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B9" w:rsidRDefault="00D44D32">
      <w:r>
        <w:t>20170323_LOI_Notes</w:t>
      </w:r>
    </w:p>
    <w:p w:rsidR="00D44D32" w:rsidRDefault="00D44D32">
      <w:r>
        <w:t xml:space="preserve">Attendees: </w:t>
      </w:r>
      <w:r w:rsidR="00135212">
        <w:t xml:space="preserve">Cindy, </w:t>
      </w:r>
      <w:proofErr w:type="spellStart"/>
      <w:r w:rsidR="00135212">
        <w:t>Freida</w:t>
      </w:r>
      <w:proofErr w:type="spellEnd"/>
      <w:r w:rsidR="00135212">
        <w:t xml:space="preserve">, Bob Y, Erin, Riki, Craig, Carolyn, </w:t>
      </w:r>
      <w:proofErr w:type="spellStart"/>
      <w:r w:rsidR="00135212">
        <w:t>Freida</w:t>
      </w:r>
      <w:proofErr w:type="spellEnd"/>
      <w:r w:rsidR="00135212">
        <w:t>, John,</w:t>
      </w:r>
    </w:p>
    <w:p w:rsidR="00135212" w:rsidRDefault="00135212" w:rsidP="00135212">
      <w:r>
        <w:t>•</w:t>
      </w:r>
      <w:r>
        <w:tab/>
        <w:t>Grouping option related – need to update the spreadsheet with the resolution from the 3/14 minutes:</w:t>
      </w:r>
    </w:p>
    <w:p w:rsidR="00135212" w:rsidRDefault="00135212" w:rsidP="00135212">
      <w:r>
        <w:t>o</w:t>
      </w:r>
      <w:r>
        <w:tab/>
        <w:t>LRI#8 / LRI#131 / LRI#200 / LRI#344 /LRI#501 – grouping option related – on 3/14 we decided to add Notes to reviewers that we want to re-evaluate the issue of having OBRs without OBX segments, so looking for more input during next ballot round and will consider these again during that resolution cycle</w:t>
      </w:r>
    </w:p>
    <w:p w:rsidR="00135212" w:rsidRDefault="00135212">
      <w:r>
        <w:t xml:space="preserve">#8: inside section 5 CG re-wrote that section – so would need to </w:t>
      </w:r>
    </w:p>
    <w:p w:rsidR="00135212" w:rsidRDefault="00135212">
      <w:r>
        <w:t xml:space="preserve">Motion to find persuasive with mod – section 5 has been re-written and will address with Notes to balloters Bob Y, </w:t>
      </w:r>
      <w:proofErr w:type="spellStart"/>
      <w:r>
        <w:t>Freida</w:t>
      </w:r>
      <w:proofErr w:type="spellEnd"/>
      <w:r>
        <w:t>, no further discussion, against: 0, abstain: 2, in favor: 4</w:t>
      </w:r>
    </w:p>
    <w:p w:rsidR="00135212" w:rsidRDefault="00135212">
      <w:r>
        <w:t>Riki to write these notes to reviewers section</w:t>
      </w:r>
    </w:p>
    <w:p w:rsidR="00135212" w:rsidRDefault="003F64EC">
      <w:r w:rsidRPr="003F64EC">
        <w:rPr>
          <w:b/>
        </w:rPr>
        <w:t>LRI</w:t>
      </w:r>
      <w:r w:rsidR="00135212" w:rsidRPr="003F64EC">
        <w:rPr>
          <w:b/>
        </w:rPr>
        <w:t>#43</w:t>
      </w:r>
      <w:r w:rsidR="00135212">
        <w:t xml:space="preserve">: Was done to sync with ELINCs and also in the belief that systems today will not have as much of a size issue anymore – can look at more details in – Motion to find not persuasive </w:t>
      </w:r>
      <w:proofErr w:type="spellStart"/>
      <w:r w:rsidR="00135212">
        <w:t>Freida</w:t>
      </w:r>
      <w:proofErr w:type="spellEnd"/>
      <w:r w:rsidR="00135212">
        <w:t>, Carolyn</w:t>
      </w:r>
      <w:r w:rsidR="00135212">
        <w:t>, further discussion</w:t>
      </w:r>
      <w:r w:rsidR="00135212">
        <w:t>: If we were to change it to O, we would have to explain how to implement it, as it is not commonly used – it has been X since 2012, may be they can comment again this ballot round with suggested change, if desired</w:t>
      </w:r>
      <w:r w:rsidR="00135212">
        <w:t xml:space="preserve">, against: 0, abstain: </w:t>
      </w:r>
      <w:r w:rsidR="00135212">
        <w:t>1</w:t>
      </w:r>
      <w:r w:rsidR="00135212">
        <w:t xml:space="preserve">, in favor: </w:t>
      </w:r>
      <w:r w:rsidR="00135212">
        <w:t>6</w:t>
      </w:r>
    </w:p>
    <w:p w:rsidR="00135212" w:rsidRDefault="003F64EC">
      <w:r w:rsidRPr="003F64EC">
        <w:rPr>
          <w:b/>
        </w:rPr>
        <w:t>LRI</w:t>
      </w:r>
      <w:r w:rsidR="00135212" w:rsidRPr="003F64EC">
        <w:rPr>
          <w:b/>
        </w:rPr>
        <w:t>#61</w:t>
      </w:r>
      <w:r w:rsidR="00135212">
        <w:t xml:space="preserve">: This is related to the </w:t>
      </w:r>
      <w:r w:rsidR="0074724B">
        <w:t xml:space="preserve">grouping discussion - will rename the section to Grouping results and also add notes under OG datatype and OBR pointing to that new section and include Notes in the section as well – Motion to do that –Bob Y, </w:t>
      </w:r>
      <w:proofErr w:type="spellStart"/>
      <w:r w:rsidR="0074724B">
        <w:t>Freida</w:t>
      </w:r>
      <w:proofErr w:type="spellEnd"/>
      <w:r w:rsidR="0074724B">
        <w:t xml:space="preserve"> </w:t>
      </w:r>
      <w:r w:rsidR="0074724B">
        <w:t>, no further discussion, ag</w:t>
      </w:r>
      <w:r w:rsidR="0074724B">
        <w:t>ainst: 0, abstain: 0</w:t>
      </w:r>
      <w:r w:rsidR="0074724B">
        <w:t xml:space="preserve">, in favor: </w:t>
      </w:r>
      <w:r w:rsidR="0074724B">
        <w:t>7</w:t>
      </w:r>
    </w:p>
    <w:p w:rsidR="0074724B" w:rsidRDefault="003F64EC">
      <w:r w:rsidRPr="003F64EC">
        <w:rPr>
          <w:b/>
        </w:rPr>
        <w:t>LRI</w:t>
      </w:r>
      <w:r w:rsidR="0074724B" w:rsidRPr="003F64EC">
        <w:rPr>
          <w:b/>
        </w:rPr>
        <w:t>#240</w:t>
      </w:r>
      <w:r w:rsidR="0074724B">
        <w:t xml:space="preserve">: Motion to find not persuasive as the newly adopted datatype supports the e=current </w:t>
      </w:r>
      <w:proofErr w:type="spellStart"/>
      <w:r w:rsidR="0074724B">
        <w:t>exampels</w:t>
      </w:r>
      <w:proofErr w:type="spellEnd"/>
      <w:r w:rsidR="0074724B">
        <w:t xml:space="preserve"> – </w:t>
      </w:r>
      <w:proofErr w:type="spellStart"/>
      <w:r w:rsidR="0074724B">
        <w:t>Freida</w:t>
      </w:r>
      <w:proofErr w:type="spellEnd"/>
      <w:r w:rsidR="0074724B">
        <w:t>, Cindy</w:t>
      </w:r>
      <w:r w:rsidR="0074724B">
        <w:t xml:space="preserve">, no further discussion, against: 0, abstain: </w:t>
      </w:r>
      <w:r w:rsidR="0074724B">
        <w:t>0</w:t>
      </w:r>
      <w:r w:rsidR="0074724B">
        <w:t xml:space="preserve">, in favor: </w:t>
      </w:r>
      <w:r w:rsidR="0074724B">
        <w:t>7</w:t>
      </w:r>
    </w:p>
    <w:p w:rsidR="00135212" w:rsidRDefault="003F64EC">
      <w:r w:rsidRPr="003F64EC">
        <w:rPr>
          <w:b/>
        </w:rPr>
        <w:t>LRI</w:t>
      </w:r>
      <w:r w:rsidR="0074724B" w:rsidRPr="003F64EC">
        <w:rPr>
          <w:b/>
        </w:rPr>
        <w:t>#286</w:t>
      </w:r>
      <w:r w:rsidR="0074724B">
        <w:t xml:space="preserve">: deliver the result to the institution </w:t>
      </w:r>
      <w:r>
        <w:t>–</w:t>
      </w:r>
      <w:r w:rsidR="0074724B">
        <w:t xml:space="preserve"> </w:t>
      </w:r>
      <w:r>
        <w:t xml:space="preserve">the program does consider a single person a facility – probably not quite correct </w:t>
      </w:r>
      <w:proofErr w:type="spellStart"/>
      <w:r>
        <w:t>Freida</w:t>
      </w:r>
      <w:proofErr w:type="spellEnd"/>
      <w:r>
        <w:t xml:space="preserve">, Cindy, further discussion – will represent as 2 separate lists, as the datatypes are different, </w:t>
      </w:r>
      <w:r>
        <w:t xml:space="preserve">against: 0, abstain: </w:t>
      </w:r>
      <w:r>
        <w:t>0</w:t>
      </w:r>
      <w:r>
        <w:t xml:space="preserve">, in favor: </w:t>
      </w:r>
      <w:r>
        <w:t>7</w:t>
      </w:r>
    </w:p>
    <w:p w:rsidR="003F64EC" w:rsidRDefault="003F64EC">
      <w:r>
        <w:rPr>
          <w:b/>
        </w:rPr>
        <w:t xml:space="preserve">LRI#375 </w:t>
      </w:r>
      <w:r>
        <w:t>– Use of “PA” in ORC-1</w:t>
      </w:r>
      <w:r>
        <w:t xml:space="preserve"> – remove CS of requirement of ONLY using RE – that is not good enough, we need to also describe how to properly use PA and CH – or allow ONLY use of RE how would you know that an OBR is a parent – </w:t>
      </w:r>
      <w:r w:rsidR="00A64753">
        <w:t xml:space="preserve">Inadvertently copied the block vote into that element – remove – no need to re-open; </w:t>
      </w:r>
      <w:r>
        <w:t xml:space="preserve">Motion to leave CS </w:t>
      </w:r>
      <w:r w:rsidR="00A64753">
        <w:t xml:space="preserve">make PA ‘E’ for both LRI and </w:t>
      </w:r>
      <w:proofErr w:type="spellStart"/>
      <w:r w:rsidR="00A64753">
        <w:t>PH_Component</w:t>
      </w:r>
      <w:proofErr w:type="spellEnd"/>
      <w:r w:rsidR="00A64753">
        <w:t xml:space="preserve"> - Craig, John, further discussion – now PH is not different than LRI, so we need to delete the LRI_PH column in HL70119 table and should the CS become an LRI-XXX CS instead of LRI_PH-92 – yes – </w:t>
      </w:r>
      <w:proofErr w:type="spellStart"/>
      <w:r w:rsidR="00A64753">
        <w:t>motioners</w:t>
      </w:r>
      <w:proofErr w:type="spellEnd"/>
      <w:r w:rsidR="00A64753">
        <w:t xml:space="preserve"> fine with adjustments</w:t>
      </w:r>
      <w:r w:rsidR="00A64753">
        <w:t xml:space="preserve">, against: 0, abstain: </w:t>
      </w:r>
      <w:r w:rsidR="00A64753">
        <w:t>2</w:t>
      </w:r>
      <w:r w:rsidR="00A64753">
        <w:t xml:space="preserve">, in favor: </w:t>
      </w:r>
      <w:r w:rsidR="00A64753">
        <w:t>5</w:t>
      </w:r>
    </w:p>
    <w:p w:rsidR="00A64753" w:rsidRDefault="00A64753" w:rsidP="00A64753">
      <w:r w:rsidRPr="00A64753">
        <w:rPr>
          <w:b/>
        </w:rPr>
        <w:t xml:space="preserve">LRI#172 = LRI#364 </w:t>
      </w:r>
      <w:r w:rsidRPr="00FC7108">
        <w:t>-</w:t>
      </w:r>
      <w:r>
        <w:t xml:space="preserve">&gt; </w:t>
      </w:r>
      <w:r w:rsidRPr="00A64753">
        <w:rPr>
          <w:b/>
        </w:rPr>
        <w:t xml:space="preserve">LRI#991 – </w:t>
      </w:r>
      <w:r w:rsidRPr="00FC7108">
        <w:t>usage of specimen group / SPM segment</w:t>
      </w:r>
      <w:r>
        <w:t xml:space="preserve"> has been discussed on 3/2 call and voted on – here are the minutes: </w:t>
      </w:r>
      <w:hyperlink r:id="rId6" w:history="1">
        <w:r w:rsidRPr="008B6C4F">
          <w:rPr>
            <w:rStyle w:val="Hyperlink"/>
          </w:rPr>
          <w:t>http://wiki.hl7.org/index.php?title=File:20170302_LOI_Notes.docx</w:t>
        </w:r>
      </w:hyperlink>
      <w:r>
        <w:t xml:space="preserve"> </w:t>
      </w:r>
    </w:p>
    <w:p w:rsidR="00A64753" w:rsidRDefault="00085DBA" w:rsidP="00A64753">
      <w:r w:rsidRPr="00CC2BC7">
        <w:rPr>
          <w:b/>
        </w:rPr>
        <w:lastRenderedPageBreak/>
        <w:t>LRI#172</w:t>
      </w:r>
      <w:r w:rsidR="00CC2BC7" w:rsidRPr="00CC2BC7">
        <w:rPr>
          <w:b/>
        </w:rPr>
        <w:t>:</w:t>
      </w:r>
      <w:r>
        <w:t xml:space="preserve"> is about usage column – that got fixed</w:t>
      </w:r>
      <w:r w:rsidR="003C45F1">
        <w:t xml:space="preserve"> – no objections</w:t>
      </w:r>
    </w:p>
    <w:p w:rsidR="003C45F1" w:rsidRDefault="003C45F1" w:rsidP="00A64753">
      <w:r w:rsidRPr="00CC2BC7">
        <w:rPr>
          <w:b/>
        </w:rPr>
        <w:t>LRI#364:</w:t>
      </w:r>
      <w:r>
        <w:t xml:space="preserve"> </w:t>
      </w:r>
      <w:r>
        <w:t>is about usage column – that got fixed – no objections</w:t>
      </w:r>
    </w:p>
    <w:p w:rsidR="00CC2BC7" w:rsidRDefault="00CC2BC7" w:rsidP="00A64753">
      <w:r>
        <w:t xml:space="preserve">Erin and John drop off – they will make announcement that LRI is going back to ballot – hence the </w:t>
      </w:r>
      <w:proofErr w:type="spellStart"/>
      <w:r>
        <w:t>LRI_PH_Component</w:t>
      </w:r>
      <w:proofErr w:type="spellEnd"/>
      <w:r>
        <w:t xml:space="preserve"> also goes back</w:t>
      </w:r>
    </w:p>
    <w:p w:rsidR="00135212" w:rsidRDefault="003C45F1" w:rsidP="003C45F1">
      <w:r>
        <w:rPr>
          <w:b/>
        </w:rPr>
        <w:t>L</w:t>
      </w:r>
      <w:r w:rsidR="00135212" w:rsidRPr="003C45F1">
        <w:rPr>
          <w:b/>
        </w:rPr>
        <w:t>RI#127</w:t>
      </w:r>
      <w:r w:rsidR="00135212">
        <w:t xml:space="preserve">: I don't think this predicate changes the fact that you don't need a version, when HL7 table or user defined - it just adds that CWE.01.3 is actually populated - will discuss and then adjust </w:t>
      </w:r>
    </w:p>
    <w:p w:rsidR="00CC2BC7" w:rsidRDefault="00CC2BC7" w:rsidP="003C45F1">
      <w:r>
        <w:t xml:space="preserve">Since CWE_01.3 is required – find not persuasive with mod - </w:t>
      </w:r>
    </w:p>
    <w:p w:rsidR="00CC2BC7" w:rsidRDefault="00135212" w:rsidP="003C45F1">
      <w:proofErr w:type="gramStart"/>
      <w:r w:rsidRPr="003C45F1">
        <w:rPr>
          <w:b/>
        </w:rPr>
        <w:t>and</w:t>
      </w:r>
      <w:proofErr w:type="gramEnd"/>
      <w:r w:rsidRPr="003C45F1">
        <w:rPr>
          <w:b/>
        </w:rPr>
        <w:t xml:space="preserve"> LRI#128</w:t>
      </w:r>
      <w:r>
        <w:t xml:space="preserve">: Thank you for catching that </w:t>
      </w:r>
      <w:r w:rsidR="00CC2BC7">
        <w:t>–</w:t>
      </w:r>
      <w:r>
        <w:t xml:space="preserve"> </w:t>
      </w:r>
      <w:r w:rsidR="00CC2BC7">
        <w:t xml:space="preserve">For CWE_01.8 find persuasive to add the “is present” present – adjust the motion to cover all CWE flavors where applicable – </w:t>
      </w:r>
    </w:p>
    <w:p w:rsidR="00135212" w:rsidRDefault="00135212" w:rsidP="00135212">
      <w:pPr>
        <w:ind w:left="720"/>
        <w:contextualSpacing/>
      </w:pPr>
      <w:r>
        <w:t xml:space="preserve">Should we also include in both, that this applies to ALL CWE - flavors, where usage of these fields is </w:t>
      </w:r>
      <w:proofErr w:type="gramStart"/>
      <w:r>
        <w:t>C(</w:t>
      </w:r>
      <w:proofErr w:type="gramEnd"/>
      <w:r>
        <w:t>RE/X):</w:t>
      </w:r>
    </w:p>
    <w:p w:rsidR="00135212" w:rsidRDefault="00135212" w:rsidP="00135212">
      <w:pPr>
        <w:ind w:firstLine="720"/>
        <w:contextualSpacing/>
      </w:pPr>
      <w:r>
        <w:t xml:space="preserve">- </w:t>
      </w:r>
      <w:proofErr w:type="gramStart"/>
      <w:r>
        <w:t>for</w:t>
      </w:r>
      <w:proofErr w:type="gramEnd"/>
      <w:r>
        <w:t xml:space="preserve"> CWE.7 these are: CWE_01, CWE_02, CWE_03, CWE_04 and CWE_0x</w:t>
      </w:r>
    </w:p>
    <w:p w:rsidR="00135212" w:rsidRDefault="00135212" w:rsidP="00135212">
      <w:pPr>
        <w:ind w:left="720"/>
        <w:contextualSpacing/>
      </w:pPr>
      <w:r>
        <w:t xml:space="preserve">- </w:t>
      </w:r>
      <w:proofErr w:type="gramStart"/>
      <w:r>
        <w:t>for</w:t>
      </w:r>
      <w:proofErr w:type="gramEnd"/>
      <w:r>
        <w:t xml:space="preserve"> CWE.8 these are: CWE_01 (after LRI#128 passes), should LR</w:t>
      </w:r>
      <w:r w:rsidR="00CC2BC7">
        <w:t>I#128 also be applied to CWE_03</w:t>
      </w:r>
    </w:p>
    <w:p w:rsidR="00CC2BC7" w:rsidRDefault="00CC2BC7" w:rsidP="00CC2BC7">
      <w:r>
        <w:t xml:space="preserve">Craig, Bob Y, </w:t>
      </w:r>
      <w:r>
        <w:t xml:space="preserve">no further discussion, against: 0, abstain: </w:t>
      </w:r>
      <w:r>
        <w:t>1</w:t>
      </w:r>
      <w:r>
        <w:t xml:space="preserve">, in favor: </w:t>
      </w:r>
      <w:r>
        <w:t>4</w:t>
      </w:r>
    </w:p>
    <w:p w:rsidR="00CC2BC7" w:rsidRDefault="00CC2BC7" w:rsidP="00CC2BC7">
      <w:r w:rsidRPr="00CC2BC7">
        <w:t>Craig and Cindy drop off</w:t>
      </w:r>
      <w:r>
        <w:t xml:space="preserve">, we </w:t>
      </w:r>
      <w:proofErr w:type="spellStart"/>
      <w:r>
        <w:t>loose</w:t>
      </w:r>
      <w:proofErr w:type="spellEnd"/>
      <w:r>
        <w:t xml:space="preserve"> quorum</w:t>
      </w:r>
    </w:p>
    <w:p w:rsidR="00C67B07" w:rsidRPr="00CC2BC7" w:rsidRDefault="00C67B07" w:rsidP="00CC2BC7">
      <w:r>
        <w:t>Call adjourned 4:05 PM EDT</w:t>
      </w:r>
    </w:p>
    <w:p w:rsidR="00135212" w:rsidRDefault="00135212" w:rsidP="00CC2BC7">
      <w:r w:rsidRPr="00CC2BC7">
        <w:rPr>
          <w:b/>
        </w:rPr>
        <w:t>LRI#267</w:t>
      </w:r>
      <w:r>
        <w:t xml:space="preserve">: Suggested NEW verbiage in 8.1.1: </w:t>
      </w:r>
    </w:p>
    <w:p w:rsidR="00135212" w:rsidRDefault="00135212" w:rsidP="00135212">
      <w:pPr>
        <w:ind w:left="720"/>
      </w:pPr>
      <w:r>
        <w:t xml:space="preserve">The MSH-21 (Message Profile Identifier) field shall identify exclusively one lab results interface </w:t>
      </w:r>
      <w:proofErr w:type="gramStart"/>
      <w:r>
        <w:t>profile</w:t>
      </w:r>
      <w:proofErr w:type="gramEnd"/>
      <w:r>
        <w:t xml:space="preserve"> and shall not be populated with conflicting LRI profile or LRI profile components. Additional compatible profiles or components can be present in MSH-21; for example, if an LRI profile or c</w:t>
      </w:r>
      <w:bookmarkStart w:id="0" w:name="_GoBack"/>
      <w:bookmarkEnd w:id="0"/>
      <w:r>
        <w:t>omponent is further constrained.</w:t>
      </w:r>
    </w:p>
    <w:p w:rsidR="00135212" w:rsidRDefault="00135212" w:rsidP="00135212">
      <w:r w:rsidRPr="00CC2BC7">
        <w:rPr>
          <w:b/>
        </w:rPr>
        <w:t>LRI#291</w:t>
      </w:r>
      <w:r>
        <w:t xml:space="preserve"> - will review the value set file for HL70078</w:t>
      </w:r>
    </w:p>
    <w:p w:rsidR="00135212" w:rsidRDefault="00135212" w:rsidP="00135212">
      <w:r>
        <w:t>Other Affirmatives:</w:t>
      </w:r>
    </w:p>
    <w:p w:rsidR="00135212" w:rsidRDefault="00135212" w:rsidP="00135212">
      <w:pPr>
        <w:pStyle w:val="ListParagraph"/>
        <w:numPr>
          <w:ilvl w:val="0"/>
          <w:numId w:val="1"/>
        </w:numPr>
      </w:pPr>
      <w:r>
        <w:t>LRI#54: parent child linkage across messages</w:t>
      </w:r>
    </w:p>
    <w:p w:rsidR="00135212" w:rsidRDefault="00135212" w:rsidP="00135212">
      <w:pPr>
        <w:pStyle w:val="ListParagraph"/>
        <w:numPr>
          <w:ilvl w:val="0"/>
          <w:numId w:val="1"/>
        </w:numPr>
      </w:pPr>
      <w:r>
        <w:t>LRI#135 / LRI#376: how to handle deprecated Conformance Statements?</w:t>
      </w:r>
    </w:p>
    <w:p w:rsidR="00135212" w:rsidRDefault="00135212" w:rsidP="00135212">
      <w:pPr>
        <w:pStyle w:val="ListParagraph"/>
        <w:numPr>
          <w:ilvl w:val="0"/>
          <w:numId w:val="1"/>
        </w:numPr>
      </w:pPr>
      <w:r>
        <w:t>LRI#381 / LRI#177 / LRI#163 = Batch message and ACKs</w:t>
      </w:r>
    </w:p>
    <w:p w:rsidR="00135212" w:rsidRDefault="00135212" w:rsidP="00135212">
      <w:pPr>
        <w:pStyle w:val="ListParagraph"/>
        <w:numPr>
          <w:ilvl w:val="0"/>
          <w:numId w:val="1"/>
        </w:numPr>
      </w:pPr>
      <w:r>
        <w:t xml:space="preserve">LRI#164: Support for CG as part of </w:t>
      </w:r>
      <w:proofErr w:type="spellStart"/>
      <w:r>
        <w:t>LRI_PH_Component</w:t>
      </w:r>
      <w:proofErr w:type="spellEnd"/>
      <w:r>
        <w:t>?</w:t>
      </w:r>
    </w:p>
    <w:p w:rsidR="00135212" w:rsidRDefault="00135212" w:rsidP="00135212">
      <w:pPr>
        <w:pStyle w:val="ListParagraph"/>
        <w:numPr>
          <w:ilvl w:val="0"/>
          <w:numId w:val="1"/>
        </w:numPr>
      </w:pPr>
      <w:r>
        <w:t>LRI#180: Clinical Information sharing using OBX segment, where OBX-29 = SCI and OBX-30 empty</w:t>
      </w:r>
    </w:p>
    <w:p w:rsidR="00135212" w:rsidRDefault="00135212" w:rsidP="00135212">
      <w:pPr>
        <w:pStyle w:val="ListParagraph"/>
        <w:numPr>
          <w:ilvl w:val="0"/>
          <w:numId w:val="1"/>
        </w:numPr>
      </w:pPr>
      <w:r>
        <w:t xml:space="preserve">LRI#286: </w:t>
      </w:r>
    </w:p>
    <w:p w:rsidR="00135212" w:rsidRDefault="00135212" w:rsidP="00135212">
      <w:pPr>
        <w:pStyle w:val="ListParagraph"/>
        <w:numPr>
          <w:ilvl w:val="0"/>
          <w:numId w:val="1"/>
        </w:numPr>
      </w:pPr>
      <w:r>
        <w:t>LRI#198</w:t>
      </w:r>
    </w:p>
    <w:p w:rsidR="00135212" w:rsidRDefault="00135212" w:rsidP="00135212">
      <w:pPr>
        <w:pStyle w:val="ListParagraph"/>
        <w:numPr>
          <w:ilvl w:val="0"/>
          <w:numId w:val="1"/>
        </w:numPr>
      </w:pPr>
      <w:r>
        <w:t>LRI#376: deprecated CS handling</w:t>
      </w:r>
      <w:r>
        <w:tab/>
      </w:r>
    </w:p>
    <w:p w:rsidR="00135212" w:rsidRDefault="00135212" w:rsidP="00135212">
      <w:r>
        <w:lastRenderedPageBreak/>
        <w:t>Follow up items:</w:t>
      </w:r>
    </w:p>
    <w:p w:rsidR="00135212" w:rsidRDefault="00135212" w:rsidP="00135212">
      <w:pPr>
        <w:pStyle w:val="ListParagraph"/>
        <w:numPr>
          <w:ilvl w:val="0"/>
          <w:numId w:val="1"/>
        </w:numPr>
      </w:pPr>
      <w:r>
        <w:t>Security related:</w:t>
      </w:r>
      <w:r w:rsidRPr="009D15DA">
        <w:t xml:space="preserve"> </w:t>
      </w:r>
    </w:p>
    <w:p w:rsidR="00135212" w:rsidRDefault="00135212" w:rsidP="00135212">
      <w:pPr>
        <w:pStyle w:val="ListParagraph"/>
        <w:numPr>
          <w:ilvl w:val="1"/>
          <w:numId w:val="1"/>
        </w:numPr>
      </w:pPr>
      <w:r>
        <w:t>LRI#142 – security related items – DoD vote withdrawal email has been sent – no answer so far – this is not exact wording as the others from Kathleen, but related</w:t>
      </w:r>
    </w:p>
    <w:p w:rsidR="00135212" w:rsidRDefault="00135212" w:rsidP="00135212">
      <w:pPr>
        <w:pStyle w:val="ListParagraph"/>
        <w:numPr>
          <w:ilvl w:val="1"/>
          <w:numId w:val="1"/>
        </w:numPr>
      </w:pPr>
      <w:r>
        <w:t>LRI#141 / LRI#454 – sent email to submitter</w:t>
      </w:r>
    </w:p>
    <w:p w:rsidR="00135212" w:rsidRDefault="00135212"/>
    <w:sectPr w:rsidR="00135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16C56"/>
    <w:multiLevelType w:val="hybridMultilevel"/>
    <w:tmpl w:val="FD4A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831AA"/>
    <w:multiLevelType w:val="hybridMultilevel"/>
    <w:tmpl w:val="E420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42E73"/>
    <w:multiLevelType w:val="hybridMultilevel"/>
    <w:tmpl w:val="66427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32"/>
    <w:rsid w:val="000000AA"/>
    <w:rsid w:val="000007F4"/>
    <w:rsid w:val="00003D73"/>
    <w:rsid w:val="00003DF8"/>
    <w:rsid w:val="00004D7B"/>
    <w:rsid w:val="0000736B"/>
    <w:rsid w:val="000113F4"/>
    <w:rsid w:val="00012F92"/>
    <w:rsid w:val="00014A11"/>
    <w:rsid w:val="00017044"/>
    <w:rsid w:val="00023D7A"/>
    <w:rsid w:val="0003394D"/>
    <w:rsid w:val="0004020E"/>
    <w:rsid w:val="0004186E"/>
    <w:rsid w:val="00041A0F"/>
    <w:rsid w:val="00041F48"/>
    <w:rsid w:val="00045804"/>
    <w:rsid w:val="00051AA1"/>
    <w:rsid w:val="0005366A"/>
    <w:rsid w:val="00060DB9"/>
    <w:rsid w:val="00062C5C"/>
    <w:rsid w:val="0006788C"/>
    <w:rsid w:val="00072E2B"/>
    <w:rsid w:val="00073E07"/>
    <w:rsid w:val="00076543"/>
    <w:rsid w:val="000767FA"/>
    <w:rsid w:val="00081C76"/>
    <w:rsid w:val="00083416"/>
    <w:rsid w:val="00083959"/>
    <w:rsid w:val="000846AC"/>
    <w:rsid w:val="00084891"/>
    <w:rsid w:val="00085A7C"/>
    <w:rsid w:val="00085DBA"/>
    <w:rsid w:val="00086915"/>
    <w:rsid w:val="000901B9"/>
    <w:rsid w:val="000949DC"/>
    <w:rsid w:val="000964C7"/>
    <w:rsid w:val="00097696"/>
    <w:rsid w:val="000A1567"/>
    <w:rsid w:val="000A37A2"/>
    <w:rsid w:val="000A4C91"/>
    <w:rsid w:val="000A628E"/>
    <w:rsid w:val="000A6ED1"/>
    <w:rsid w:val="000B0A51"/>
    <w:rsid w:val="000C2E24"/>
    <w:rsid w:val="000C3E7B"/>
    <w:rsid w:val="000C44FF"/>
    <w:rsid w:val="000C6EBB"/>
    <w:rsid w:val="000D12A3"/>
    <w:rsid w:val="000D4DDF"/>
    <w:rsid w:val="000D5A2D"/>
    <w:rsid w:val="000E36A6"/>
    <w:rsid w:val="000E3B1F"/>
    <w:rsid w:val="000E4EEC"/>
    <w:rsid w:val="000E5DE1"/>
    <w:rsid w:val="000F1530"/>
    <w:rsid w:val="000F1690"/>
    <w:rsid w:val="000F346D"/>
    <w:rsid w:val="000F3611"/>
    <w:rsid w:val="000F69F4"/>
    <w:rsid w:val="0010188D"/>
    <w:rsid w:val="001019AD"/>
    <w:rsid w:val="00102AC2"/>
    <w:rsid w:val="00105939"/>
    <w:rsid w:val="00105E83"/>
    <w:rsid w:val="00106C35"/>
    <w:rsid w:val="00106F2B"/>
    <w:rsid w:val="00110286"/>
    <w:rsid w:val="00112C00"/>
    <w:rsid w:val="00114E4B"/>
    <w:rsid w:val="00120353"/>
    <w:rsid w:val="00122D3A"/>
    <w:rsid w:val="00122E3A"/>
    <w:rsid w:val="00123C00"/>
    <w:rsid w:val="001265A4"/>
    <w:rsid w:val="001312B0"/>
    <w:rsid w:val="001326BC"/>
    <w:rsid w:val="0013494A"/>
    <w:rsid w:val="00135212"/>
    <w:rsid w:val="001377CE"/>
    <w:rsid w:val="00140631"/>
    <w:rsid w:val="00142352"/>
    <w:rsid w:val="001426ED"/>
    <w:rsid w:val="0014434C"/>
    <w:rsid w:val="001443D5"/>
    <w:rsid w:val="00144CC8"/>
    <w:rsid w:val="00145A72"/>
    <w:rsid w:val="00150E7C"/>
    <w:rsid w:val="001521C9"/>
    <w:rsid w:val="00153716"/>
    <w:rsid w:val="00153FF0"/>
    <w:rsid w:val="00155432"/>
    <w:rsid w:val="00155BC8"/>
    <w:rsid w:val="00157A55"/>
    <w:rsid w:val="00163751"/>
    <w:rsid w:val="00163C27"/>
    <w:rsid w:val="0016534C"/>
    <w:rsid w:val="00167637"/>
    <w:rsid w:val="001722EC"/>
    <w:rsid w:val="00173723"/>
    <w:rsid w:val="001739AE"/>
    <w:rsid w:val="0017588D"/>
    <w:rsid w:val="00177F49"/>
    <w:rsid w:val="00185783"/>
    <w:rsid w:val="0018653F"/>
    <w:rsid w:val="0018658E"/>
    <w:rsid w:val="001915FB"/>
    <w:rsid w:val="00191C40"/>
    <w:rsid w:val="001948D7"/>
    <w:rsid w:val="001A3B40"/>
    <w:rsid w:val="001A462D"/>
    <w:rsid w:val="001A7FCE"/>
    <w:rsid w:val="001B0CBD"/>
    <w:rsid w:val="001B2797"/>
    <w:rsid w:val="001B2EC8"/>
    <w:rsid w:val="001B36DC"/>
    <w:rsid w:val="001B4404"/>
    <w:rsid w:val="001B556A"/>
    <w:rsid w:val="001C0853"/>
    <w:rsid w:val="001C139F"/>
    <w:rsid w:val="001C16C5"/>
    <w:rsid w:val="001D0B6B"/>
    <w:rsid w:val="001D4B41"/>
    <w:rsid w:val="001D4CB6"/>
    <w:rsid w:val="001D7C07"/>
    <w:rsid w:val="001E0169"/>
    <w:rsid w:val="001E30B0"/>
    <w:rsid w:val="001E53C9"/>
    <w:rsid w:val="001E618B"/>
    <w:rsid w:val="001E6A53"/>
    <w:rsid w:val="001F09FF"/>
    <w:rsid w:val="001F38D9"/>
    <w:rsid w:val="002037D0"/>
    <w:rsid w:val="002054AD"/>
    <w:rsid w:val="002073B8"/>
    <w:rsid w:val="002076A1"/>
    <w:rsid w:val="00213EA6"/>
    <w:rsid w:val="002153FA"/>
    <w:rsid w:val="00217026"/>
    <w:rsid w:val="00220527"/>
    <w:rsid w:val="00220B1A"/>
    <w:rsid w:val="00221A22"/>
    <w:rsid w:val="002241F9"/>
    <w:rsid w:val="00230A0F"/>
    <w:rsid w:val="0023154B"/>
    <w:rsid w:val="0023195B"/>
    <w:rsid w:val="00231B84"/>
    <w:rsid w:val="002332C7"/>
    <w:rsid w:val="00235D4E"/>
    <w:rsid w:val="002376A9"/>
    <w:rsid w:val="002403A0"/>
    <w:rsid w:val="00242450"/>
    <w:rsid w:val="0024264B"/>
    <w:rsid w:val="00242F2E"/>
    <w:rsid w:val="0024728E"/>
    <w:rsid w:val="002500FC"/>
    <w:rsid w:val="00251A77"/>
    <w:rsid w:val="0025226A"/>
    <w:rsid w:val="00252484"/>
    <w:rsid w:val="00252723"/>
    <w:rsid w:val="00254CFE"/>
    <w:rsid w:val="0026112B"/>
    <w:rsid w:val="00266290"/>
    <w:rsid w:val="00270E66"/>
    <w:rsid w:val="00272155"/>
    <w:rsid w:val="00273C01"/>
    <w:rsid w:val="0027436F"/>
    <w:rsid w:val="00274915"/>
    <w:rsid w:val="00285668"/>
    <w:rsid w:val="00286EF0"/>
    <w:rsid w:val="00290907"/>
    <w:rsid w:val="00291257"/>
    <w:rsid w:val="00291601"/>
    <w:rsid w:val="00293BE2"/>
    <w:rsid w:val="002943D8"/>
    <w:rsid w:val="00294A76"/>
    <w:rsid w:val="002956D2"/>
    <w:rsid w:val="00296A37"/>
    <w:rsid w:val="002A1593"/>
    <w:rsid w:val="002A49E0"/>
    <w:rsid w:val="002A5056"/>
    <w:rsid w:val="002A52FD"/>
    <w:rsid w:val="002B61A8"/>
    <w:rsid w:val="002B7A28"/>
    <w:rsid w:val="002B7C12"/>
    <w:rsid w:val="002C2A5F"/>
    <w:rsid w:val="002C3F63"/>
    <w:rsid w:val="002C6148"/>
    <w:rsid w:val="002D12A6"/>
    <w:rsid w:val="002D19DE"/>
    <w:rsid w:val="002D3051"/>
    <w:rsid w:val="002D3A96"/>
    <w:rsid w:val="002D4EF2"/>
    <w:rsid w:val="002D79E1"/>
    <w:rsid w:val="002E08F8"/>
    <w:rsid w:val="002E1924"/>
    <w:rsid w:val="002E22B9"/>
    <w:rsid w:val="002E2374"/>
    <w:rsid w:val="002E496C"/>
    <w:rsid w:val="002E5AB0"/>
    <w:rsid w:val="002E5FB7"/>
    <w:rsid w:val="002E6697"/>
    <w:rsid w:val="002E760B"/>
    <w:rsid w:val="002F0E5D"/>
    <w:rsid w:val="002F27BC"/>
    <w:rsid w:val="00302F7B"/>
    <w:rsid w:val="00303040"/>
    <w:rsid w:val="003041B4"/>
    <w:rsid w:val="00306468"/>
    <w:rsid w:val="00306D95"/>
    <w:rsid w:val="00312DB9"/>
    <w:rsid w:val="003213CC"/>
    <w:rsid w:val="00322A00"/>
    <w:rsid w:val="003245F6"/>
    <w:rsid w:val="00326DD7"/>
    <w:rsid w:val="00331BF8"/>
    <w:rsid w:val="00331E5F"/>
    <w:rsid w:val="00332A4F"/>
    <w:rsid w:val="0033425A"/>
    <w:rsid w:val="003349E6"/>
    <w:rsid w:val="00334EA4"/>
    <w:rsid w:val="00335C41"/>
    <w:rsid w:val="00335C97"/>
    <w:rsid w:val="00342AEB"/>
    <w:rsid w:val="00343210"/>
    <w:rsid w:val="00343DC5"/>
    <w:rsid w:val="00344F9D"/>
    <w:rsid w:val="00345E59"/>
    <w:rsid w:val="00346A5A"/>
    <w:rsid w:val="00350309"/>
    <w:rsid w:val="00351242"/>
    <w:rsid w:val="00352483"/>
    <w:rsid w:val="00352C9B"/>
    <w:rsid w:val="00353354"/>
    <w:rsid w:val="00354196"/>
    <w:rsid w:val="003621DC"/>
    <w:rsid w:val="003624CE"/>
    <w:rsid w:val="00363B6F"/>
    <w:rsid w:val="00363B70"/>
    <w:rsid w:val="00364679"/>
    <w:rsid w:val="00365A3E"/>
    <w:rsid w:val="00366FED"/>
    <w:rsid w:val="003670E5"/>
    <w:rsid w:val="00367179"/>
    <w:rsid w:val="003700F9"/>
    <w:rsid w:val="0037097B"/>
    <w:rsid w:val="00373BC0"/>
    <w:rsid w:val="00374055"/>
    <w:rsid w:val="0037443F"/>
    <w:rsid w:val="00374E1B"/>
    <w:rsid w:val="00385818"/>
    <w:rsid w:val="00390016"/>
    <w:rsid w:val="00390447"/>
    <w:rsid w:val="00391B57"/>
    <w:rsid w:val="00392E80"/>
    <w:rsid w:val="003A4EDC"/>
    <w:rsid w:val="003A5A4A"/>
    <w:rsid w:val="003B3E29"/>
    <w:rsid w:val="003B3EA1"/>
    <w:rsid w:val="003B52D0"/>
    <w:rsid w:val="003B7387"/>
    <w:rsid w:val="003C0A6C"/>
    <w:rsid w:val="003C0BF0"/>
    <w:rsid w:val="003C380F"/>
    <w:rsid w:val="003C45F1"/>
    <w:rsid w:val="003C4D52"/>
    <w:rsid w:val="003C5E50"/>
    <w:rsid w:val="003C76C6"/>
    <w:rsid w:val="003C7ECD"/>
    <w:rsid w:val="003D6263"/>
    <w:rsid w:val="003E0782"/>
    <w:rsid w:val="003E4C8B"/>
    <w:rsid w:val="003E5058"/>
    <w:rsid w:val="003E5201"/>
    <w:rsid w:val="003E5821"/>
    <w:rsid w:val="003E6265"/>
    <w:rsid w:val="003E6F7C"/>
    <w:rsid w:val="003F2C87"/>
    <w:rsid w:val="003F3347"/>
    <w:rsid w:val="003F5D4F"/>
    <w:rsid w:val="003F64EC"/>
    <w:rsid w:val="003F67E3"/>
    <w:rsid w:val="003F69EF"/>
    <w:rsid w:val="0040032F"/>
    <w:rsid w:val="00401FB2"/>
    <w:rsid w:val="00402AD0"/>
    <w:rsid w:val="004033DD"/>
    <w:rsid w:val="00404578"/>
    <w:rsid w:val="00406090"/>
    <w:rsid w:val="004075AC"/>
    <w:rsid w:val="004204F8"/>
    <w:rsid w:val="00420957"/>
    <w:rsid w:val="00420A2A"/>
    <w:rsid w:val="00420A6C"/>
    <w:rsid w:val="00424A42"/>
    <w:rsid w:val="00424FF3"/>
    <w:rsid w:val="00425C8C"/>
    <w:rsid w:val="004303A7"/>
    <w:rsid w:val="00432998"/>
    <w:rsid w:val="004371BB"/>
    <w:rsid w:val="004400F6"/>
    <w:rsid w:val="004403BC"/>
    <w:rsid w:val="00442A34"/>
    <w:rsid w:val="00442FC4"/>
    <w:rsid w:val="004442A8"/>
    <w:rsid w:val="00446114"/>
    <w:rsid w:val="00446F21"/>
    <w:rsid w:val="00446F5E"/>
    <w:rsid w:val="00452F82"/>
    <w:rsid w:val="00455F6A"/>
    <w:rsid w:val="00457735"/>
    <w:rsid w:val="00460D80"/>
    <w:rsid w:val="00461753"/>
    <w:rsid w:val="00463E77"/>
    <w:rsid w:val="00465D99"/>
    <w:rsid w:val="00467978"/>
    <w:rsid w:val="0047043D"/>
    <w:rsid w:val="004719CC"/>
    <w:rsid w:val="00471B13"/>
    <w:rsid w:val="00471FB8"/>
    <w:rsid w:val="004730F6"/>
    <w:rsid w:val="0047539B"/>
    <w:rsid w:val="00475413"/>
    <w:rsid w:val="0047549A"/>
    <w:rsid w:val="00475681"/>
    <w:rsid w:val="00476B5A"/>
    <w:rsid w:val="004806CF"/>
    <w:rsid w:val="00483F71"/>
    <w:rsid w:val="00483FD3"/>
    <w:rsid w:val="00490ADF"/>
    <w:rsid w:val="00492B45"/>
    <w:rsid w:val="00493697"/>
    <w:rsid w:val="00495B05"/>
    <w:rsid w:val="004973BE"/>
    <w:rsid w:val="004A0D8C"/>
    <w:rsid w:val="004A1AF2"/>
    <w:rsid w:val="004A5013"/>
    <w:rsid w:val="004A551B"/>
    <w:rsid w:val="004B03F4"/>
    <w:rsid w:val="004B155F"/>
    <w:rsid w:val="004B6229"/>
    <w:rsid w:val="004B6C7A"/>
    <w:rsid w:val="004C4367"/>
    <w:rsid w:val="004C4D90"/>
    <w:rsid w:val="004D0801"/>
    <w:rsid w:val="004D1C2C"/>
    <w:rsid w:val="004D2BEB"/>
    <w:rsid w:val="004D42F1"/>
    <w:rsid w:val="004D5A8F"/>
    <w:rsid w:val="004D6CA9"/>
    <w:rsid w:val="004E0A00"/>
    <w:rsid w:val="004E39B1"/>
    <w:rsid w:val="004E39E0"/>
    <w:rsid w:val="004E4210"/>
    <w:rsid w:val="004E64F8"/>
    <w:rsid w:val="004F5327"/>
    <w:rsid w:val="004F5EE7"/>
    <w:rsid w:val="004F602E"/>
    <w:rsid w:val="00500447"/>
    <w:rsid w:val="005056C5"/>
    <w:rsid w:val="00505F2D"/>
    <w:rsid w:val="005070D9"/>
    <w:rsid w:val="00510414"/>
    <w:rsid w:val="00512926"/>
    <w:rsid w:val="00522D2E"/>
    <w:rsid w:val="00523737"/>
    <w:rsid w:val="00525BD5"/>
    <w:rsid w:val="00525E2E"/>
    <w:rsid w:val="005272C9"/>
    <w:rsid w:val="00530E58"/>
    <w:rsid w:val="00532ED1"/>
    <w:rsid w:val="00533BF4"/>
    <w:rsid w:val="00535F26"/>
    <w:rsid w:val="00537A9F"/>
    <w:rsid w:val="00540443"/>
    <w:rsid w:val="00542A3C"/>
    <w:rsid w:val="00542D18"/>
    <w:rsid w:val="005430CD"/>
    <w:rsid w:val="0054422A"/>
    <w:rsid w:val="005448ED"/>
    <w:rsid w:val="00546D5C"/>
    <w:rsid w:val="0054734E"/>
    <w:rsid w:val="00550719"/>
    <w:rsid w:val="00551816"/>
    <w:rsid w:val="00554619"/>
    <w:rsid w:val="0055696D"/>
    <w:rsid w:val="005641DC"/>
    <w:rsid w:val="00572060"/>
    <w:rsid w:val="00573344"/>
    <w:rsid w:val="005740C4"/>
    <w:rsid w:val="005802B0"/>
    <w:rsid w:val="005816D2"/>
    <w:rsid w:val="005841FD"/>
    <w:rsid w:val="00585071"/>
    <w:rsid w:val="00586B95"/>
    <w:rsid w:val="00586D51"/>
    <w:rsid w:val="005916C4"/>
    <w:rsid w:val="00592A8A"/>
    <w:rsid w:val="005968D3"/>
    <w:rsid w:val="00596E9D"/>
    <w:rsid w:val="005A2E78"/>
    <w:rsid w:val="005A3CEF"/>
    <w:rsid w:val="005A59CA"/>
    <w:rsid w:val="005B0AC0"/>
    <w:rsid w:val="005B19FC"/>
    <w:rsid w:val="005B5709"/>
    <w:rsid w:val="005B6275"/>
    <w:rsid w:val="005B6C03"/>
    <w:rsid w:val="005C0A4C"/>
    <w:rsid w:val="005C24E1"/>
    <w:rsid w:val="005C63FB"/>
    <w:rsid w:val="005C793E"/>
    <w:rsid w:val="005D05C2"/>
    <w:rsid w:val="005D4DFA"/>
    <w:rsid w:val="005E0BAB"/>
    <w:rsid w:val="005E2B62"/>
    <w:rsid w:val="005E5454"/>
    <w:rsid w:val="005E5E83"/>
    <w:rsid w:val="005E6E61"/>
    <w:rsid w:val="005F1FC1"/>
    <w:rsid w:val="005F368D"/>
    <w:rsid w:val="005F4C6D"/>
    <w:rsid w:val="00600843"/>
    <w:rsid w:val="006019DF"/>
    <w:rsid w:val="00603845"/>
    <w:rsid w:val="0060567F"/>
    <w:rsid w:val="00606B81"/>
    <w:rsid w:val="00606C61"/>
    <w:rsid w:val="00610B87"/>
    <w:rsid w:val="00610CE4"/>
    <w:rsid w:val="00615709"/>
    <w:rsid w:val="00616305"/>
    <w:rsid w:val="00620CFB"/>
    <w:rsid w:val="00621C2F"/>
    <w:rsid w:val="00621C98"/>
    <w:rsid w:val="00626A9A"/>
    <w:rsid w:val="0063036C"/>
    <w:rsid w:val="00632D03"/>
    <w:rsid w:val="0064164C"/>
    <w:rsid w:val="00642430"/>
    <w:rsid w:val="00644EB4"/>
    <w:rsid w:val="00646508"/>
    <w:rsid w:val="006558B9"/>
    <w:rsid w:val="00660A32"/>
    <w:rsid w:val="0066231E"/>
    <w:rsid w:val="00664C7E"/>
    <w:rsid w:val="0067169C"/>
    <w:rsid w:val="0067187A"/>
    <w:rsid w:val="006729A3"/>
    <w:rsid w:val="00675DF8"/>
    <w:rsid w:val="0067773F"/>
    <w:rsid w:val="0068062F"/>
    <w:rsid w:val="0068105E"/>
    <w:rsid w:val="006843F7"/>
    <w:rsid w:val="0068645F"/>
    <w:rsid w:val="00686D03"/>
    <w:rsid w:val="006912D3"/>
    <w:rsid w:val="00691E79"/>
    <w:rsid w:val="00691E7C"/>
    <w:rsid w:val="00692046"/>
    <w:rsid w:val="00692C52"/>
    <w:rsid w:val="00693CFC"/>
    <w:rsid w:val="00696092"/>
    <w:rsid w:val="006962BE"/>
    <w:rsid w:val="006A200D"/>
    <w:rsid w:val="006A215D"/>
    <w:rsid w:val="006A2956"/>
    <w:rsid w:val="006A3408"/>
    <w:rsid w:val="006B0EDD"/>
    <w:rsid w:val="006B404F"/>
    <w:rsid w:val="006B7DD5"/>
    <w:rsid w:val="006C30AC"/>
    <w:rsid w:val="006C63BD"/>
    <w:rsid w:val="006C6561"/>
    <w:rsid w:val="006D010B"/>
    <w:rsid w:val="006D122F"/>
    <w:rsid w:val="006D137D"/>
    <w:rsid w:val="006E202F"/>
    <w:rsid w:val="006F083D"/>
    <w:rsid w:val="006F2E6D"/>
    <w:rsid w:val="006F4B56"/>
    <w:rsid w:val="006F6200"/>
    <w:rsid w:val="00703232"/>
    <w:rsid w:val="007223C1"/>
    <w:rsid w:val="00723446"/>
    <w:rsid w:val="00724EE4"/>
    <w:rsid w:val="00727F6E"/>
    <w:rsid w:val="00734A21"/>
    <w:rsid w:val="007355E2"/>
    <w:rsid w:val="00736D02"/>
    <w:rsid w:val="00741E8D"/>
    <w:rsid w:val="007452E6"/>
    <w:rsid w:val="00745EE7"/>
    <w:rsid w:val="00746D7B"/>
    <w:rsid w:val="00746F2A"/>
    <w:rsid w:val="0074706E"/>
    <w:rsid w:val="0074724B"/>
    <w:rsid w:val="0075114F"/>
    <w:rsid w:val="00752DBD"/>
    <w:rsid w:val="00753F48"/>
    <w:rsid w:val="00756D06"/>
    <w:rsid w:val="00757BA2"/>
    <w:rsid w:val="00757D1B"/>
    <w:rsid w:val="007607E7"/>
    <w:rsid w:val="007619FC"/>
    <w:rsid w:val="007649D5"/>
    <w:rsid w:val="00767243"/>
    <w:rsid w:val="00773150"/>
    <w:rsid w:val="00774E8B"/>
    <w:rsid w:val="00781DDD"/>
    <w:rsid w:val="0078265B"/>
    <w:rsid w:val="007865AE"/>
    <w:rsid w:val="0079015D"/>
    <w:rsid w:val="00794642"/>
    <w:rsid w:val="00795538"/>
    <w:rsid w:val="00795BC1"/>
    <w:rsid w:val="00796453"/>
    <w:rsid w:val="007966B1"/>
    <w:rsid w:val="007970F0"/>
    <w:rsid w:val="007A0420"/>
    <w:rsid w:val="007A18D9"/>
    <w:rsid w:val="007A40DD"/>
    <w:rsid w:val="007A4F7C"/>
    <w:rsid w:val="007A6FA7"/>
    <w:rsid w:val="007A74B5"/>
    <w:rsid w:val="007B2AF9"/>
    <w:rsid w:val="007B3274"/>
    <w:rsid w:val="007B38B5"/>
    <w:rsid w:val="007B3F02"/>
    <w:rsid w:val="007B4495"/>
    <w:rsid w:val="007B5459"/>
    <w:rsid w:val="007C0C4A"/>
    <w:rsid w:val="007C12D1"/>
    <w:rsid w:val="007C4029"/>
    <w:rsid w:val="007C4C14"/>
    <w:rsid w:val="007C5893"/>
    <w:rsid w:val="007D3434"/>
    <w:rsid w:val="007D3600"/>
    <w:rsid w:val="007D5BA3"/>
    <w:rsid w:val="007E184A"/>
    <w:rsid w:val="007E1B07"/>
    <w:rsid w:val="007E2376"/>
    <w:rsid w:val="007E67C3"/>
    <w:rsid w:val="007E7431"/>
    <w:rsid w:val="007F52B5"/>
    <w:rsid w:val="007F7EF5"/>
    <w:rsid w:val="008046B0"/>
    <w:rsid w:val="00804FB9"/>
    <w:rsid w:val="008070F3"/>
    <w:rsid w:val="00812AD9"/>
    <w:rsid w:val="0081338D"/>
    <w:rsid w:val="00813B26"/>
    <w:rsid w:val="00814DA1"/>
    <w:rsid w:val="00822368"/>
    <w:rsid w:val="00824816"/>
    <w:rsid w:val="00831E6B"/>
    <w:rsid w:val="00833BFA"/>
    <w:rsid w:val="008341BF"/>
    <w:rsid w:val="008346C6"/>
    <w:rsid w:val="0083491A"/>
    <w:rsid w:val="00835446"/>
    <w:rsid w:val="00835C72"/>
    <w:rsid w:val="00840BFA"/>
    <w:rsid w:val="00841CB6"/>
    <w:rsid w:val="00842E67"/>
    <w:rsid w:val="00843374"/>
    <w:rsid w:val="008449B1"/>
    <w:rsid w:val="00853AD7"/>
    <w:rsid w:val="008555A3"/>
    <w:rsid w:val="008561A5"/>
    <w:rsid w:val="00861E1D"/>
    <w:rsid w:val="008640BC"/>
    <w:rsid w:val="00864205"/>
    <w:rsid w:val="0086477B"/>
    <w:rsid w:val="00867885"/>
    <w:rsid w:val="0087129C"/>
    <w:rsid w:val="00872D79"/>
    <w:rsid w:val="008832E5"/>
    <w:rsid w:val="008857F4"/>
    <w:rsid w:val="0088635E"/>
    <w:rsid w:val="0088774F"/>
    <w:rsid w:val="008902C1"/>
    <w:rsid w:val="008920A3"/>
    <w:rsid w:val="00892D2F"/>
    <w:rsid w:val="008A03E8"/>
    <w:rsid w:val="008A1BED"/>
    <w:rsid w:val="008A324C"/>
    <w:rsid w:val="008A380E"/>
    <w:rsid w:val="008A40C6"/>
    <w:rsid w:val="008A544A"/>
    <w:rsid w:val="008A5AE9"/>
    <w:rsid w:val="008A6A98"/>
    <w:rsid w:val="008B0BA8"/>
    <w:rsid w:val="008B1B35"/>
    <w:rsid w:val="008B20D2"/>
    <w:rsid w:val="008B3154"/>
    <w:rsid w:val="008B363D"/>
    <w:rsid w:val="008B3819"/>
    <w:rsid w:val="008B49FC"/>
    <w:rsid w:val="008B5525"/>
    <w:rsid w:val="008C4337"/>
    <w:rsid w:val="008C55F0"/>
    <w:rsid w:val="008C6373"/>
    <w:rsid w:val="008D0EF7"/>
    <w:rsid w:val="008D23B9"/>
    <w:rsid w:val="008D2C33"/>
    <w:rsid w:val="008D3A25"/>
    <w:rsid w:val="008D4CDA"/>
    <w:rsid w:val="008E1164"/>
    <w:rsid w:val="008E2075"/>
    <w:rsid w:val="008E2537"/>
    <w:rsid w:val="008E2E8F"/>
    <w:rsid w:val="008E4081"/>
    <w:rsid w:val="008E67D0"/>
    <w:rsid w:val="008E6E70"/>
    <w:rsid w:val="008E729F"/>
    <w:rsid w:val="008E76E8"/>
    <w:rsid w:val="008F0786"/>
    <w:rsid w:val="008F0A50"/>
    <w:rsid w:val="008F1263"/>
    <w:rsid w:val="008F2B61"/>
    <w:rsid w:val="008F406F"/>
    <w:rsid w:val="008F48F3"/>
    <w:rsid w:val="008F6F81"/>
    <w:rsid w:val="00900128"/>
    <w:rsid w:val="00900419"/>
    <w:rsid w:val="0090290B"/>
    <w:rsid w:val="00905AD2"/>
    <w:rsid w:val="00910089"/>
    <w:rsid w:val="009141D0"/>
    <w:rsid w:val="00916AC7"/>
    <w:rsid w:val="00920E09"/>
    <w:rsid w:val="00922A08"/>
    <w:rsid w:val="00924144"/>
    <w:rsid w:val="00926FD2"/>
    <w:rsid w:val="00927EB4"/>
    <w:rsid w:val="00931148"/>
    <w:rsid w:val="00931416"/>
    <w:rsid w:val="009327D7"/>
    <w:rsid w:val="009330B3"/>
    <w:rsid w:val="009339D6"/>
    <w:rsid w:val="009347BE"/>
    <w:rsid w:val="00937F15"/>
    <w:rsid w:val="009449CD"/>
    <w:rsid w:val="0095080E"/>
    <w:rsid w:val="0095160A"/>
    <w:rsid w:val="009541B1"/>
    <w:rsid w:val="00956030"/>
    <w:rsid w:val="0095726E"/>
    <w:rsid w:val="009573D1"/>
    <w:rsid w:val="0096350F"/>
    <w:rsid w:val="00965511"/>
    <w:rsid w:val="00966A16"/>
    <w:rsid w:val="00967BDA"/>
    <w:rsid w:val="0097399D"/>
    <w:rsid w:val="00977B0B"/>
    <w:rsid w:val="009807CA"/>
    <w:rsid w:val="00980E87"/>
    <w:rsid w:val="00983216"/>
    <w:rsid w:val="009840BA"/>
    <w:rsid w:val="00984BA9"/>
    <w:rsid w:val="0098536E"/>
    <w:rsid w:val="00987B92"/>
    <w:rsid w:val="00987FA0"/>
    <w:rsid w:val="009903CC"/>
    <w:rsid w:val="009907CA"/>
    <w:rsid w:val="0099093D"/>
    <w:rsid w:val="00990D01"/>
    <w:rsid w:val="0099262E"/>
    <w:rsid w:val="009A0A0F"/>
    <w:rsid w:val="009A0AAB"/>
    <w:rsid w:val="009A3E15"/>
    <w:rsid w:val="009A6934"/>
    <w:rsid w:val="009B0270"/>
    <w:rsid w:val="009B250F"/>
    <w:rsid w:val="009B35F0"/>
    <w:rsid w:val="009B3994"/>
    <w:rsid w:val="009B3AD8"/>
    <w:rsid w:val="009C0DEB"/>
    <w:rsid w:val="009C673E"/>
    <w:rsid w:val="009D4B00"/>
    <w:rsid w:val="009E053C"/>
    <w:rsid w:val="009E297F"/>
    <w:rsid w:val="009E41FF"/>
    <w:rsid w:val="009E7544"/>
    <w:rsid w:val="009E7896"/>
    <w:rsid w:val="009F3205"/>
    <w:rsid w:val="009F7DCF"/>
    <w:rsid w:val="00A003EE"/>
    <w:rsid w:val="00A013FF"/>
    <w:rsid w:val="00A03D04"/>
    <w:rsid w:val="00A06851"/>
    <w:rsid w:val="00A11494"/>
    <w:rsid w:val="00A1410F"/>
    <w:rsid w:val="00A14690"/>
    <w:rsid w:val="00A15A8C"/>
    <w:rsid w:val="00A17558"/>
    <w:rsid w:val="00A224EA"/>
    <w:rsid w:val="00A23650"/>
    <w:rsid w:val="00A23D97"/>
    <w:rsid w:val="00A24F7E"/>
    <w:rsid w:val="00A25A60"/>
    <w:rsid w:val="00A26BEF"/>
    <w:rsid w:val="00A2787B"/>
    <w:rsid w:val="00A3174D"/>
    <w:rsid w:val="00A31CBA"/>
    <w:rsid w:val="00A341C1"/>
    <w:rsid w:val="00A35673"/>
    <w:rsid w:val="00A4027E"/>
    <w:rsid w:val="00A464F0"/>
    <w:rsid w:val="00A47B5E"/>
    <w:rsid w:val="00A55DCB"/>
    <w:rsid w:val="00A606B6"/>
    <w:rsid w:val="00A60915"/>
    <w:rsid w:val="00A60F72"/>
    <w:rsid w:val="00A618E0"/>
    <w:rsid w:val="00A62D81"/>
    <w:rsid w:val="00A62EAC"/>
    <w:rsid w:val="00A64753"/>
    <w:rsid w:val="00A64A5B"/>
    <w:rsid w:val="00A7020A"/>
    <w:rsid w:val="00A72511"/>
    <w:rsid w:val="00A73C07"/>
    <w:rsid w:val="00A760BD"/>
    <w:rsid w:val="00A76ED6"/>
    <w:rsid w:val="00A76EEA"/>
    <w:rsid w:val="00A76FE7"/>
    <w:rsid w:val="00A777E4"/>
    <w:rsid w:val="00A80D1B"/>
    <w:rsid w:val="00A8168D"/>
    <w:rsid w:val="00A81F09"/>
    <w:rsid w:val="00A83B33"/>
    <w:rsid w:val="00A845E2"/>
    <w:rsid w:val="00A85607"/>
    <w:rsid w:val="00A85720"/>
    <w:rsid w:val="00A85963"/>
    <w:rsid w:val="00A9004F"/>
    <w:rsid w:val="00A903E8"/>
    <w:rsid w:val="00A91B46"/>
    <w:rsid w:val="00A9364E"/>
    <w:rsid w:val="00A9623A"/>
    <w:rsid w:val="00A96B31"/>
    <w:rsid w:val="00AA18D4"/>
    <w:rsid w:val="00AA3E96"/>
    <w:rsid w:val="00AA4337"/>
    <w:rsid w:val="00AA4454"/>
    <w:rsid w:val="00AA5E67"/>
    <w:rsid w:val="00AB062E"/>
    <w:rsid w:val="00AB4BCB"/>
    <w:rsid w:val="00AB5DFF"/>
    <w:rsid w:val="00AD159A"/>
    <w:rsid w:val="00AD2B74"/>
    <w:rsid w:val="00AD37BB"/>
    <w:rsid w:val="00AD4452"/>
    <w:rsid w:val="00AD4F2D"/>
    <w:rsid w:val="00AD5568"/>
    <w:rsid w:val="00AE0C21"/>
    <w:rsid w:val="00AE0F6B"/>
    <w:rsid w:val="00AE232B"/>
    <w:rsid w:val="00AE3805"/>
    <w:rsid w:val="00AE5062"/>
    <w:rsid w:val="00AE55AD"/>
    <w:rsid w:val="00AE596B"/>
    <w:rsid w:val="00AF543B"/>
    <w:rsid w:val="00B00ED1"/>
    <w:rsid w:val="00B0520B"/>
    <w:rsid w:val="00B0601B"/>
    <w:rsid w:val="00B06FF6"/>
    <w:rsid w:val="00B0721C"/>
    <w:rsid w:val="00B074CF"/>
    <w:rsid w:val="00B07C0C"/>
    <w:rsid w:val="00B10DD4"/>
    <w:rsid w:val="00B14026"/>
    <w:rsid w:val="00B152CA"/>
    <w:rsid w:val="00B17935"/>
    <w:rsid w:val="00B20B71"/>
    <w:rsid w:val="00B26374"/>
    <w:rsid w:val="00B26F3A"/>
    <w:rsid w:val="00B318C9"/>
    <w:rsid w:val="00B36B71"/>
    <w:rsid w:val="00B37142"/>
    <w:rsid w:val="00B374B6"/>
    <w:rsid w:val="00B40B69"/>
    <w:rsid w:val="00B42760"/>
    <w:rsid w:val="00B42764"/>
    <w:rsid w:val="00B4593B"/>
    <w:rsid w:val="00B45EBC"/>
    <w:rsid w:val="00B504C4"/>
    <w:rsid w:val="00B50A4D"/>
    <w:rsid w:val="00B512CE"/>
    <w:rsid w:val="00B53CE7"/>
    <w:rsid w:val="00B54146"/>
    <w:rsid w:val="00B55358"/>
    <w:rsid w:val="00B62E89"/>
    <w:rsid w:val="00B7595A"/>
    <w:rsid w:val="00B76AC7"/>
    <w:rsid w:val="00B80B97"/>
    <w:rsid w:val="00B834E8"/>
    <w:rsid w:val="00B8651F"/>
    <w:rsid w:val="00B903FF"/>
    <w:rsid w:val="00B90709"/>
    <w:rsid w:val="00B920F7"/>
    <w:rsid w:val="00B92E68"/>
    <w:rsid w:val="00B93AE2"/>
    <w:rsid w:val="00B976AB"/>
    <w:rsid w:val="00BA0B0E"/>
    <w:rsid w:val="00BA342E"/>
    <w:rsid w:val="00BA3866"/>
    <w:rsid w:val="00BA573E"/>
    <w:rsid w:val="00BA5F66"/>
    <w:rsid w:val="00BA64D7"/>
    <w:rsid w:val="00BA709F"/>
    <w:rsid w:val="00BA7EAA"/>
    <w:rsid w:val="00BB1349"/>
    <w:rsid w:val="00BB380E"/>
    <w:rsid w:val="00BB3830"/>
    <w:rsid w:val="00BB4BF5"/>
    <w:rsid w:val="00BB4CFE"/>
    <w:rsid w:val="00BB530A"/>
    <w:rsid w:val="00BB594C"/>
    <w:rsid w:val="00BB5FAD"/>
    <w:rsid w:val="00BC14C4"/>
    <w:rsid w:val="00BC316A"/>
    <w:rsid w:val="00BC3320"/>
    <w:rsid w:val="00BC36A3"/>
    <w:rsid w:val="00BC3876"/>
    <w:rsid w:val="00BC560D"/>
    <w:rsid w:val="00BC6F4A"/>
    <w:rsid w:val="00BD0929"/>
    <w:rsid w:val="00BD0C5C"/>
    <w:rsid w:val="00BD27E7"/>
    <w:rsid w:val="00BE23BC"/>
    <w:rsid w:val="00BE3B01"/>
    <w:rsid w:val="00BF15A7"/>
    <w:rsid w:val="00BF25A1"/>
    <w:rsid w:val="00BF39C2"/>
    <w:rsid w:val="00BF4FB8"/>
    <w:rsid w:val="00BF6647"/>
    <w:rsid w:val="00BF7C4C"/>
    <w:rsid w:val="00C06A7E"/>
    <w:rsid w:val="00C12449"/>
    <w:rsid w:val="00C14338"/>
    <w:rsid w:val="00C23686"/>
    <w:rsid w:val="00C26076"/>
    <w:rsid w:val="00C26386"/>
    <w:rsid w:val="00C26D72"/>
    <w:rsid w:val="00C27CC8"/>
    <w:rsid w:val="00C312D2"/>
    <w:rsid w:val="00C3309E"/>
    <w:rsid w:val="00C400E7"/>
    <w:rsid w:val="00C40E7A"/>
    <w:rsid w:val="00C40F2A"/>
    <w:rsid w:val="00C4173D"/>
    <w:rsid w:val="00C424BE"/>
    <w:rsid w:val="00C448A4"/>
    <w:rsid w:val="00C469D4"/>
    <w:rsid w:val="00C46DC8"/>
    <w:rsid w:val="00C472CB"/>
    <w:rsid w:val="00C51D04"/>
    <w:rsid w:val="00C51F69"/>
    <w:rsid w:val="00C52044"/>
    <w:rsid w:val="00C540C9"/>
    <w:rsid w:val="00C54A69"/>
    <w:rsid w:val="00C552A0"/>
    <w:rsid w:val="00C5687C"/>
    <w:rsid w:val="00C62D87"/>
    <w:rsid w:val="00C66777"/>
    <w:rsid w:val="00C66B70"/>
    <w:rsid w:val="00C67B07"/>
    <w:rsid w:val="00C67D1F"/>
    <w:rsid w:val="00C706C9"/>
    <w:rsid w:val="00C7369F"/>
    <w:rsid w:val="00C826FB"/>
    <w:rsid w:val="00C82AD8"/>
    <w:rsid w:val="00C834B9"/>
    <w:rsid w:val="00C83BA1"/>
    <w:rsid w:val="00C83C93"/>
    <w:rsid w:val="00C83FBC"/>
    <w:rsid w:val="00C842E2"/>
    <w:rsid w:val="00C84EB6"/>
    <w:rsid w:val="00C8558A"/>
    <w:rsid w:val="00C86586"/>
    <w:rsid w:val="00C869DC"/>
    <w:rsid w:val="00C86ED9"/>
    <w:rsid w:val="00C92095"/>
    <w:rsid w:val="00C9405A"/>
    <w:rsid w:val="00C95600"/>
    <w:rsid w:val="00C972D0"/>
    <w:rsid w:val="00CA0D49"/>
    <w:rsid w:val="00CA23F2"/>
    <w:rsid w:val="00CA6740"/>
    <w:rsid w:val="00CA7FA2"/>
    <w:rsid w:val="00CB201E"/>
    <w:rsid w:val="00CB5937"/>
    <w:rsid w:val="00CB5ED8"/>
    <w:rsid w:val="00CB6E4F"/>
    <w:rsid w:val="00CC083C"/>
    <w:rsid w:val="00CC15CE"/>
    <w:rsid w:val="00CC2BC7"/>
    <w:rsid w:val="00CC338F"/>
    <w:rsid w:val="00CC5944"/>
    <w:rsid w:val="00CC7E36"/>
    <w:rsid w:val="00CD29B6"/>
    <w:rsid w:val="00CD3203"/>
    <w:rsid w:val="00CD39D1"/>
    <w:rsid w:val="00CD49EF"/>
    <w:rsid w:val="00CD4BC0"/>
    <w:rsid w:val="00CD6266"/>
    <w:rsid w:val="00CD6338"/>
    <w:rsid w:val="00CD6769"/>
    <w:rsid w:val="00CD6AEC"/>
    <w:rsid w:val="00CE0374"/>
    <w:rsid w:val="00CE1BCD"/>
    <w:rsid w:val="00CE2D56"/>
    <w:rsid w:val="00CE4852"/>
    <w:rsid w:val="00CE523A"/>
    <w:rsid w:val="00CE536A"/>
    <w:rsid w:val="00CE5FAD"/>
    <w:rsid w:val="00CF1112"/>
    <w:rsid w:val="00CF2E69"/>
    <w:rsid w:val="00CF2FD1"/>
    <w:rsid w:val="00CF4B76"/>
    <w:rsid w:val="00CF54A2"/>
    <w:rsid w:val="00D0140D"/>
    <w:rsid w:val="00D015EA"/>
    <w:rsid w:val="00D01EF5"/>
    <w:rsid w:val="00D023F2"/>
    <w:rsid w:val="00D03E31"/>
    <w:rsid w:val="00D055CE"/>
    <w:rsid w:val="00D0753D"/>
    <w:rsid w:val="00D1091E"/>
    <w:rsid w:val="00D12F8B"/>
    <w:rsid w:val="00D149CE"/>
    <w:rsid w:val="00D15D15"/>
    <w:rsid w:val="00D16500"/>
    <w:rsid w:val="00D21417"/>
    <w:rsid w:val="00D258BA"/>
    <w:rsid w:val="00D25DED"/>
    <w:rsid w:val="00D30296"/>
    <w:rsid w:val="00D33CF4"/>
    <w:rsid w:val="00D351DA"/>
    <w:rsid w:val="00D37B48"/>
    <w:rsid w:val="00D402D6"/>
    <w:rsid w:val="00D40E68"/>
    <w:rsid w:val="00D41440"/>
    <w:rsid w:val="00D416BC"/>
    <w:rsid w:val="00D42E35"/>
    <w:rsid w:val="00D44D32"/>
    <w:rsid w:val="00D4653B"/>
    <w:rsid w:val="00D470F4"/>
    <w:rsid w:val="00D478AD"/>
    <w:rsid w:val="00D506D6"/>
    <w:rsid w:val="00D5168F"/>
    <w:rsid w:val="00D524AF"/>
    <w:rsid w:val="00D52CFD"/>
    <w:rsid w:val="00D52E30"/>
    <w:rsid w:val="00D53274"/>
    <w:rsid w:val="00D56FD3"/>
    <w:rsid w:val="00D60177"/>
    <w:rsid w:val="00D61506"/>
    <w:rsid w:val="00D61DE1"/>
    <w:rsid w:val="00D62023"/>
    <w:rsid w:val="00D624E6"/>
    <w:rsid w:val="00D66B73"/>
    <w:rsid w:val="00D66C4E"/>
    <w:rsid w:val="00D721B2"/>
    <w:rsid w:val="00D747DB"/>
    <w:rsid w:val="00D77DBE"/>
    <w:rsid w:val="00D8050C"/>
    <w:rsid w:val="00D81519"/>
    <w:rsid w:val="00D82B24"/>
    <w:rsid w:val="00D8345D"/>
    <w:rsid w:val="00D86615"/>
    <w:rsid w:val="00D871CE"/>
    <w:rsid w:val="00D9122B"/>
    <w:rsid w:val="00D92531"/>
    <w:rsid w:val="00D93984"/>
    <w:rsid w:val="00D94F41"/>
    <w:rsid w:val="00D95361"/>
    <w:rsid w:val="00D95663"/>
    <w:rsid w:val="00D95A43"/>
    <w:rsid w:val="00D970D1"/>
    <w:rsid w:val="00D97ADA"/>
    <w:rsid w:val="00DA0744"/>
    <w:rsid w:val="00DA2092"/>
    <w:rsid w:val="00DA2767"/>
    <w:rsid w:val="00DA5682"/>
    <w:rsid w:val="00DA5A4E"/>
    <w:rsid w:val="00DA5CA3"/>
    <w:rsid w:val="00DB07B2"/>
    <w:rsid w:val="00DB22ED"/>
    <w:rsid w:val="00DB3209"/>
    <w:rsid w:val="00DB3B1C"/>
    <w:rsid w:val="00DB736B"/>
    <w:rsid w:val="00DC0D9C"/>
    <w:rsid w:val="00DC5859"/>
    <w:rsid w:val="00DC5E4E"/>
    <w:rsid w:val="00DC673A"/>
    <w:rsid w:val="00DC6C0B"/>
    <w:rsid w:val="00DC7B37"/>
    <w:rsid w:val="00DD01AC"/>
    <w:rsid w:val="00DE0341"/>
    <w:rsid w:val="00DE0E63"/>
    <w:rsid w:val="00DE698E"/>
    <w:rsid w:val="00DE7F5D"/>
    <w:rsid w:val="00DF1224"/>
    <w:rsid w:val="00DF4588"/>
    <w:rsid w:val="00E01112"/>
    <w:rsid w:val="00E018D7"/>
    <w:rsid w:val="00E03E79"/>
    <w:rsid w:val="00E11C65"/>
    <w:rsid w:val="00E151F5"/>
    <w:rsid w:val="00E16B42"/>
    <w:rsid w:val="00E20C04"/>
    <w:rsid w:val="00E2100B"/>
    <w:rsid w:val="00E24100"/>
    <w:rsid w:val="00E251FB"/>
    <w:rsid w:val="00E25AD8"/>
    <w:rsid w:val="00E2738E"/>
    <w:rsid w:val="00E31043"/>
    <w:rsid w:val="00E31714"/>
    <w:rsid w:val="00E31FB4"/>
    <w:rsid w:val="00E32A2C"/>
    <w:rsid w:val="00E33E2E"/>
    <w:rsid w:val="00E37E48"/>
    <w:rsid w:val="00E40147"/>
    <w:rsid w:val="00E40793"/>
    <w:rsid w:val="00E407F7"/>
    <w:rsid w:val="00E4362D"/>
    <w:rsid w:val="00E43871"/>
    <w:rsid w:val="00E45050"/>
    <w:rsid w:val="00E452B4"/>
    <w:rsid w:val="00E53D96"/>
    <w:rsid w:val="00E5467C"/>
    <w:rsid w:val="00E5606D"/>
    <w:rsid w:val="00E62870"/>
    <w:rsid w:val="00E66B21"/>
    <w:rsid w:val="00E66E83"/>
    <w:rsid w:val="00E701D9"/>
    <w:rsid w:val="00E70A34"/>
    <w:rsid w:val="00E7284F"/>
    <w:rsid w:val="00E72877"/>
    <w:rsid w:val="00E73C0B"/>
    <w:rsid w:val="00E77542"/>
    <w:rsid w:val="00E81CA0"/>
    <w:rsid w:val="00E929E0"/>
    <w:rsid w:val="00E94D09"/>
    <w:rsid w:val="00E94EFD"/>
    <w:rsid w:val="00E96ED7"/>
    <w:rsid w:val="00E970D8"/>
    <w:rsid w:val="00E97B68"/>
    <w:rsid w:val="00EA5F19"/>
    <w:rsid w:val="00EA7572"/>
    <w:rsid w:val="00EA7C7A"/>
    <w:rsid w:val="00EA7DB1"/>
    <w:rsid w:val="00EB3ED8"/>
    <w:rsid w:val="00EB4F14"/>
    <w:rsid w:val="00EB5D18"/>
    <w:rsid w:val="00EC099B"/>
    <w:rsid w:val="00EC13D8"/>
    <w:rsid w:val="00EC193B"/>
    <w:rsid w:val="00EC5AD9"/>
    <w:rsid w:val="00EC6449"/>
    <w:rsid w:val="00ED2927"/>
    <w:rsid w:val="00ED3A18"/>
    <w:rsid w:val="00ED6A08"/>
    <w:rsid w:val="00ED7610"/>
    <w:rsid w:val="00EE185D"/>
    <w:rsid w:val="00EE1E12"/>
    <w:rsid w:val="00EE315B"/>
    <w:rsid w:val="00EE40BD"/>
    <w:rsid w:val="00EE69EF"/>
    <w:rsid w:val="00EF02B6"/>
    <w:rsid w:val="00EF042F"/>
    <w:rsid w:val="00EF1B56"/>
    <w:rsid w:val="00EF1EBF"/>
    <w:rsid w:val="00EF2D43"/>
    <w:rsid w:val="00EF2D48"/>
    <w:rsid w:val="00EF320D"/>
    <w:rsid w:val="00EF3B1A"/>
    <w:rsid w:val="00EF43F6"/>
    <w:rsid w:val="00EF6968"/>
    <w:rsid w:val="00F0186D"/>
    <w:rsid w:val="00F02DD0"/>
    <w:rsid w:val="00F0596F"/>
    <w:rsid w:val="00F06282"/>
    <w:rsid w:val="00F06641"/>
    <w:rsid w:val="00F073BB"/>
    <w:rsid w:val="00F1103E"/>
    <w:rsid w:val="00F11120"/>
    <w:rsid w:val="00F13DCA"/>
    <w:rsid w:val="00F17113"/>
    <w:rsid w:val="00F20068"/>
    <w:rsid w:val="00F21B4A"/>
    <w:rsid w:val="00F22689"/>
    <w:rsid w:val="00F24C2D"/>
    <w:rsid w:val="00F255C2"/>
    <w:rsid w:val="00F26964"/>
    <w:rsid w:val="00F309C5"/>
    <w:rsid w:val="00F32B06"/>
    <w:rsid w:val="00F334EE"/>
    <w:rsid w:val="00F34139"/>
    <w:rsid w:val="00F36D6C"/>
    <w:rsid w:val="00F37F8E"/>
    <w:rsid w:val="00F45C17"/>
    <w:rsid w:val="00F464BC"/>
    <w:rsid w:val="00F470C6"/>
    <w:rsid w:val="00F47818"/>
    <w:rsid w:val="00F504B9"/>
    <w:rsid w:val="00F505E6"/>
    <w:rsid w:val="00F50870"/>
    <w:rsid w:val="00F52096"/>
    <w:rsid w:val="00F53CD0"/>
    <w:rsid w:val="00F550F2"/>
    <w:rsid w:val="00F57337"/>
    <w:rsid w:val="00F6057C"/>
    <w:rsid w:val="00F60DE3"/>
    <w:rsid w:val="00F6138A"/>
    <w:rsid w:val="00F62122"/>
    <w:rsid w:val="00F62B81"/>
    <w:rsid w:val="00F64067"/>
    <w:rsid w:val="00F65024"/>
    <w:rsid w:val="00F654F8"/>
    <w:rsid w:val="00F6761F"/>
    <w:rsid w:val="00F7054D"/>
    <w:rsid w:val="00F716D7"/>
    <w:rsid w:val="00F71C51"/>
    <w:rsid w:val="00F72BD3"/>
    <w:rsid w:val="00F7587D"/>
    <w:rsid w:val="00F75D8E"/>
    <w:rsid w:val="00F766EE"/>
    <w:rsid w:val="00F80530"/>
    <w:rsid w:val="00F80725"/>
    <w:rsid w:val="00F81912"/>
    <w:rsid w:val="00F82CD2"/>
    <w:rsid w:val="00F83B21"/>
    <w:rsid w:val="00F9447C"/>
    <w:rsid w:val="00F95A2B"/>
    <w:rsid w:val="00FA0128"/>
    <w:rsid w:val="00FA47A5"/>
    <w:rsid w:val="00FA4B31"/>
    <w:rsid w:val="00FA5FB6"/>
    <w:rsid w:val="00FC0FF6"/>
    <w:rsid w:val="00FC2D45"/>
    <w:rsid w:val="00FC5013"/>
    <w:rsid w:val="00FC64C8"/>
    <w:rsid w:val="00FC6919"/>
    <w:rsid w:val="00FC7AB0"/>
    <w:rsid w:val="00FD3224"/>
    <w:rsid w:val="00FD53C2"/>
    <w:rsid w:val="00FD5BFD"/>
    <w:rsid w:val="00FD7324"/>
    <w:rsid w:val="00FE14FD"/>
    <w:rsid w:val="00FE320F"/>
    <w:rsid w:val="00FE61FA"/>
    <w:rsid w:val="00FE68D0"/>
    <w:rsid w:val="00FE68DF"/>
    <w:rsid w:val="00FE6D78"/>
    <w:rsid w:val="00FE6E7B"/>
    <w:rsid w:val="00FE7229"/>
    <w:rsid w:val="00FF1124"/>
    <w:rsid w:val="00FF1391"/>
    <w:rsid w:val="00FF265B"/>
    <w:rsid w:val="00FF2E78"/>
    <w:rsid w:val="00FF4AAA"/>
    <w:rsid w:val="00FF70CD"/>
    <w:rsid w:val="00FF73FF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2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2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2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2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hl7.org/index.php?title=File:20170302_LOI_Notes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 Merrick</dc:creator>
  <cp:lastModifiedBy>Riki Merrick</cp:lastModifiedBy>
  <cp:revision>5</cp:revision>
  <dcterms:created xsi:type="dcterms:W3CDTF">2017-03-23T18:58:00Z</dcterms:created>
  <dcterms:modified xsi:type="dcterms:W3CDTF">2017-03-23T22:21:00Z</dcterms:modified>
</cp:coreProperties>
</file>