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4C6B3" w14:textId="77777777" w:rsidR="00634A39" w:rsidRPr="00E167EB" w:rsidRDefault="00634A3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E167EB">
        <w:rPr>
          <w:rFonts w:ascii="Arial" w:eastAsia="Times New Roman" w:hAnsi="Arial" w:cs="Arial"/>
          <w:b/>
          <w:bCs/>
          <w:sz w:val="20"/>
          <w:szCs w:val="20"/>
        </w:rPr>
        <w:t>Orders &amp; Observations Conference Call</w:t>
      </w:r>
    </w:p>
    <w:p w14:paraId="51F78FA0" w14:textId="71133382" w:rsidR="00634A39" w:rsidRPr="00E167EB" w:rsidRDefault="00AB6F8B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3 June</w:t>
      </w:r>
      <w:r w:rsidR="008D2B5A">
        <w:rPr>
          <w:rFonts w:ascii="Arial" w:eastAsia="Times New Roman" w:hAnsi="Arial" w:cs="Arial"/>
          <w:b/>
          <w:bCs/>
          <w:sz w:val="20"/>
          <w:szCs w:val="20"/>
        </w:rPr>
        <w:t>, 2016</w:t>
      </w:r>
    </w:p>
    <w:p w14:paraId="214DDBB9" w14:textId="77777777" w:rsidR="00634A39" w:rsidRDefault="00634A39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+1 770 657 9270, Passcode: </w:t>
      </w:r>
      <w:r w:rsidR="00E167EB"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398652</w:t>
      </w:r>
      <w:r w:rsidRPr="00052606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#</w:t>
      </w:r>
    </w:p>
    <w:p w14:paraId="42F2FF94" w14:textId="77777777" w:rsidR="00E167EB" w:rsidRDefault="00E167EB" w:rsidP="00634A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WebURL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hyperlink r:id="rId9" w:history="1">
        <w:r w:rsidRPr="003B0032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https://join.me/vernetzt.us</w:t>
        </w:r>
      </w:hyperlink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7F43B384" w14:textId="77777777" w:rsidR="00634A39" w:rsidRPr="00E167EB" w:rsidRDefault="00634A39" w:rsidP="00E167EB">
      <w:pPr>
        <w:spacing w:after="0" w:line="240" w:lineRule="auto"/>
        <w:ind w:left="720" w:firstLine="720"/>
        <w:outlineLvl w:val="0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Attendees:</w:t>
      </w:r>
      <w:r w:rsidRPr="00E167EB">
        <w:rPr>
          <w:rFonts w:ascii="Arial" w:eastAsia="Times New Roman" w:hAnsi="Arial" w:cs="Arial"/>
          <w:sz w:val="20"/>
          <w:szCs w:val="20"/>
        </w:rPr>
        <w:t xml:space="preserve"> </w:t>
      </w:r>
      <w:r w:rsidR="00FC4EB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34ADE97" w14:textId="77777777" w:rsidR="00634A39" w:rsidRPr="00E167EB" w:rsidRDefault="00634A39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472" w:type="dxa"/>
        <w:tblInd w:w="1430" w:type="dxa"/>
        <w:tblLayout w:type="fixed"/>
        <w:tblLook w:val="04A0" w:firstRow="1" w:lastRow="0" w:firstColumn="1" w:lastColumn="0" w:noHBand="0" w:noVBand="1"/>
      </w:tblPr>
      <w:tblGrid>
        <w:gridCol w:w="465"/>
        <w:gridCol w:w="3420"/>
        <w:gridCol w:w="4587"/>
      </w:tblGrid>
      <w:tr w:rsidR="00634A39" w:rsidRPr="00E167EB" w14:paraId="5B7A2492" w14:textId="77777777" w:rsidTr="003316BF">
        <w:trPr>
          <w:trHeight w:val="32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A4A28A3" w14:textId="77777777" w:rsidR="00634A39" w:rsidRPr="00E167EB" w:rsidRDefault="00634A3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A05D0A1" w14:textId="77777777" w:rsidR="00634A39" w:rsidRPr="00E167EB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217B0A" w14:textId="77777777" w:rsidR="00634A39" w:rsidRPr="00E167EB" w:rsidRDefault="00634A3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Organization</w:t>
            </w:r>
          </w:p>
        </w:tc>
      </w:tr>
      <w:tr w:rsidR="00311C8B" w:rsidRPr="00E167EB" w14:paraId="4837C414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9CB47" w14:textId="77777777"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8659D" w14:textId="19BFB4A4" w:rsidR="00311C8B" w:rsidRPr="00E167EB" w:rsidRDefault="000B75B9" w:rsidP="003316B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Riki Merrick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3DEE" w14:textId="0C36C4C5" w:rsidR="00311C8B" w:rsidRPr="00E167EB" w:rsidRDefault="0028641E" w:rsidP="0037670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Vernetzt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LLC / APHL</w:t>
            </w:r>
          </w:p>
        </w:tc>
      </w:tr>
      <w:tr w:rsidR="00311C8B" w:rsidRPr="00E167EB" w14:paraId="63A285BC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A0D55" w14:textId="77777777" w:rsidR="00311C8B" w:rsidRPr="00E167EB" w:rsidRDefault="00311C8B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E3617" w14:textId="796E530F" w:rsidR="00311C8B" w:rsidRPr="00E167EB" w:rsidRDefault="00ED618F" w:rsidP="007B58F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Kathy Walsh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03BF" w14:textId="1875593E" w:rsidR="00311C8B" w:rsidRPr="00E167EB" w:rsidRDefault="00ED618F" w:rsidP="00DC0E3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LabCorp</w:t>
            </w:r>
          </w:p>
        </w:tc>
      </w:tr>
      <w:tr w:rsidR="00D86DEE" w:rsidRPr="00E167EB" w14:paraId="54607C42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F164D8" w14:textId="77777777" w:rsidR="00D86DEE" w:rsidRPr="00E167EB" w:rsidRDefault="00D86DE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6B3B9" w14:textId="75286690" w:rsidR="00D86DEE" w:rsidRPr="00E167EB" w:rsidRDefault="00ED618F" w:rsidP="009B54B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Wendy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Hoef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806C" w14:textId="4672B93A" w:rsidR="00D86DEE" w:rsidRPr="00E167EB" w:rsidRDefault="00ED618F" w:rsidP="00ED618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Samvit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Solutions / NCI</w:t>
            </w:r>
          </w:p>
        </w:tc>
      </w:tr>
      <w:tr w:rsidR="006B4D67" w:rsidRPr="00E167EB" w14:paraId="60BB001C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BE5B1" w14:textId="77777777" w:rsidR="006B4D67" w:rsidRPr="00E167EB" w:rsidRDefault="006B4D67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7787D" w14:textId="3A38CCCD" w:rsidR="006B4D67" w:rsidRPr="00E167EB" w:rsidRDefault="00ED618F" w:rsidP="0057710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Nancy Cornish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2E4D" w14:textId="3015A014" w:rsidR="006B4D67" w:rsidRPr="00E167EB" w:rsidRDefault="00ED618F" w:rsidP="0057710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</w:tr>
      <w:tr w:rsidR="00146AA9" w:rsidRPr="00E167EB" w14:paraId="20F68D90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01E99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280AF" w14:textId="5BEB6CD8" w:rsidR="00146AA9" w:rsidRPr="00E167EB" w:rsidRDefault="00ED618F" w:rsidP="00E5133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Ron van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Duyne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71E" w14:textId="71BB70B5" w:rsidR="00146AA9" w:rsidRPr="00E167EB" w:rsidRDefault="00ED618F" w:rsidP="0028641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CDC</w:t>
            </w:r>
          </w:p>
        </w:tc>
      </w:tr>
      <w:tr w:rsidR="00146AA9" w:rsidRPr="00E167EB" w14:paraId="48F07FFE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1819D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64123" w14:textId="3EDFD294" w:rsidR="00146AA9" w:rsidRPr="00E167EB" w:rsidRDefault="00ED618F" w:rsidP="0093782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Raj Dash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966C" w14:textId="2B9E5727" w:rsidR="00146AA9" w:rsidRPr="00E167EB" w:rsidRDefault="00ED618F" w:rsidP="00AC763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Duke</w:t>
            </w:r>
          </w:p>
        </w:tc>
      </w:tr>
      <w:tr w:rsidR="00146AA9" w:rsidRPr="00E167EB" w14:paraId="7D6884E4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B11CC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68B17" w14:textId="74822F68" w:rsidR="00146AA9" w:rsidRPr="00E167EB" w:rsidRDefault="00ED618F" w:rsidP="009B54B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Rob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Hausam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ABDF" w14:textId="4161AA7B" w:rsidR="00146AA9" w:rsidRPr="00E167EB" w:rsidRDefault="00ED618F" w:rsidP="00F97A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Hausam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Consulting</w:t>
            </w:r>
          </w:p>
        </w:tc>
      </w:tr>
      <w:tr w:rsidR="00146AA9" w:rsidRPr="00E167EB" w14:paraId="3453F54B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F1AD6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54EE6" w14:textId="5AD61AB5" w:rsidR="00146AA9" w:rsidRPr="00E167EB" w:rsidRDefault="00ED618F" w:rsidP="00491002">
            <w:pPr>
              <w:tabs>
                <w:tab w:val="left" w:pos="247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Pitkus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8827" w14:textId="62CB6C6A" w:rsidR="00146AA9" w:rsidRPr="00E167EB" w:rsidRDefault="00ED618F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IMO</w:t>
            </w:r>
          </w:p>
        </w:tc>
      </w:tr>
      <w:tr w:rsidR="00146AA9" w:rsidRPr="00E167EB" w14:paraId="70D81D85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60FC5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67E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7C404" w14:textId="77777777" w:rsidR="00146AA9" w:rsidRPr="00E167EB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CA49" w14:textId="77777777" w:rsidR="00146AA9" w:rsidRPr="00E167EB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6AA9" w:rsidRPr="00E167EB" w14:paraId="73C2F6BE" w14:textId="77777777" w:rsidTr="002D20A7">
        <w:trPr>
          <w:trHeight w:val="26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170B4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D66C2" w14:textId="77777777" w:rsidR="00146AA9" w:rsidRDefault="00146AA9" w:rsidP="000477B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F140" w14:textId="77777777" w:rsidR="00146AA9" w:rsidRPr="00E167EB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6AA9" w:rsidRPr="00E167EB" w14:paraId="038E8E78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0D6B4" w14:textId="77777777" w:rsidR="00146AA9" w:rsidRPr="00E167EB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97EA5" w14:textId="77777777" w:rsidR="00146AA9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62E" w14:textId="77777777" w:rsidR="00146AA9" w:rsidRPr="00E167EB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6AA9" w:rsidRPr="00E167EB" w14:paraId="1AC0AF71" w14:textId="77777777" w:rsidTr="00E167E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C3736" w14:textId="77777777" w:rsidR="00146AA9" w:rsidRDefault="00146AA9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ECD22" w14:textId="77777777" w:rsidR="00146AA9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8C3D" w14:textId="77777777" w:rsidR="00146AA9" w:rsidRPr="00E167EB" w:rsidRDefault="00146AA9" w:rsidP="00487F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D174D20" w14:textId="1B6F61C7" w:rsidR="00634A39" w:rsidRPr="00E167EB" w:rsidRDefault="00F87562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sz w:val="20"/>
          <w:szCs w:val="20"/>
        </w:rPr>
        <w:tab/>
      </w:r>
      <w:r w:rsidRPr="00E167EB">
        <w:rPr>
          <w:rFonts w:ascii="Arial" w:eastAsia="Times New Roman" w:hAnsi="Arial" w:cs="Arial"/>
          <w:sz w:val="20"/>
          <w:szCs w:val="20"/>
        </w:rPr>
        <w:tab/>
        <w:t>Regrets</w:t>
      </w:r>
      <w:r w:rsidR="00AD3575" w:rsidRPr="00E167EB">
        <w:rPr>
          <w:rFonts w:ascii="Arial" w:eastAsia="Times New Roman" w:hAnsi="Arial" w:cs="Arial"/>
          <w:sz w:val="20"/>
          <w:szCs w:val="20"/>
        </w:rPr>
        <w:t>:</w:t>
      </w:r>
      <w:r w:rsidR="006115D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1F6C4FA" w14:textId="77777777" w:rsidR="00F87562" w:rsidRDefault="00F87562" w:rsidP="00491002">
      <w:pPr>
        <w:spacing w:after="0" w:line="240" w:lineRule="auto"/>
        <w:rPr>
          <w:rFonts w:ascii="Arial" w:eastAsia="Times New Roman" w:hAnsi="Arial" w:cs="Arial"/>
        </w:rPr>
      </w:pPr>
    </w:p>
    <w:p w14:paraId="1AA14EFB" w14:textId="0A0B5144" w:rsidR="00311C8B" w:rsidRPr="00E167EB" w:rsidRDefault="00634A39" w:rsidP="00311C8B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Co-Chair</w:t>
      </w:r>
      <w:r w:rsidRPr="00E167EB">
        <w:rPr>
          <w:rFonts w:ascii="Arial" w:eastAsia="Times New Roman" w:hAnsi="Arial" w:cs="Arial"/>
          <w:sz w:val="20"/>
          <w:szCs w:val="20"/>
        </w:rPr>
        <w:t xml:space="preserve">: </w:t>
      </w:r>
      <w:r w:rsidR="005615F0">
        <w:rPr>
          <w:rFonts w:ascii="Arial" w:eastAsia="Times New Roman" w:hAnsi="Arial" w:cs="Arial"/>
          <w:sz w:val="20"/>
          <w:szCs w:val="20"/>
        </w:rPr>
        <w:t>Riki Merrick</w:t>
      </w:r>
    </w:p>
    <w:p w14:paraId="395FBE0A" w14:textId="5509AEDC" w:rsidR="00634A39" w:rsidRDefault="00634A39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167EB">
        <w:rPr>
          <w:rFonts w:ascii="Arial" w:eastAsia="Times New Roman" w:hAnsi="Arial" w:cs="Arial"/>
          <w:b/>
          <w:sz w:val="20"/>
          <w:szCs w:val="20"/>
        </w:rPr>
        <w:t>Scribe:</w:t>
      </w:r>
      <w:r w:rsidR="00574B3B" w:rsidRPr="00E167EB">
        <w:rPr>
          <w:rFonts w:ascii="Arial" w:eastAsia="Times New Roman" w:hAnsi="Arial" w:cs="Arial"/>
          <w:sz w:val="20"/>
          <w:szCs w:val="20"/>
        </w:rPr>
        <w:t xml:space="preserve">  </w:t>
      </w:r>
      <w:r w:rsidR="008D2B5A">
        <w:rPr>
          <w:rFonts w:ascii="Arial" w:eastAsia="Times New Roman" w:hAnsi="Arial" w:cs="Arial"/>
          <w:sz w:val="20"/>
          <w:szCs w:val="20"/>
        </w:rPr>
        <w:t>Riki Merrick</w:t>
      </w:r>
    </w:p>
    <w:p w14:paraId="4A773907" w14:textId="77777777" w:rsidR="005615F0" w:rsidRDefault="005615F0" w:rsidP="00634A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E13A75" w14:textId="77777777" w:rsidR="00634A39" w:rsidRPr="00E167EB" w:rsidRDefault="00634A39" w:rsidP="00634A39">
      <w:pPr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E167EB">
        <w:rPr>
          <w:rFonts w:ascii="Arial" w:eastAsia="Times New Roman" w:hAnsi="Arial" w:cs="Arial"/>
          <w:bCs/>
          <w:sz w:val="20"/>
          <w:szCs w:val="20"/>
        </w:rPr>
        <w:t>Agenda/Minutes:</w:t>
      </w:r>
    </w:p>
    <w:p w14:paraId="7D8C4429" w14:textId="77777777" w:rsidR="009D7801" w:rsidRDefault="009D7801" w:rsidP="00E167E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167EB">
        <w:rPr>
          <w:rFonts w:ascii="Arial" w:hAnsi="Arial" w:cs="Arial"/>
          <w:sz w:val="20"/>
          <w:szCs w:val="20"/>
        </w:rPr>
        <w:t>Agenda Review</w:t>
      </w:r>
    </w:p>
    <w:p w14:paraId="678B056B" w14:textId="112AA678" w:rsidR="00FB058B" w:rsidRPr="00A9026C" w:rsidRDefault="009D54C8" w:rsidP="002D20A7">
      <w:pPr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 w:rsidRPr="00A9026C">
        <w:rPr>
          <w:rFonts w:ascii="Arial" w:hAnsi="Arial" w:cs="Arial"/>
          <w:sz w:val="20"/>
          <w:szCs w:val="20"/>
        </w:rPr>
        <w:t>Approve minutes</w:t>
      </w:r>
      <w:r w:rsidR="00ED618F">
        <w:rPr>
          <w:rFonts w:ascii="Arial" w:hAnsi="Arial" w:cs="Arial"/>
          <w:sz w:val="20"/>
          <w:szCs w:val="20"/>
        </w:rPr>
        <w:t xml:space="preserve"> – defer to next week</w:t>
      </w:r>
    </w:p>
    <w:p w14:paraId="13719E64" w14:textId="6AC0A712" w:rsidR="00644135" w:rsidRPr="00AB6F8B" w:rsidRDefault="00644135" w:rsidP="00A9026C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ascii="Arial" w:hAnsi="Arial" w:cs="Arial"/>
          <w:color w:val="222222"/>
          <w:sz w:val="19"/>
          <w:szCs w:val="19"/>
          <w:u w:val="none"/>
        </w:rPr>
      </w:pPr>
      <w:r>
        <w:rPr>
          <w:rFonts w:ascii="Arial" w:hAnsi="Arial" w:cs="Arial"/>
          <w:color w:val="222222"/>
          <w:sz w:val="19"/>
          <w:szCs w:val="19"/>
        </w:rPr>
        <w:t xml:space="preserve">from May 6, 2016: </w:t>
      </w:r>
      <w:r w:rsidR="00AB6F8B">
        <w:rPr>
          <w:rFonts w:ascii="Arial" w:hAnsi="Arial" w:cs="Arial"/>
          <w:color w:val="222222"/>
          <w:sz w:val="19"/>
          <w:szCs w:val="19"/>
        </w:rPr>
        <w:t xml:space="preserve">: </w:t>
      </w:r>
      <w:hyperlink r:id="rId10" w:history="1">
        <w:r w:rsidR="00AB6F8B" w:rsidRPr="00FC5024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http://wiki.hl7.org/index.php?title=File:SPM_Minutes_20160506_ConCall.docx</w:t>
        </w:r>
      </w:hyperlink>
    </w:p>
    <w:p w14:paraId="510BF1A0" w14:textId="03FA4905" w:rsidR="00AB6F8B" w:rsidRDefault="00AB6F8B" w:rsidP="00A9026C">
      <w:pPr>
        <w:pStyle w:val="ListParagraph"/>
        <w:numPr>
          <w:ilvl w:val="1"/>
          <w:numId w:val="2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AB6F8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from May 27, 2016:</w:t>
      </w:r>
      <w:hyperlink r:id="rId11" w:history="1">
        <w:r w:rsidRPr="00FC5024">
          <w:rPr>
            <w:rStyle w:val="Hyperlink"/>
            <w:rFonts w:ascii="Arial" w:hAnsi="Arial" w:cs="Arial"/>
            <w:sz w:val="20"/>
            <w:szCs w:val="20"/>
          </w:rPr>
          <w:t>http://wiki.hl7.org/index.php?title=File:SPM_Minutes_20160527_ConCall.docx</w:t>
        </w:r>
      </w:hyperlink>
    </w:p>
    <w:p w14:paraId="0222D953" w14:textId="77777777" w:rsidR="006115DF" w:rsidRDefault="006115DF" w:rsidP="006115DF">
      <w:pPr>
        <w:pStyle w:val="ListParagraph"/>
        <w:shd w:val="clear" w:color="auto" w:fill="FFFFFF"/>
        <w:ind w:left="1440"/>
        <w:rPr>
          <w:rFonts w:ascii="Arial" w:hAnsi="Arial" w:cs="Arial"/>
          <w:color w:val="222222"/>
          <w:sz w:val="19"/>
          <w:szCs w:val="19"/>
        </w:rPr>
      </w:pPr>
    </w:p>
    <w:p w14:paraId="241DC5A9" w14:textId="750457A7" w:rsidR="006B3EDB" w:rsidRPr="006115DF" w:rsidRDefault="00334A77" w:rsidP="006115D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115DF">
        <w:rPr>
          <w:rFonts w:ascii="Arial" w:eastAsia="Times New Roman" w:hAnsi="Arial" w:cs="Arial"/>
          <w:color w:val="222222"/>
          <w:sz w:val="20"/>
          <w:szCs w:val="20"/>
        </w:rPr>
        <w:t xml:space="preserve">Compare Specimen DAM to biologic specimen model in BRIDG </w:t>
      </w:r>
      <w:r w:rsidR="005D0D62" w:rsidRPr="006115DF">
        <w:rPr>
          <w:rFonts w:ascii="Arial" w:hAnsi="Arial" w:cs="Arial"/>
          <w:sz w:val="20"/>
          <w:szCs w:val="20"/>
        </w:rPr>
        <w:t>- map specification source is BRIDG and the map to</w:t>
      </w:r>
      <w:r w:rsidRPr="006115DF">
        <w:rPr>
          <w:rFonts w:ascii="Arial" w:hAnsi="Arial" w:cs="Arial"/>
          <w:sz w:val="20"/>
          <w:szCs w:val="20"/>
        </w:rPr>
        <w:t xml:space="preserve"> is specimen – stored here: </w:t>
      </w:r>
      <w:r w:rsidR="006B3EDB" w:rsidRPr="006115DF">
        <w:rPr>
          <w:rFonts w:ascii="Arial" w:hAnsi="Arial" w:cs="Arial"/>
          <w:sz w:val="20"/>
          <w:szCs w:val="20"/>
        </w:rPr>
        <w:t xml:space="preserve"> </w:t>
      </w:r>
      <w:r w:rsidR="000B75B9">
        <w:rPr>
          <w:rFonts w:ascii="Arial" w:hAnsi="Arial" w:cs="Arial"/>
          <w:sz w:val="20"/>
          <w:szCs w:val="20"/>
        </w:rPr>
        <w:t xml:space="preserve">- </w:t>
      </w:r>
      <w:hyperlink r:id="rId12" w:history="1">
        <w:r w:rsidR="00AB6F8B" w:rsidRPr="00FC5024">
          <w:rPr>
            <w:rStyle w:val="Hyperlink"/>
            <w:rFonts w:ascii="Arial" w:hAnsi="Arial" w:cs="Arial"/>
            <w:sz w:val="20"/>
            <w:szCs w:val="20"/>
          </w:rPr>
          <w:t>http://www.hl7.org/documentcenter/public/wg/bridg/BRIDG%20to%20Specimen%20DAM%20Mapping%20Spreadsheet%2020160527.xls</w:t>
        </w:r>
      </w:hyperlink>
      <w:r w:rsidR="006B3EDB" w:rsidRPr="006115DF">
        <w:rPr>
          <w:rFonts w:ascii="Arial" w:hAnsi="Arial" w:cs="Arial"/>
          <w:sz w:val="20"/>
          <w:szCs w:val="20"/>
        </w:rPr>
        <w:t xml:space="preserve"> </w:t>
      </w:r>
    </w:p>
    <w:p w14:paraId="699F999D" w14:textId="4B83EF06" w:rsidR="003B72C3" w:rsidRDefault="003B72C3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Discussion:</w:t>
      </w:r>
    </w:p>
    <w:p w14:paraId="6255628B" w14:textId="73D35C9D" w:rsidR="00644135" w:rsidRDefault="00644135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From last call – diagram for specimen processing activity from Dale? – </w:t>
      </w:r>
      <w:proofErr w:type="gramStart"/>
      <w:r>
        <w:rPr>
          <w:rFonts w:ascii="Arial" w:hAnsi="Arial" w:cs="Arial"/>
          <w:sz w:val="20"/>
          <w:szCs w:val="20"/>
        </w:rPr>
        <w:t>if</w:t>
      </w:r>
      <w:proofErr w:type="gramEnd"/>
      <w:r>
        <w:rPr>
          <w:rFonts w:ascii="Arial" w:hAnsi="Arial" w:cs="Arial"/>
          <w:sz w:val="20"/>
          <w:szCs w:val="20"/>
        </w:rPr>
        <w:t xml:space="preserve"> yes, look at </w:t>
      </w:r>
      <w:proofErr w:type="spellStart"/>
      <w:r>
        <w:rPr>
          <w:rFonts w:ascii="Arial" w:hAnsi="Arial" w:cs="Arial"/>
          <w:sz w:val="20"/>
          <w:szCs w:val="20"/>
        </w:rPr>
        <w:t>PerformedSpecimenMove</w:t>
      </w:r>
      <w:proofErr w:type="spellEnd"/>
      <w:r>
        <w:rPr>
          <w:rFonts w:ascii="Arial" w:hAnsi="Arial" w:cs="Arial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</w:rPr>
        <w:t>administrativeActivity</w:t>
      </w:r>
      <w:proofErr w:type="spellEnd"/>
      <w:r w:rsidR="0028641E">
        <w:rPr>
          <w:rFonts w:ascii="Arial" w:hAnsi="Arial" w:cs="Arial"/>
          <w:sz w:val="20"/>
          <w:szCs w:val="20"/>
        </w:rPr>
        <w:t xml:space="preserve"> – next call</w:t>
      </w:r>
    </w:p>
    <w:p w14:paraId="73FFAD41" w14:textId="71B92500" w:rsidR="00644135" w:rsidRDefault="00644135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Wendy was going to summarize elements we still need to review</w:t>
      </w:r>
      <w:r w:rsidR="00ED618F">
        <w:rPr>
          <w:rFonts w:ascii="Arial" w:hAnsi="Arial" w:cs="Arial"/>
          <w:sz w:val="20"/>
          <w:szCs w:val="20"/>
        </w:rPr>
        <w:t>:</w:t>
      </w:r>
      <w:r w:rsidR="0034634F">
        <w:rPr>
          <w:rFonts w:ascii="Arial" w:hAnsi="Arial" w:cs="Arial"/>
          <w:sz w:val="20"/>
          <w:szCs w:val="20"/>
        </w:rPr>
        <w:t xml:space="preserve"> </w:t>
      </w:r>
      <w:r w:rsidR="0034634F">
        <w:rPr>
          <w:rFonts w:ascii="Arial" w:hAnsi="Arial" w:cs="Arial"/>
          <w:sz w:val="20"/>
          <w:szCs w:val="20"/>
        </w:rPr>
        <w:object w:dxaOrig="1520" w:dyaOrig="961" w14:anchorId="66CD62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8pt" o:ole="">
            <v:imagedata r:id="rId13" o:title=""/>
          </v:shape>
          <o:OLEObject Type="Embed" ProgID="Excel.Sheet.12" ShapeID="_x0000_i1025" DrawAspect="Icon" ObjectID="_1527050341" r:id="rId14"/>
        </w:object>
      </w:r>
      <w:bookmarkStart w:id="0" w:name="_GoBack"/>
      <w:bookmarkEnd w:id="0"/>
    </w:p>
    <w:p w14:paraId="22C487CD" w14:textId="0E978ECC" w:rsidR="00ED618F" w:rsidRDefault="00ED618F" w:rsidP="003B72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Spreadsheet with the comparison:</w:t>
      </w:r>
    </w:p>
    <w:p w14:paraId="42A3A10C" w14:textId="4B00BD20" w:rsidR="00AB6F8B" w:rsidRDefault="00ED618F" w:rsidP="00AB6F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 there definitions in BRDIG? – </w:t>
      </w:r>
      <w:proofErr w:type="gramStart"/>
      <w:r>
        <w:rPr>
          <w:rFonts w:ascii="Arial" w:hAnsi="Arial" w:cs="Arial"/>
          <w:sz w:val="20"/>
          <w:szCs w:val="20"/>
        </w:rPr>
        <w:t>yes</w:t>
      </w:r>
      <w:proofErr w:type="gramEnd"/>
      <w:r>
        <w:rPr>
          <w:rFonts w:ascii="Arial" w:hAnsi="Arial" w:cs="Arial"/>
          <w:sz w:val="20"/>
          <w:szCs w:val="20"/>
        </w:rPr>
        <w:t xml:space="preserve"> model focused on clinical and translational research (vet studies as well as pre- and clinical trials)</w:t>
      </w:r>
    </w:p>
    <w:p w14:paraId="561C9731" w14:textId="6B092066" w:rsidR="00ED618F" w:rsidRDefault="00ED618F" w:rsidP="00AB6F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version has 300+ classes and is looking to re-organize next year – has been built bottom up, with definitions in the use case</w:t>
      </w:r>
    </w:p>
    <w:p w14:paraId="766444A5" w14:textId="6892DD44" w:rsidR="00ED618F" w:rsidRDefault="007958EE" w:rsidP="00AB6F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Every concept has definition, examples, other names and notes as well as mappings to the </w:t>
      </w:r>
    </w:p>
    <w:p w14:paraId="53021DC1" w14:textId="77777777" w:rsidR="007958EE" w:rsidRDefault="007958EE" w:rsidP="00AB6F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EAP file has all the definitions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 xml:space="preserve">: see </w:t>
      </w:r>
      <w:hyperlink r:id="rId15" w:history="1">
        <w:r w:rsidRPr="00FC5024">
          <w:rPr>
            <w:rStyle w:val="Hyperlink"/>
            <w:rFonts w:ascii="Arial" w:hAnsi="Arial" w:cs="Arial"/>
            <w:sz w:val="20"/>
            <w:szCs w:val="20"/>
          </w:rPr>
          <w:t>http://BRIDGmodel.org</w:t>
        </w:r>
      </w:hyperlink>
      <w:r>
        <w:rPr>
          <w:rFonts w:ascii="Arial" w:hAnsi="Arial" w:cs="Arial"/>
          <w:sz w:val="20"/>
          <w:szCs w:val="20"/>
        </w:rPr>
        <w:t xml:space="preserve"> can download from there</w:t>
      </w:r>
    </w:p>
    <w:p w14:paraId="26AD7CA0" w14:textId="6B62F44B" w:rsidR="007958EE" w:rsidRDefault="007958EE" w:rsidP="00AB6F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spreadsheet is reversed – mapping BRIDG to </w:t>
      </w:r>
      <w:proofErr w:type="spellStart"/>
      <w:r>
        <w:rPr>
          <w:rFonts w:ascii="Arial" w:hAnsi="Arial" w:cs="Arial"/>
          <w:sz w:val="20"/>
          <w:szCs w:val="20"/>
        </w:rPr>
        <w:t>SpecimenDAM</w:t>
      </w:r>
      <w:proofErr w:type="spellEnd"/>
      <w:r>
        <w:rPr>
          <w:rFonts w:ascii="Arial" w:hAnsi="Arial" w:cs="Arial"/>
          <w:sz w:val="20"/>
          <w:szCs w:val="20"/>
        </w:rPr>
        <w:t xml:space="preserve"> even though it says source = BRIDGE here and </w:t>
      </w:r>
      <w:proofErr w:type="gramStart"/>
      <w:r>
        <w:rPr>
          <w:rFonts w:ascii="Arial" w:hAnsi="Arial" w:cs="Arial"/>
          <w:sz w:val="20"/>
          <w:szCs w:val="20"/>
        </w:rPr>
        <w:t>BRDIG  DAM</w:t>
      </w:r>
      <w:proofErr w:type="gramEnd"/>
      <w:r>
        <w:rPr>
          <w:rFonts w:ascii="Arial" w:hAnsi="Arial" w:cs="Arial"/>
          <w:sz w:val="20"/>
          <w:szCs w:val="20"/>
        </w:rPr>
        <w:t xml:space="preserve"> in this case  </w:t>
      </w:r>
    </w:p>
    <w:p w14:paraId="4E42C50D" w14:textId="50C6605F" w:rsidR="007958EE" w:rsidRDefault="007958EE" w:rsidP="00AB6F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we have </w:t>
      </w:r>
      <w:proofErr w:type="spellStart"/>
      <w:r>
        <w:rPr>
          <w:rFonts w:ascii="Arial" w:hAnsi="Arial" w:cs="Arial"/>
          <w:sz w:val="20"/>
          <w:szCs w:val="20"/>
        </w:rPr>
        <w:t>performingLaboratory</w:t>
      </w:r>
      <w:proofErr w:type="spellEnd"/>
      <w:r>
        <w:rPr>
          <w:rFonts w:ascii="Arial" w:hAnsi="Arial" w:cs="Arial"/>
          <w:sz w:val="20"/>
          <w:szCs w:val="20"/>
        </w:rPr>
        <w:t xml:space="preserve"> for chain of custody – in the DAM we have excluded any ancillary classes that are related to testing…</w:t>
      </w:r>
    </w:p>
    <w:p w14:paraId="656BF9A5" w14:textId="5654F3B2" w:rsidR="007958EE" w:rsidRDefault="007958EE" w:rsidP="00AB6F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also not in the biologic specimen diagram – seem to be missing as association as well</w:t>
      </w:r>
    </w:p>
    <w:p w14:paraId="52746509" w14:textId="6F90BF86" w:rsidR="007958EE" w:rsidRDefault="007958EE" w:rsidP="00AB6F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Specimen DAM we kept the performed test</w:t>
      </w:r>
      <w:r w:rsidR="003D16D3">
        <w:rPr>
          <w:rFonts w:ascii="Arial" w:hAnsi="Arial" w:cs="Arial"/>
          <w:sz w:val="20"/>
          <w:szCs w:val="20"/>
        </w:rPr>
        <w:t xml:space="preserve"> out of scope, so there are some attributes that we have not yet properly documented, that are interpretations for specific tests (specimen appropriateness, specimen reject reason)</w:t>
      </w:r>
    </w:p>
    <w:p w14:paraId="2C4F0C1F" w14:textId="0E2FBEBA" w:rsidR="003D16D3" w:rsidRDefault="003D16D3" w:rsidP="00AB6F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need to add </w:t>
      </w:r>
      <w:proofErr w:type="spellStart"/>
      <w:r>
        <w:rPr>
          <w:rFonts w:ascii="Arial" w:hAnsi="Arial" w:cs="Arial"/>
          <w:sz w:val="20"/>
          <w:szCs w:val="20"/>
        </w:rPr>
        <w:t>specimenMove</w:t>
      </w:r>
      <w:proofErr w:type="spellEnd"/>
      <w:r>
        <w:rPr>
          <w:rFonts w:ascii="Arial" w:hAnsi="Arial" w:cs="Arial"/>
          <w:sz w:val="20"/>
          <w:szCs w:val="20"/>
        </w:rPr>
        <w:t xml:space="preserve"> to the DAM – it does exist in BRIDG</w:t>
      </w:r>
    </w:p>
    <w:p w14:paraId="75F33471" w14:textId="7C7CE08E" w:rsidR="003D16D3" w:rsidRDefault="003D16D3" w:rsidP="00AB6F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</w:t>
      </w:r>
      <w:proofErr w:type="spellStart"/>
      <w:r>
        <w:rPr>
          <w:rFonts w:ascii="Arial" w:hAnsi="Arial" w:cs="Arial"/>
          <w:sz w:val="20"/>
          <w:szCs w:val="20"/>
        </w:rPr>
        <w:t>biobanking</w:t>
      </w:r>
      <w:proofErr w:type="spellEnd"/>
      <w:r>
        <w:rPr>
          <w:rFonts w:ascii="Arial" w:hAnsi="Arial" w:cs="Arial"/>
          <w:sz w:val="20"/>
          <w:szCs w:val="20"/>
        </w:rPr>
        <w:t xml:space="preserve"> system failed to log changes to adjacent samples, when one sample is removed from a box – can we cover tracking the box move as well as a single sample move? – this is something that is new (so far not being tracked when racks or boxes are – now also have feature that maps for locations within the storage equipment) can freezer track how often open and closed – work with manufacturer to add that kind of tracking facility</w:t>
      </w:r>
    </w:p>
    <w:p w14:paraId="5DBF9E32" w14:textId="476F31A8" w:rsidR="003D16D3" w:rsidRDefault="003D16D3" w:rsidP="00AB6F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yet mapped / commented = animal:</w:t>
      </w:r>
    </w:p>
    <w:p w14:paraId="0FD0E64E" w14:textId="65AFFDB7" w:rsidR="003D16D3" w:rsidRDefault="00447C80" w:rsidP="00AB6F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Concept is supported under non-human living subject</w:t>
      </w:r>
    </w:p>
    <w:p w14:paraId="4165490B" w14:textId="577B98DE" w:rsidR="00447C80" w:rsidRDefault="00447C80" w:rsidP="00AB6F8B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breedCode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in BRIDG – need to add to DAM – </w:t>
      </w:r>
      <w:proofErr w:type="spellStart"/>
      <w:r>
        <w:rPr>
          <w:rFonts w:ascii="Arial" w:hAnsi="Arial" w:cs="Arial"/>
          <w:sz w:val="20"/>
          <w:szCs w:val="20"/>
        </w:rPr>
        <w:t>breedCode</w:t>
      </w:r>
      <w:proofErr w:type="spellEnd"/>
      <w:r>
        <w:rPr>
          <w:rFonts w:ascii="Arial" w:hAnsi="Arial" w:cs="Arial"/>
          <w:sz w:val="20"/>
          <w:szCs w:val="20"/>
        </w:rPr>
        <w:t xml:space="preserve"> can be important there, too – DAM has subspecies rank – the species is covered, if you know the subspecies (BRIDG has moved the species into biologic entity, also strain – taxonomy rank code</w:t>
      </w:r>
    </w:p>
    <w:p w14:paraId="557CFB52" w14:textId="30B0CBD9" w:rsidR="00447C80" w:rsidRDefault="00447C80" w:rsidP="00AB6F8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description</w:t>
      </w:r>
      <w:proofErr w:type="gramEnd"/>
      <w:r>
        <w:rPr>
          <w:rFonts w:ascii="Arial" w:hAnsi="Arial" w:cs="Arial"/>
          <w:sz w:val="20"/>
          <w:szCs w:val="20"/>
        </w:rPr>
        <w:t xml:space="preserve"> of the animal – similar to name</w:t>
      </w:r>
      <w:r w:rsidR="00B82395">
        <w:rPr>
          <w:rFonts w:ascii="Arial" w:hAnsi="Arial" w:cs="Arial"/>
          <w:sz w:val="20"/>
          <w:szCs w:val="20"/>
        </w:rPr>
        <w:t xml:space="preserve">? – </w:t>
      </w:r>
      <w:proofErr w:type="gramStart"/>
      <w:r w:rsidR="00B82395">
        <w:rPr>
          <w:rFonts w:ascii="Arial" w:hAnsi="Arial" w:cs="Arial"/>
          <w:sz w:val="20"/>
          <w:szCs w:val="20"/>
        </w:rPr>
        <w:t>no</w:t>
      </w:r>
      <w:proofErr w:type="gramEnd"/>
      <w:r w:rsidR="00B82395">
        <w:rPr>
          <w:rFonts w:ascii="Arial" w:hAnsi="Arial" w:cs="Arial"/>
          <w:sz w:val="20"/>
          <w:szCs w:val="20"/>
        </w:rPr>
        <w:t xml:space="preserve"> in addition – do not need in DAM</w:t>
      </w:r>
    </w:p>
    <w:p w14:paraId="06ACDD41" w14:textId="56AB12DE" w:rsidR="00B82395" w:rsidRDefault="00B82395" w:rsidP="00AB6F8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reproductive</w:t>
      </w:r>
      <w:proofErr w:type="gramEnd"/>
      <w:r>
        <w:rPr>
          <w:rFonts w:ascii="Arial" w:hAnsi="Arial" w:cs="Arial"/>
          <w:sz w:val="20"/>
          <w:szCs w:val="20"/>
        </w:rPr>
        <w:t xml:space="preserve"> organs present – do we need that in DAM? = can be looked up based on the ID</w:t>
      </w:r>
    </w:p>
    <w:p w14:paraId="78725EC8" w14:textId="1E1CE4FA" w:rsidR="00B82395" w:rsidRDefault="00B82395" w:rsidP="00AB6F8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map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biologicEntity</w:t>
      </w:r>
      <w:proofErr w:type="spellEnd"/>
      <w:r>
        <w:rPr>
          <w:rFonts w:ascii="Arial" w:hAnsi="Arial" w:cs="Arial"/>
          <w:sz w:val="20"/>
          <w:szCs w:val="20"/>
        </w:rPr>
        <w:t xml:space="preserve"> as implementation specific</w:t>
      </w:r>
    </w:p>
    <w:p w14:paraId="7BFFC45C" w14:textId="37C68A84" w:rsidR="00B82395" w:rsidRDefault="00DD4171" w:rsidP="00AB6F8B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actualIndicator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– not needed in DAM, as we are dealing with only the instances</w:t>
      </w:r>
    </w:p>
    <w:p w14:paraId="6127326E" w14:textId="56BCBAA6" w:rsidR="00DD4171" w:rsidRDefault="00DD4171" w:rsidP="00AB6F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 adjourned 12:56 PM EST</w:t>
      </w:r>
    </w:p>
    <w:p w14:paraId="1F9B8521" w14:textId="5ADF7970" w:rsidR="003D16D3" w:rsidRPr="00AB6F8B" w:rsidRDefault="00DD4171" w:rsidP="00AB6F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NEXT call is 6/10/2016 12 – 1 PM EST</w:t>
      </w:r>
    </w:p>
    <w:p w14:paraId="1A661B1C" w14:textId="77777777" w:rsidR="00AB6F8B" w:rsidRDefault="00AB6F8B" w:rsidP="00696132">
      <w:pPr>
        <w:pStyle w:val="ListParagraph"/>
        <w:rPr>
          <w:rFonts w:ascii="Arial" w:hAnsi="Arial" w:cs="Arial"/>
          <w:sz w:val="20"/>
          <w:szCs w:val="20"/>
        </w:rPr>
      </w:pPr>
    </w:p>
    <w:p w14:paraId="771735B0" w14:textId="7807EA78" w:rsidR="006B3EDB" w:rsidRDefault="002D4F3B" w:rsidP="0069613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Status at end of the call: </w:t>
      </w:r>
    </w:p>
    <w:p w14:paraId="2A91E029" w14:textId="432D45CF" w:rsidR="00513EB4" w:rsidRPr="006115DF" w:rsidRDefault="00BE7BAB" w:rsidP="00E34E4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hyperlink r:id="rId16" w:history="1">
        <w:r w:rsidR="00AB6F8B" w:rsidRPr="00FC5024">
          <w:rPr>
            <w:rStyle w:val="Hyperlink"/>
            <w:rFonts w:ascii="Arial" w:hAnsi="Arial" w:cs="Arial"/>
            <w:sz w:val="20"/>
            <w:szCs w:val="20"/>
          </w:rPr>
          <w:t>http://www.hl7.org/documentcenter/public/wg/bridg/BRIDG%20to%20Specimen%20DAM%20Mapping%20Spreadsheet%2020160603.xls</w:t>
        </w:r>
      </w:hyperlink>
      <w:r w:rsidR="00E34E42">
        <w:rPr>
          <w:rFonts w:ascii="Arial" w:hAnsi="Arial" w:cs="Arial"/>
          <w:sz w:val="20"/>
          <w:szCs w:val="20"/>
        </w:rPr>
        <w:t xml:space="preserve"> </w:t>
      </w:r>
      <w:r w:rsidR="00513EB4" w:rsidRPr="006115DF">
        <w:rPr>
          <w:rFonts w:ascii="Arial" w:hAnsi="Arial" w:cs="Arial"/>
          <w:sz w:val="20"/>
          <w:szCs w:val="20"/>
        </w:rPr>
        <w:t xml:space="preserve"> </w:t>
      </w:r>
    </w:p>
    <w:p w14:paraId="0EC6CB78" w14:textId="77777777" w:rsidR="00706C8D" w:rsidRPr="00334A77" w:rsidRDefault="00706C8D" w:rsidP="00706C8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</w:p>
    <w:p w14:paraId="7B786839" w14:textId="77777777" w:rsidR="00334A77" w:rsidRDefault="00334A77" w:rsidP="00657B0C">
      <w:pPr>
        <w:numPr>
          <w:ilvl w:val="1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Link to BRIDG model: </w:t>
      </w:r>
      <w:hyperlink r:id="rId17" w:history="1">
        <w:r w:rsidRPr="00DB2E0A">
          <w:rPr>
            <w:rStyle w:val="Hyperlink"/>
            <w:rFonts w:ascii="Arial" w:hAnsi="Arial" w:cs="Arial"/>
            <w:sz w:val="20"/>
            <w:szCs w:val="20"/>
          </w:rPr>
          <w:t>http://bridgmodel.nci.nih.gov/files/BRIDG_Model_4.0_html/index.htm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657B0C">
        <w:rPr>
          <w:rFonts w:ascii="Arial" w:hAnsi="Arial" w:cs="Arial"/>
          <w:sz w:val="20"/>
          <w:szCs w:val="20"/>
        </w:rPr>
        <w:t xml:space="preserve">- chose VIEW:BSP - </w:t>
      </w:r>
      <w:proofErr w:type="spellStart"/>
      <w:r w:rsidR="00657B0C">
        <w:rPr>
          <w:rFonts w:ascii="Arial" w:hAnsi="Arial" w:cs="Arial"/>
          <w:sz w:val="20"/>
          <w:szCs w:val="20"/>
        </w:rPr>
        <w:t>biospecimen</w:t>
      </w:r>
      <w:proofErr w:type="spellEnd"/>
    </w:p>
    <w:p w14:paraId="5543444C" w14:textId="77777777" w:rsidR="00334A77" w:rsidRDefault="00334A77" w:rsidP="00334A77">
      <w:pPr>
        <w:numPr>
          <w:ilvl w:val="1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Link to Specimen DAM: </w:t>
      </w:r>
      <w:hyperlink r:id="rId18" w:history="1">
        <w:r w:rsidRPr="00DB2E0A">
          <w:rPr>
            <w:rStyle w:val="Hyperlink"/>
            <w:rFonts w:ascii="Arial" w:hAnsi="Arial" w:cs="Arial"/>
            <w:sz w:val="20"/>
            <w:szCs w:val="20"/>
          </w:rPr>
          <w:t>http://wiki.hl7.org/index.php?title=Specimen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657B0C">
        <w:rPr>
          <w:rFonts w:ascii="Arial" w:hAnsi="Arial" w:cs="Arial"/>
          <w:sz w:val="20"/>
          <w:szCs w:val="20"/>
        </w:rPr>
        <w:t>– scroll to bottom for image</w:t>
      </w:r>
    </w:p>
    <w:p w14:paraId="19DFE058" w14:textId="77777777" w:rsidR="00344AA7" w:rsidRDefault="00344AA7" w:rsidP="00356F2E">
      <w:pPr>
        <w:contextualSpacing/>
        <w:rPr>
          <w:rFonts w:ascii="Arial" w:hAnsi="Arial" w:cs="Arial"/>
          <w:sz w:val="20"/>
          <w:szCs w:val="20"/>
        </w:rPr>
      </w:pPr>
    </w:p>
    <w:p w14:paraId="3CAE5E6B" w14:textId="77777777" w:rsidR="00334A77" w:rsidRPr="00334A77" w:rsidRDefault="004C076F" w:rsidP="0049100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91002">
        <w:rPr>
          <w:rFonts w:ascii="Arial" w:eastAsia="Times New Roman" w:hAnsi="Arial" w:cs="Arial"/>
          <w:color w:val="222222"/>
          <w:sz w:val="20"/>
          <w:szCs w:val="20"/>
        </w:rPr>
        <w:t xml:space="preserve">Next Steps: </w:t>
      </w:r>
    </w:p>
    <w:p w14:paraId="08690F88" w14:textId="77777777" w:rsidR="00E167EB" w:rsidRPr="00334A77" w:rsidRDefault="00334A77" w:rsidP="00334A77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34A77">
        <w:rPr>
          <w:rFonts w:ascii="Arial" w:eastAsia="Times New Roman" w:hAnsi="Arial" w:cs="Arial"/>
          <w:color w:val="222222"/>
          <w:sz w:val="20"/>
          <w:szCs w:val="20"/>
        </w:rPr>
        <w:t xml:space="preserve">Compare Specimen DAM to biologic specimen model in BRIDG = </w:t>
      </w:r>
      <w:r w:rsidR="00E167EB" w:rsidRPr="00334A77">
        <w:rPr>
          <w:rFonts w:ascii="Arial" w:eastAsia="Times New Roman" w:hAnsi="Arial" w:cs="Arial"/>
          <w:color w:val="222222"/>
          <w:sz w:val="20"/>
          <w:szCs w:val="20"/>
        </w:rPr>
        <w:t>Identify issues, if any find resolution</w:t>
      </w:r>
      <w:r w:rsidR="00D965D1">
        <w:rPr>
          <w:rFonts w:ascii="Arial" w:eastAsia="Times New Roman" w:hAnsi="Arial" w:cs="Arial"/>
          <w:color w:val="222222"/>
          <w:sz w:val="20"/>
          <w:szCs w:val="20"/>
        </w:rPr>
        <w:t xml:space="preserve"> – doing that on our calls</w:t>
      </w:r>
    </w:p>
    <w:p w14:paraId="41859405" w14:textId="77777777" w:rsidR="00E167EB" w:rsidRDefault="00491002" w:rsidP="00334A77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34A77">
        <w:rPr>
          <w:rFonts w:ascii="Arial" w:eastAsia="Times New Roman" w:hAnsi="Arial" w:cs="Arial"/>
          <w:color w:val="222222"/>
          <w:sz w:val="20"/>
          <w:szCs w:val="20"/>
        </w:rPr>
        <w:t xml:space="preserve">IHE AP domain is working on structured AP report in CDA </w:t>
      </w:r>
      <w:r w:rsidR="00E167EB" w:rsidRPr="00334A77">
        <w:rPr>
          <w:rFonts w:ascii="Arial" w:eastAsia="Times New Roman" w:hAnsi="Arial" w:cs="Arial"/>
          <w:color w:val="222222"/>
          <w:sz w:val="20"/>
          <w:szCs w:val="20"/>
        </w:rPr>
        <w:t>and has some requirements, we might not yet have considered</w:t>
      </w:r>
      <w:r w:rsidR="00334A77" w:rsidRPr="00334A77">
        <w:rPr>
          <w:rFonts w:ascii="Arial" w:eastAsia="Times New Roman" w:hAnsi="Arial" w:cs="Arial"/>
          <w:color w:val="222222"/>
          <w:sz w:val="20"/>
          <w:szCs w:val="20"/>
        </w:rPr>
        <w:t xml:space="preserve"> – have added the concerns identified to the spreadsheet above - </w:t>
      </w:r>
      <w:r w:rsidR="00E167EB" w:rsidRPr="00334A77">
        <w:rPr>
          <w:rFonts w:ascii="Arial" w:eastAsia="Times New Roman" w:hAnsi="Arial" w:cs="Arial"/>
          <w:color w:val="222222"/>
          <w:sz w:val="20"/>
          <w:szCs w:val="20"/>
        </w:rPr>
        <w:t>Identify issues, if any find resolution</w:t>
      </w:r>
    </w:p>
    <w:p w14:paraId="3C8C65D3" w14:textId="77777777" w:rsidR="00A9287D" w:rsidRDefault="00A9287D" w:rsidP="009D54C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sectPr w:rsidR="00A9287D" w:rsidSect="00146C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80D31" w14:textId="77777777" w:rsidR="00BE7BAB" w:rsidRDefault="00BE7BAB" w:rsidP="000B75B9">
      <w:pPr>
        <w:spacing w:after="0" w:line="240" w:lineRule="auto"/>
      </w:pPr>
      <w:r>
        <w:separator/>
      </w:r>
    </w:p>
  </w:endnote>
  <w:endnote w:type="continuationSeparator" w:id="0">
    <w:p w14:paraId="51AAABA5" w14:textId="77777777" w:rsidR="00BE7BAB" w:rsidRDefault="00BE7BAB" w:rsidP="000B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3CE90" w14:textId="77777777" w:rsidR="00BE7BAB" w:rsidRDefault="00BE7BAB" w:rsidP="000B75B9">
      <w:pPr>
        <w:spacing w:after="0" w:line="240" w:lineRule="auto"/>
      </w:pPr>
      <w:r>
        <w:separator/>
      </w:r>
    </w:p>
  </w:footnote>
  <w:footnote w:type="continuationSeparator" w:id="0">
    <w:p w14:paraId="3B4A2F2C" w14:textId="77777777" w:rsidR="00BE7BAB" w:rsidRDefault="00BE7BAB" w:rsidP="000B7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7F5"/>
    <w:multiLevelType w:val="hybridMultilevel"/>
    <w:tmpl w:val="591636F6"/>
    <w:lvl w:ilvl="0" w:tplc="E1448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E74AC"/>
    <w:multiLevelType w:val="hybridMultilevel"/>
    <w:tmpl w:val="8076A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66E92"/>
    <w:multiLevelType w:val="hybridMultilevel"/>
    <w:tmpl w:val="2D6CE71A"/>
    <w:lvl w:ilvl="0" w:tplc="3A285DC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783965"/>
    <w:multiLevelType w:val="hybridMultilevel"/>
    <w:tmpl w:val="25545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41"/>
    <w:rsid w:val="000000A4"/>
    <w:rsid w:val="00011640"/>
    <w:rsid w:val="000118CE"/>
    <w:rsid w:val="00012491"/>
    <w:rsid w:val="000142B5"/>
    <w:rsid w:val="00015B49"/>
    <w:rsid w:val="0001756A"/>
    <w:rsid w:val="00022F9D"/>
    <w:rsid w:val="00027F01"/>
    <w:rsid w:val="000308EB"/>
    <w:rsid w:val="00036287"/>
    <w:rsid w:val="0003730E"/>
    <w:rsid w:val="00040D7D"/>
    <w:rsid w:val="000477BC"/>
    <w:rsid w:val="00052606"/>
    <w:rsid w:val="000765D7"/>
    <w:rsid w:val="00076737"/>
    <w:rsid w:val="0008185A"/>
    <w:rsid w:val="000A2053"/>
    <w:rsid w:val="000A5A75"/>
    <w:rsid w:val="000A6F73"/>
    <w:rsid w:val="000B3883"/>
    <w:rsid w:val="000B3AE1"/>
    <w:rsid w:val="000B6291"/>
    <w:rsid w:val="000B67E9"/>
    <w:rsid w:val="000B75B9"/>
    <w:rsid w:val="000C18C4"/>
    <w:rsid w:val="000C67F7"/>
    <w:rsid w:val="000D2F15"/>
    <w:rsid w:val="000D6D0A"/>
    <w:rsid w:val="000D748E"/>
    <w:rsid w:val="000E0D51"/>
    <w:rsid w:val="000E5C61"/>
    <w:rsid w:val="000E5DFA"/>
    <w:rsid w:val="000E6B3A"/>
    <w:rsid w:val="000F0B4D"/>
    <w:rsid w:val="000F56F1"/>
    <w:rsid w:val="00106B74"/>
    <w:rsid w:val="00115CEE"/>
    <w:rsid w:val="00121C81"/>
    <w:rsid w:val="00122C4B"/>
    <w:rsid w:val="00124A3F"/>
    <w:rsid w:val="00132794"/>
    <w:rsid w:val="00133B40"/>
    <w:rsid w:val="00134723"/>
    <w:rsid w:val="00137358"/>
    <w:rsid w:val="00140C1F"/>
    <w:rsid w:val="0014371D"/>
    <w:rsid w:val="00146AA9"/>
    <w:rsid w:val="00146CAA"/>
    <w:rsid w:val="00151977"/>
    <w:rsid w:val="00152633"/>
    <w:rsid w:val="00153F62"/>
    <w:rsid w:val="00155AE6"/>
    <w:rsid w:val="00167C03"/>
    <w:rsid w:val="001715C4"/>
    <w:rsid w:val="00176237"/>
    <w:rsid w:val="00176C49"/>
    <w:rsid w:val="001943FD"/>
    <w:rsid w:val="00197B88"/>
    <w:rsid w:val="001B3EB4"/>
    <w:rsid w:val="001C7438"/>
    <w:rsid w:val="001D5955"/>
    <w:rsid w:val="001E3D40"/>
    <w:rsid w:val="001E4C1F"/>
    <w:rsid w:val="001F396E"/>
    <w:rsid w:val="001F48B9"/>
    <w:rsid w:val="00205C6D"/>
    <w:rsid w:val="00207CEB"/>
    <w:rsid w:val="00216249"/>
    <w:rsid w:val="00216E55"/>
    <w:rsid w:val="0022043A"/>
    <w:rsid w:val="00220469"/>
    <w:rsid w:val="002229CB"/>
    <w:rsid w:val="002273BC"/>
    <w:rsid w:val="00237342"/>
    <w:rsid w:val="00244F6B"/>
    <w:rsid w:val="00265D3A"/>
    <w:rsid w:val="0028641E"/>
    <w:rsid w:val="00295DB1"/>
    <w:rsid w:val="002A3CFD"/>
    <w:rsid w:val="002B0BA5"/>
    <w:rsid w:val="002B28B9"/>
    <w:rsid w:val="002C57EE"/>
    <w:rsid w:val="002D20A7"/>
    <w:rsid w:val="002D4F3B"/>
    <w:rsid w:val="002E393F"/>
    <w:rsid w:val="002F21FE"/>
    <w:rsid w:val="002F7F33"/>
    <w:rsid w:val="0030073F"/>
    <w:rsid w:val="00300B91"/>
    <w:rsid w:val="00303C8B"/>
    <w:rsid w:val="003049F2"/>
    <w:rsid w:val="003111E7"/>
    <w:rsid w:val="00311C8B"/>
    <w:rsid w:val="00322275"/>
    <w:rsid w:val="003316BF"/>
    <w:rsid w:val="00334A77"/>
    <w:rsid w:val="00337D7F"/>
    <w:rsid w:val="00344AA7"/>
    <w:rsid w:val="0034634F"/>
    <w:rsid w:val="00352474"/>
    <w:rsid w:val="00356004"/>
    <w:rsid w:val="00356F2E"/>
    <w:rsid w:val="00362EC4"/>
    <w:rsid w:val="00363995"/>
    <w:rsid w:val="00367889"/>
    <w:rsid w:val="00372DC8"/>
    <w:rsid w:val="003762F5"/>
    <w:rsid w:val="00376706"/>
    <w:rsid w:val="003815E8"/>
    <w:rsid w:val="00381B2B"/>
    <w:rsid w:val="00390565"/>
    <w:rsid w:val="003918DD"/>
    <w:rsid w:val="00391F40"/>
    <w:rsid w:val="003A1613"/>
    <w:rsid w:val="003A3B39"/>
    <w:rsid w:val="003A5873"/>
    <w:rsid w:val="003B72C3"/>
    <w:rsid w:val="003C3823"/>
    <w:rsid w:val="003D16D3"/>
    <w:rsid w:val="003D295A"/>
    <w:rsid w:val="003D4DDA"/>
    <w:rsid w:val="003E1906"/>
    <w:rsid w:val="003E288F"/>
    <w:rsid w:val="003E4F79"/>
    <w:rsid w:val="003F1636"/>
    <w:rsid w:val="003F634C"/>
    <w:rsid w:val="00415AA8"/>
    <w:rsid w:val="00417016"/>
    <w:rsid w:val="0041765B"/>
    <w:rsid w:val="004208CC"/>
    <w:rsid w:val="00430030"/>
    <w:rsid w:val="0043037F"/>
    <w:rsid w:val="00430B31"/>
    <w:rsid w:val="00430D34"/>
    <w:rsid w:val="0043396A"/>
    <w:rsid w:val="00440F3C"/>
    <w:rsid w:val="00447C80"/>
    <w:rsid w:val="00464574"/>
    <w:rsid w:val="00464CA9"/>
    <w:rsid w:val="004730FC"/>
    <w:rsid w:val="0047636A"/>
    <w:rsid w:val="00476A7C"/>
    <w:rsid w:val="004840D3"/>
    <w:rsid w:val="00487F0F"/>
    <w:rsid w:val="00491002"/>
    <w:rsid w:val="004A68BA"/>
    <w:rsid w:val="004C076F"/>
    <w:rsid w:val="004C3C49"/>
    <w:rsid w:val="004C4B3F"/>
    <w:rsid w:val="004D3212"/>
    <w:rsid w:val="004D34D3"/>
    <w:rsid w:val="004F25B3"/>
    <w:rsid w:val="004F5118"/>
    <w:rsid w:val="005015F3"/>
    <w:rsid w:val="00505F57"/>
    <w:rsid w:val="0051378D"/>
    <w:rsid w:val="00513EB4"/>
    <w:rsid w:val="00514EB8"/>
    <w:rsid w:val="0051563B"/>
    <w:rsid w:val="00522A24"/>
    <w:rsid w:val="00525C66"/>
    <w:rsid w:val="00527B71"/>
    <w:rsid w:val="00527BE8"/>
    <w:rsid w:val="00534075"/>
    <w:rsid w:val="0053484C"/>
    <w:rsid w:val="00543DD2"/>
    <w:rsid w:val="00547380"/>
    <w:rsid w:val="005511CA"/>
    <w:rsid w:val="00560E87"/>
    <w:rsid w:val="005615F0"/>
    <w:rsid w:val="0057377D"/>
    <w:rsid w:val="00574B3B"/>
    <w:rsid w:val="00576069"/>
    <w:rsid w:val="00590770"/>
    <w:rsid w:val="005930F9"/>
    <w:rsid w:val="005A21BA"/>
    <w:rsid w:val="005B3CCA"/>
    <w:rsid w:val="005B5747"/>
    <w:rsid w:val="005C1119"/>
    <w:rsid w:val="005C1DD1"/>
    <w:rsid w:val="005C6333"/>
    <w:rsid w:val="005D0D62"/>
    <w:rsid w:val="005D5B9F"/>
    <w:rsid w:val="005E041F"/>
    <w:rsid w:val="005E4B97"/>
    <w:rsid w:val="005F2CB2"/>
    <w:rsid w:val="00601AD4"/>
    <w:rsid w:val="006115DF"/>
    <w:rsid w:val="0061435D"/>
    <w:rsid w:val="00633FDD"/>
    <w:rsid w:val="006342BD"/>
    <w:rsid w:val="00634A39"/>
    <w:rsid w:val="00640DFB"/>
    <w:rsid w:val="00644135"/>
    <w:rsid w:val="0065383D"/>
    <w:rsid w:val="00653A04"/>
    <w:rsid w:val="00657B0C"/>
    <w:rsid w:val="0066491C"/>
    <w:rsid w:val="0066589C"/>
    <w:rsid w:val="00671AA3"/>
    <w:rsid w:val="006847DC"/>
    <w:rsid w:val="006869C8"/>
    <w:rsid w:val="006875B7"/>
    <w:rsid w:val="006879AC"/>
    <w:rsid w:val="00692293"/>
    <w:rsid w:val="00696132"/>
    <w:rsid w:val="006A196F"/>
    <w:rsid w:val="006A5BA2"/>
    <w:rsid w:val="006A67F8"/>
    <w:rsid w:val="006B3EDB"/>
    <w:rsid w:val="006B4D67"/>
    <w:rsid w:val="006C662A"/>
    <w:rsid w:val="006D3322"/>
    <w:rsid w:val="006D4D5E"/>
    <w:rsid w:val="006E16BC"/>
    <w:rsid w:val="006E57D8"/>
    <w:rsid w:val="006F2984"/>
    <w:rsid w:val="006F7181"/>
    <w:rsid w:val="00702D24"/>
    <w:rsid w:val="00706B84"/>
    <w:rsid w:val="00706C8D"/>
    <w:rsid w:val="00711297"/>
    <w:rsid w:val="007205B9"/>
    <w:rsid w:val="00722B97"/>
    <w:rsid w:val="007326B2"/>
    <w:rsid w:val="00735289"/>
    <w:rsid w:val="00737A54"/>
    <w:rsid w:val="0075258D"/>
    <w:rsid w:val="0075335D"/>
    <w:rsid w:val="0075779B"/>
    <w:rsid w:val="0076764B"/>
    <w:rsid w:val="00786F41"/>
    <w:rsid w:val="00790302"/>
    <w:rsid w:val="00794213"/>
    <w:rsid w:val="0079424A"/>
    <w:rsid w:val="007958EE"/>
    <w:rsid w:val="007963C4"/>
    <w:rsid w:val="00796F75"/>
    <w:rsid w:val="007B1F07"/>
    <w:rsid w:val="007B4250"/>
    <w:rsid w:val="007B58FC"/>
    <w:rsid w:val="007C175E"/>
    <w:rsid w:val="007C314C"/>
    <w:rsid w:val="007C3157"/>
    <w:rsid w:val="007C4318"/>
    <w:rsid w:val="007D0E4F"/>
    <w:rsid w:val="007D3447"/>
    <w:rsid w:val="007D6356"/>
    <w:rsid w:val="007D7497"/>
    <w:rsid w:val="007D7E37"/>
    <w:rsid w:val="007E10FA"/>
    <w:rsid w:val="007E3553"/>
    <w:rsid w:val="007E62A0"/>
    <w:rsid w:val="007F6224"/>
    <w:rsid w:val="00811EEA"/>
    <w:rsid w:val="008152CA"/>
    <w:rsid w:val="00823229"/>
    <w:rsid w:val="008346B7"/>
    <w:rsid w:val="008442AB"/>
    <w:rsid w:val="008449C5"/>
    <w:rsid w:val="0085046E"/>
    <w:rsid w:val="00851039"/>
    <w:rsid w:val="00857A9D"/>
    <w:rsid w:val="008615B1"/>
    <w:rsid w:val="008617E9"/>
    <w:rsid w:val="00864E6D"/>
    <w:rsid w:val="00873AF0"/>
    <w:rsid w:val="00881B4A"/>
    <w:rsid w:val="00887175"/>
    <w:rsid w:val="008934FB"/>
    <w:rsid w:val="008A68C1"/>
    <w:rsid w:val="008A771A"/>
    <w:rsid w:val="008B0002"/>
    <w:rsid w:val="008B22B7"/>
    <w:rsid w:val="008B5996"/>
    <w:rsid w:val="008B6498"/>
    <w:rsid w:val="008D2B5A"/>
    <w:rsid w:val="008D4A3E"/>
    <w:rsid w:val="008D7CFC"/>
    <w:rsid w:val="008E454B"/>
    <w:rsid w:val="008F3466"/>
    <w:rsid w:val="008F4DBB"/>
    <w:rsid w:val="008F7A7E"/>
    <w:rsid w:val="009015A4"/>
    <w:rsid w:val="00901E76"/>
    <w:rsid w:val="009059AC"/>
    <w:rsid w:val="009079F2"/>
    <w:rsid w:val="00910537"/>
    <w:rsid w:val="009227EE"/>
    <w:rsid w:val="00922833"/>
    <w:rsid w:val="00934AEC"/>
    <w:rsid w:val="00937823"/>
    <w:rsid w:val="00940752"/>
    <w:rsid w:val="00940D88"/>
    <w:rsid w:val="009456F7"/>
    <w:rsid w:val="00973F5A"/>
    <w:rsid w:val="00982299"/>
    <w:rsid w:val="009870B5"/>
    <w:rsid w:val="00993D73"/>
    <w:rsid w:val="00994604"/>
    <w:rsid w:val="009954FE"/>
    <w:rsid w:val="009B0883"/>
    <w:rsid w:val="009B54B4"/>
    <w:rsid w:val="009B6289"/>
    <w:rsid w:val="009B7C7D"/>
    <w:rsid w:val="009C432B"/>
    <w:rsid w:val="009C467B"/>
    <w:rsid w:val="009D54C8"/>
    <w:rsid w:val="009D7801"/>
    <w:rsid w:val="009E326E"/>
    <w:rsid w:val="009F17BE"/>
    <w:rsid w:val="009F5083"/>
    <w:rsid w:val="00A00B59"/>
    <w:rsid w:val="00A04213"/>
    <w:rsid w:val="00A059D2"/>
    <w:rsid w:val="00A25158"/>
    <w:rsid w:val="00A36D93"/>
    <w:rsid w:val="00A405D1"/>
    <w:rsid w:val="00A55863"/>
    <w:rsid w:val="00A572D5"/>
    <w:rsid w:val="00A61B6A"/>
    <w:rsid w:val="00A61BBF"/>
    <w:rsid w:val="00A646F3"/>
    <w:rsid w:val="00A7010F"/>
    <w:rsid w:val="00A71A0C"/>
    <w:rsid w:val="00A80EF5"/>
    <w:rsid w:val="00A83094"/>
    <w:rsid w:val="00A83A6F"/>
    <w:rsid w:val="00A8785E"/>
    <w:rsid w:val="00A9026C"/>
    <w:rsid w:val="00A917D0"/>
    <w:rsid w:val="00A9287D"/>
    <w:rsid w:val="00A92ADB"/>
    <w:rsid w:val="00A92B83"/>
    <w:rsid w:val="00AA53B0"/>
    <w:rsid w:val="00AB08AF"/>
    <w:rsid w:val="00AB6F8B"/>
    <w:rsid w:val="00AB74FF"/>
    <w:rsid w:val="00AC7635"/>
    <w:rsid w:val="00AD0214"/>
    <w:rsid w:val="00AD2103"/>
    <w:rsid w:val="00AD3575"/>
    <w:rsid w:val="00AE132C"/>
    <w:rsid w:val="00B00458"/>
    <w:rsid w:val="00B0126A"/>
    <w:rsid w:val="00B028C2"/>
    <w:rsid w:val="00B02B49"/>
    <w:rsid w:val="00B03612"/>
    <w:rsid w:val="00B0602A"/>
    <w:rsid w:val="00B2051F"/>
    <w:rsid w:val="00B232BE"/>
    <w:rsid w:val="00B30814"/>
    <w:rsid w:val="00B30E42"/>
    <w:rsid w:val="00B31D66"/>
    <w:rsid w:val="00B37441"/>
    <w:rsid w:val="00B41650"/>
    <w:rsid w:val="00B431E0"/>
    <w:rsid w:val="00B442C6"/>
    <w:rsid w:val="00B451D4"/>
    <w:rsid w:val="00B6270C"/>
    <w:rsid w:val="00B62BBE"/>
    <w:rsid w:val="00B64F92"/>
    <w:rsid w:val="00B712FA"/>
    <w:rsid w:val="00B77F74"/>
    <w:rsid w:val="00B80007"/>
    <w:rsid w:val="00B80822"/>
    <w:rsid w:val="00B82395"/>
    <w:rsid w:val="00B901E5"/>
    <w:rsid w:val="00B90FAB"/>
    <w:rsid w:val="00B93215"/>
    <w:rsid w:val="00BA26E6"/>
    <w:rsid w:val="00BB038E"/>
    <w:rsid w:val="00BB050B"/>
    <w:rsid w:val="00BB4DD4"/>
    <w:rsid w:val="00BC3B24"/>
    <w:rsid w:val="00BC679B"/>
    <w:rsid w:val="00BC774C"/>
    <w:rsid w:val="00BC77B0"/>
    <w:rsid w:val="00BD743C"/>
    <w:rsid w:val="00BE045E"/>
    <w:rsid w:val="00BE1ADF"/>
    <w:rsid w:val="00BE1DFA"/>
    <w:rsid w:val="00BE72E5"/>
    <w:rsid w:val="00BE7BAB"/>
    <w:rsid w:val="00BF1EDA"/>
    <w:rsid w:val="00C0277B"/>
    <w:rsid w:val="00C04FAB"/>
    <w:rsid w:val="00C30124"/>
    <w:rsid w:val="00C3024D"/>
    <w:rsid w:val="00C3239C"/>
    <w:rsid w:val="00C357B3"/>
    <w:rsid w:val="00C43F4C"/>
    <w:rsid w:val="00C50C82"/>
    <w:rsid w:val="00C5102B"/>
    <w:rsid w:val="00C51A68"/>
    <w:rsid w:val="00C51A8A"/>
    <w:rsid w:val="00C51A8F"/>
    <w:rsid w:val="00C623D6"/>
    <w:rsid w:val="00C63790"/>
    <w:rsid w:val="00C65E29"/>
    <w:rsid w:val="00C709AC"/>
    <w:rsid w:val="00C74C08"/>
    <w:rsid w:val="00C77441"/>
    <w:rsid w:val="00C8128B"/>
    <w:rsid w:val="00C81B8B"/>
    <w:rsid w:val="00C82A50"/>
    <w:rsid w:val="00C83335"/>
    <w:rsid w:val="00C9305B"/>
    <w:rsid w:val="00C977F0"/>
    <w:rsid w:val="00CA2F6D"/>
    <w:rsid w:val="00CB5504"/>
    <w:rsid w:val="00CD217F"/>
    <w:rsid w:val="00CD5CF5"/>
    <w:rsid w:val="00CE083F"/>
    <w:rsid w:val="00CE2015"/>
    <w:rsid w:val="00CE6056"/>
    <w:rsid w:val="00CF13D4"/>
    <w:rsid w:val="00CF3664"/>
    <w:rsid w:val="00D00140"/>
    <w:rsid w:val="00D05DC6"/>
    <w:rsid w:val="00D06F2A"/>
    <w:rsid w:val="00D15AAE"/>
    <w:rsid w:val="00D33DB8"/>
    <w:rsid w:val="00D34DC6"/>
    <w:rsid w:val="00D3512F"/>
    <w:rsid w:val="00D4637E"/>
    <w:rsid w:val="00D56106"/>
    <w:rsid w:val="00D62A64"/>
    <w:rsid w:val="00D66008"/>
    <w:rsid w:val="00D713D9"/>
    <w:rsid w:val="00D72D56"/>
    <w:rsid w:val="00D76B5A"/>
    <w:rsid w:val="00D826CA"/>
    <w:rsid w:val="00D86DEE"/>
    <w:rsid w:val="00D965D1"/>
    <w:rsid w:val="00DA1AAF"/>
    <w:rsid w:val="00DA21EB"/>
    <w:rsid w:val="00DA48D4"/>
    <w:rsid w:val="00DB01D4"/>
    <w:rsid w:val="00DB0E2F"/>
    <w:rsid w:val="00DB52C0"/>
    <w:rsid w:val="00DC0E3D"/>
    <w:rsid w:val="00DD4171"/>
    <w:rsid w:val="00DD4EDC"/>
    <w:rsid w:val="00DD6329"/>
    <w:rsid w:val="00DD6449"/>
    <w:rsid w:val="00DE1AAA"/>
    <w:rsid w:val="00DE3181"/>
    <w:rsid w:val="00DF3EDE"/>
    <w:rsid w:val="00E0653B"/>
    <w:rsid w:val="00E167EB"/>
    <w:rsid w:val="00E17B66"/>
    <w:rsid w:val="00E238A8"/>
    <w:rsid w:val="00E254A0"/>
    <w:rsid w:val="00E27B01"/>
    <w:rsid w:val="00E31999"/>
    <w:rsid w:val="00E34551"/>
    <w:rsid w:val="00E34E42"/>
    <w:rsid w:val="00E50066"/>
    <w:rsid w:val="00E51335"/>
    <w:rsid w:val="00E53F08"/>
    <w:rsid w:val="00E55121"/>
    <w:rsid w:val="00E560B6"/>
    <w:rsid w:val="00E60273"/>
    <w:rsid w:val="00E70070"/>
    <w:rsid w:val="00E70EFA"/>
    <w:rsid w:val="00E729D7"/>
    <w:rsid w:val="00E756FD"/>
    <w:rsid w:val="00E75788"/>
    <w:rsid w:val="00E77BC0"/>
    <w:rsid w:val="00E86B60"/>
    <w:rsid w:val="00E95695"/>
    <w:rsid w:val="00EA0ED8"/>
    <w:rsid w:val="00EA57DC"/>
    <w:rsid w:val="00EA77EF"/>
    <w:rsid w:val="00EB1383"/>
    <w:rsid w:val="00EB1670"/>
    <w:rsid w:val="00EB1B52"/>
    <w:rsid w:val="00EB34CA"/>
    <w:rsid w:val="00EB78DC"/>
    <w:rsid w:val="00EC1100"/>
    <w:rsid w:val="00ED1B8D"/>
    <w:rsid w:val="00ED4A23"/>
    <w:rsid w:val="00ED618F"/>
    <w:rsid w:val="00ED7FD9"/>
    <w:rsid w:val="00EE55F9"/>
    <w:rsid w:val="00EE7479"/>
    <w:rsid w:val="00EF16C7"/>
    <w:rsid w:val="00EF72B7"/>
    <w:rsid w:val="00EF7549"/>
    <w:rsid w:val="00F0063C"/>
    <w:rsid w:val="00F01B58"/>
    <w:rsid w:val="00F021D2"/>
    <w:rsid w:val="00F1276C"/>
    <w:rsid w:val="00F14E39"/>
    <w:rsid w:val="00F17AD9"/>
    <w:rsid w:val="00F209CE"/>
    <w:rsid w:val="00F20A3F"/>
    <w:rsid w:val="00F3025C"/>
    <w:rsid w:val="00F314C5"/>
    <w:rsid w:val="00F35F4B"/>
    <w:rsid w:val="00F423A2"/>
    <w:rsid w:val="00F42E45"/>
    <w:rsid w:val="00F436F0"/>
    <w:rsid w:val="00F43C63"/>
    <w:rsid w:val="00F4468B"/>
    <w:rsid w:val="00F51D84"/>
    <w:rsid w:val="00F57591"/>
    <w:rsid w:val="00F64357"/>
    <w:rsid w:val="00F66BF5"/>
    <w:rsid w:val="00F77F3E"/>
    <w:rsid w:val="00F80637"/>
    <w:rsid w:val="00F8681A"/>
    <w:rsid w:val="00F86AAE"/>
    <w:rsid w:val="00F87562"/>
    <w:rsid w:val="00F9075F"/>
    <w:rsid w:val="00F95D05"/>
    <w:rsid w:val="00F96AAD"/>
    <w:rsid w:val="00FA40BE"/>
    <w:rsid w:val="00FB058B"/>
    <w:rsid w:val="00FB6602"/>
    <w:rsid w:val="00FC4EB9"/>
    <w:rsid w:val="00FC6A9F"/>
    <w:rsid w:val="00FC7854"/>
    <w:rsid w:val="00FE074E"/>
    <w:rsid w:val="00FE5779"/>
    <w:rsid w:val="00FF1894"/>
    <w:rsid w:val="00FF422C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9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0EFA"/>
    <w:rPr>
      <w:color w:val="800080"/>
      <w:u w:val="single"/>
    </w:rPr>
  </w:style>
  <w:style w:type="character" w:styleId="HTMLTypewriter">
    <w:name w:val="HTML Typewriter"/>
    <w:uiPriority w:val="99"/>
    <w:semiHidden/>
    <w:unhideWhenUsed/>
    <w:rsid w:val="00ED1B8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ED1B8D"/>
  </w:style>
  <w:style w:type="character" w:customStyle="1" w:styleId="dangerouslink">
    <w:name w:val="dangerouslink"/>
    <w:rsid w:val="00ED1B8D"/>
  </w:style>
  <w:style w:type="paragraph" w:styleId="NormalWeb">
    <w:name w:val="Normal (Web)"/>
    <w:basedOn w:val="Normal"/>
    <w:uiPriority w:val="99"/>
    <w:semiHidden/>
    <w:unhideWhenUsed/>
    <w:rsid w:val="00AD3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9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75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5B9"/>
  </w:style>
  <w:style w:type="character" w:styleId="FootnoteReference">
    <w:name w:val="footnote reference"/>
    <w:basedOn w:val="DefaultParagraphFont"/>
    <w:uiPriority w:val="99"/>
    <w:semiHidden/>
    <w:unhideWhenUsed/>
    <w:rsid w:val="000B75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0EFA"/>
    <w:rPr>
      <w:color w:val="800080"/>
      <w:u w:val="single"/>
    </w:rPr>
  </w:style>
  <w:style w:type="character" w:styleId="HTMLTypewriter">
    <w:name w:val="HTML Typewriter"/>
    <w:uiPriority w:val="99"/>
    <w:semiHidden/>
    <w:unhideWhenUsed/>
    <w:rsid w:val="00ED1B8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ED1B8D"/>
  </w:style>
  <w:style w:type="character" w:customStyle="1" w:styleId="dangerouslink">
    <w:name w:val="dangerouslink"/>
    <w:rsid w:val="00ED1B8D"/>
  </w:style>
  <w:style w:type="paragraph" w:styleId="NormalWeb">
    <w:name w:val="Normal (Web)"/>
    <w:basedOn w:val="Normal"/>
    <w:uiPriority w:val="99"/>
    <w:semiHidden/>
    <w:unhideWhenUsed/>
    <w:rsid w:val="00AD3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9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75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5B9"/>
  </w:style>
  <w:style w:type="character" w:styleId="FootnoteReference">
    <w:name w:val="footnote reference"/>
    <w:basedOn w:val="DefaultParagraphFont"/>
    <w:uiPriority w:val="99"/>
    <w:semiHidden/>
    <w:unhideWhenUsed/>
    <w:rsid w:val="000B75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yperlink" Target="http://wiki.hl7.org/index.php?title=Specime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l7.org/documentcenter/public/wg/bridg/BRIDG%20to%20Specimen%20DAM%20Mapping%20Spreadsheet%2020160527.xls" TargetMode="External"/><Relationship Id="rId17" Type="http://schemas.openxmlformats.org/officeDocument/2006/relationships/hyperlink" Target="http://bridgmodel.nci.nih.gov/files/BRIDG_Model_4.0_html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l7.org/documentcenter/public/wg/bridg/BRIDG%20to%20Specimen%20DAM%20Mapping%20Spreadsheet%2020160603.xl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ki.hl7.org/index.php?title=File:SPM_Minutes_20160527_ConCall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RIDGmodel.org" TargetMode="External"/><Relationship Id="rId10" Type="http://schemas.openxmlformats.org/officeDocument/2006/relationships/hyperlink" Target="http://wiki.hl7.org/index.php?title=File:SPM_Minutes_20160506_ConCall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join.me/vernetzt.us" TargetMode="External"/><Relationship Id="rId14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B033-A3FC-4F2A-A31C-A04E3DE3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Links>
    <vt:vector size="18" baseType="variant">
      <vt:variant>
        <vt:i4>2097200</vt:i4>
      </vt:variant>
      <vt:variant>
        <vt:i4>6</vt:i4>
      </vt:variant>
      <vt:variant>
        <vt:i4>0</vt:i4>
      </vt:variant>
      <vt:variant>
        <vt:i4>5</vt:i4>
      </vt:variant>
      <vt:variant>
        <vt:lpwstr>http://wiki.hl7.org/index.php?title=File:Specimen_DAM_classes_and_attributes_with_notes.xlsx</vt:lpwstr>
      </vt:variant>
      <vt:variant>
        <vt:lpwstr/>
      </vt:variant>
      <vt:variant>
        <vt:i4>4456523</vt:i4>
      </vt:variant>
      <vt:variant>
        <vt:i4>3</vt:i4>
      </vt:variant>
      <vt:variant>
        <vt:i4>0</vt:i4>
      </vt:variant>
      <vt:variant>
        <vt:i4>5</vt:i4>
      </vt:variant>
      <vt:variant>
        <vt:lpwstr>http://wiki.hl7.org/index.php?title=File:Org.hl7.oo.Specimen.information.cim.png</vt:lpwstr>
      </vt:variant>
      <vt:variant>
        <vt:lpwstr/>
      </vt:variant>
      <vt:variant>
        <vt:i4>5177408</vt:i4>
      </vt:variant>
      <vt:variant>
        <vt:i4>0</vt:i4>
      </vt:variant>
      <vt:variant>
        <vt:i4>0</vt:i4>
      </vt:variant>
      <vt:variant>
        <vt:i4>5</vt:i4>
      </vt:variant>
      <vt:variant>
        <vt:lpwstr>http://www.skmtglossary.org/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 Merrick</dc:creator>
  <cp:lastModifiedBy>Riki Merrick</cp:lastModifiedBy>
  <cp:revision>5</cp:revision>
  <dcterms:created xsi:type="dcterms:W3CDTF">2016-06-03T15:53:00Z</dcterms:created>
  <dcterms:modified xsi:type="dcterms:W3CDTF">2016-06-10T14:53:00Z</dcterms:modified>
</cp:coreProperties>
</file>