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C5503" w14:textId="198677C6" w:rsidR="00320EA7" w:rsidRPr="00657D67" w:rsidRDefault="00320EA7" w:rsidP="00320EA7">
      <w:pPr>
        <w:pStyle w:val="Title"/>
        <w:rPr>
          <w:sz w:val="44"/>
        </w:rPr>
      </w:pPr>
      <w:r w:rsidRPr="00657D67">
        <w:rPr>
          <w:sz w:val="44"/>
        </w:rPr>
        <w:t>Clarify Advance Directive Information in C-CDA R2.1</w:t>
      </w:r>
    </w:p>
    <w:p w14:paraId="78165AF5" w14:textId="77777777" w:rsidR="00320EA7" w:rsidRDefault="00320EA7" w:rsidP="00320EA7"/>
    <w:p w14:paraId="0CAC6769" w14:textId="77777777" w:rsidR="00320EA7" w:rsidRDefault="00320EA7" w:rsidP="00320EA7"/>
    <w:p w14:paraId="4D07EB1B" w14:textId="77777777" w:rsidR="00320EA7" w:rsidRDefault="00320EA7" w:rsidP="00320EA7"/>
    <w:p w14:paraId="43D33AFB" w14:textId="77777777" w:rsidR="00320EA7" w:rsidRDefault="00320EA7" w:rsidP="00320EA7"/>
    <w:p w14:paraId="198A96AA" w14:textId="77777777" w:rsidR="00320EA7" w:rsidRDefault="00320EA7" w:rsidP="00320EA7"/>
    <w:sdt>
      <w:sdtPr>
        <w:rPr>
          <w:rFonts w:ascii="Times New Roman" w:eastAsiaTheme="minorHAnsi" w:hAnsi="Times New Roman" w:cs="Times New Roman"/>
          <w:color w:val="auto"/>
          <w:sz w:val="24"/>
          <w:szCs w:val="24"/>
        </w:rPr>
        <w:id w:val="244696097"/>
        <w:docPartObj>
          <w:docPartGallery w:val="Table of Contents"/>
          <w:docPartUnique/>
        </w:docPartObj>
      </w:sdtPr>
      <w:sdtEndPr>
        <w:rPr>
          <w:b/>
          <w:bCs/>
          <w:noProof/>
        </w:rPr>
      </w:sdtEndPr>
      <w:sdtContent>
        <w:p w14:paraId="74C2A550" w14:textId="77777777" w:rsidR="00FF1655" w:rsidRDefault="00FF1655">
          <w:pPr>
            <w:pStyle w:val="TOCHeading"/>
          </w:pPr>
          <w:r>
            <w:t>Contents</w:t>
          </w:r>
        </w:p>
        <w:bookmarkStart w:id="0" w:name="_GoBack"/>
        <w:bookmarkEnd w:id="0"/>
        <w:p w14:paraId="7F906107" w14:textId="26A1F384" w:rsidR="001D4AD1" w:rsidRDefault="00FF1655">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4598586" w:history="1">
            <w:r w:rsidR="001D4AD1" w:rsidRPr="004D2D19">
              <w:rPr>
                <w:rStyle w:val="Hyperlink"/>
                <w:noProof/>
              </w:rPr>
              <w:t>About the C-CDA Advance Directive Templates Update Project</w:t>
            </w:r>
            <w:r w:rsidR="001D4AD1">
              <w:rPr>
                <w:noProof/>
                <w:webHidden/>
              </w:rPr>
              <w:tab/>
            </w:r>
            <w:r w:rsidR="001D4AD1">
              <w:rPr>
                <w:noProof/>
                <w:webHidden/>
              </w:rPr>
              <w:fldChar w:fldCharType="begin"/>
            </w:r>
            <w:r w:rsidR="001D4AD1">
              <w:rPr>
                <w:noProof/>
                <w:webHidden/>
              </w:rPr>
              <w:instrText xml:space="preserve"> PAGEREF _Toc484598586 \h </w:instrText>
            </w:r>
            <w:r w:rsidR="001D4AD1">
              <w:rPr>
                <w:noProof/>
                <w:webHidden/>
              </w:rPr>
            </w:r>
            <w:r w:rsidR="001D4AD1">
              <w:rPr>
                <w:noProof/>
                <w:webHidden/>
              </w:rPr>
              <w:fldChar w:fldCharType="separate"/>
            </w:r>
            <w:r w:rsidR="001D4AD1">
              <w:rPr>
                <w:noProof/>
                <w:webHidden/>
              </w:rPr>
              <w:t>2</w:t>
            </w:r>
            <w:r w:rsidR="001D4AD1">
              <w:rPr>
                <w:noProof/>
                <w:webHidden/>
              </w:rPr>
              <w:fldChar w:fldCharType="end"/>
            </w:r>
          </w:hyperlink>
        </w:p>
        <w:p w14:paraId="60E74240" w14:textId="2911B7B5" w:rsidR="001D4AD1" w:rsidRDefault="001D4AD1">
          <w:pPr>
            <w:pStyle w:val="TOC2"/>
            <w:tabs>
              <w:tab w:val="right" w:leader="dot" w:pos="9350"/>
            </w:tabs>
            <w:rPr>
              <w:rFonts w:asciiTheme="minorHAnsi" w:eastAsiaTheme="minorEastAsia" w:hAnsiTheme="minorHAnsi" w:cstheme="minorBidi"/>
              <w:noProof/>
              <w:sz w:val="22"/>
              <w:szCs w:val="22"/>
            </w:rPr>
          </w:pPr>
          <w:hyperlink w:anchor="_Toc484598587" w:history="1">
            <w:r w:rsidRPr="004D2D19">
              <w:rPr>
                <w:rStyle w:val="Hyperlink"/>
                <w:noProof/>
              </w:rPr>
              <w:t>Initial Objectives</w:t>
            </w:r>
            <w:r>
              <w:rPr>
                <w:noProof/>
                <w:webHidden/>
              </w:rPr>
              <w:tab/>
            </w:r>
            <w:r>
              <w:rPr>
                <w:noProof/>
                <w:webHidden/>
              </w:rPr>
              <w:fldChar w:fldCharType="begin"/>
            </w:r>
            <w:r>
              <w:rPr>
                <w:noProof/>
                <w:webHidden/>
              </w:rPr>
              <w:instrText xml:space="preserve"> PAGEREF _Toc484598587 \h </w:instrText>
            </w:r>
            <w:r>
              <w:rPr>
                <w:noProof/>
                <w:webHidden/>
              </w:rPr>
            </w:r>
            <w:r>
              <w:rPr>
                <w:noProof/>
                <w:webHidden/>
              </w:rPr>
              <w:fldChar w:fldCharType="separate"/>
            </w:r>
            <w:r>
              <w:rPr>
                <w:noProof/>
                <w:webHidden/>
              </w:rPr>
              <w:t>2</w:t>
            </w:r>
            <w:r>
              <w:rPr>
                <w:noProof/>
                <w:webHidden/>
              </w:rPr>
              <w:fldChar w:fldCharType="end"/>
            </w:r>
          </w:hyperlink>
        </w:p>
        <w:p w14:paraId="22E58311" w14:textId="3E58D9CE" w:rsidR="001D4AD1" w:rsidRDefault="001D4AD1">
          <w:pPr>
            <w:pStyle w:val="TOC1"/>
            <w:tabs>
              <w:tab w:val="right" w:leader="dot" w:pos="9350"/>
            </w:tabs>
            <w:rPr>
              <w:rFonts w:asciiTheme="minorHAnsi" w:eastAsiaTheme="minorEastAsia" w:hAnsiTheme="minorHAnsi" w:cstheme="minorBidi"/>
              <w:noProof/>
              <w:sz w:val="22"/>
              <w:szCs w:val="22"/>
            </w:rPr>
          </w:pPr>
          <w:hyperlink w:anchor="_Toc484598588" w:history="1">
            <w:r w:rsidRPr="004D2D19">
              <w:rPr>
                <w:rStyle w:val="Hyperlink"/>
                <w:noProof/>
              </w:rPr>
              <w:t>New Version: Advance Directives Section (V4)</w:t>
            </w:r>
            <w:r>
              <w:rPr>
                <w:noProof/>
                <w:webHidden/>
              </w:rPr>
              <w:tab/>
            </w:r>
            <w:r>
              <w:rPr>
                <w:noProof/>
                <w:webHidden/>
              </w:rPr>
              <w:fldChar w:fldCharType="begin"/>
            </w:r>
            <w:r>
              <w:rPr>
                <w:noProof/>
                <w:webHidden/>
              </w:rPr>
              <w:instrText xml:space="preserve"> PAGEREF _Toc484598588 \h </w:instrText>
            </w:r>
            <w:r>
              <w:rPr>
                <w:noProof/>
                <w:webHidden/>
              </w:rPr>
            </w:r>
            <w:r>
              <w:rPr>
                <w:noProof/>
                <w:webHidden/>
              </w:rPr>
              <w:fldChar w:fldCharType="separate"/>
            </w:r>
            <w:r>
              <w:rPr>
                <w:noProof/>
                <w:webHidden/>
              </w:rPr>
              <w:t>3</w:t>
            </w:r>
            <w:r>
              <w:rPr>
                <w:noProof/>
                <w:webHidden/>
              </w:rPr>
              <w:fldChar w:fldCharType="end"/>
            </w:r>
          </w:hyperlink>
        </w:p>
        <w:p w14:paraId="59E1F9A4" w14:textId="67EBB310" w:rsidR="001D4AD1" w:rsidRDefault="001D4AD1">
          <w:pPr>
            <w:pStyle w:val="TOC1"/>
            <w:tabs>
              <w:tab w:val="right" w:leader="dot" w:pos="9350"/>
            </w:tabs>
            <w:rPr>
              <w:rFonts w:asciiTheme="minorHAnsi" w:eastAsiaTheme="minorEastAsia" w:hAnsiTheme="minorHAnsi" w:cstheme="minorBidi"/>
              <w:noProof/>
              <w:sz w:val="22"/>
              <w:szCs w:val="22"/>
            </w:rPr>
          </w:pPr>
          <w:hyperlink w:anchor="_Toc484598589" w:history="1">
            <w:r w:rsidRPr="004D2D19">
              <w:rPr>
                <w:rStyle w:val="Hyperlink"/>
                <w:noProof/>
              </w:rPr>
              <w:t>New Version: Advance Directives Organizer (V3)</w:t>
            </w:r>
            <w:r>
              <w:rPr>
                <w:noProof/>
                <w:webHidden/>
              </w:rPr>
              <w:tab/>
            </w:r>
            <w:r>
              <w:rPr>
                <w:noProof/>
                <w:webHidden/>
              </w:rPr>
              <w:fldChar w:fldCharType="begin"/>
            </w:r>
            <w:r>
              <w:rPr>
                <w:noProof/>
                <w:webHidden/>
              </w:rPr>
              <w:instrText xml:space="preserve"> PAGEREF _Toc484598589 \h </w:instrText>
            </w:r>
            <w:r>
              <w:rPr>
                <w:noProof/>
                <w:webHidden/>
              </w:rPr>
            </w:r>
            <w:r>
              <w:rPr>
                <w:noProof/>
                <w:webHidden/>
              </w:rPr>
              <w:fldChar w:fldCharType="separate"/>
            </w:r>
            <w:r>
              <w:rPr>
                <w:noProof/>
                <w:webHidden/>
              </w:rPr>
              <w:t>3</w:t>
            </w:r>
            <w:r>
              <w:rPr>
                <w:noProof/>
                <w:webHidden/>
              </w:rPr>
              <w:fldChar w:fldCharType="end"/>
            </w:r>
          </w:hyperlink>
        </w:p>
        <w:p w14:paraId="4D32F9F2" w14:textId="60424CA9" w:rsidR="001D4AD1" w:rsidRDefault="001D4AD1">
          <w:pPr>
            <w:pStyle w:val="TOC1"/>
            <w:tabs>
              <w:tab w:val="right" w:leader="dot" w:pos="9350"/>
            </w:tabs>
            <w:rPr>
              <w:rFonts w:asciiTheme="minorHAnsi" w:eastAsiaTheme="minorEastAsia" w:hAnsiTheme="minorHAnsi" w:cstheme="minorBidi"/>
              <w:noProof/>
              <w:sz w:val="22"/>
              <w:szCs w:val="22"/>
            </w:rPr>
          </w:pPr>
          <w:hyperlink w:anchor="_Toc484598590" w:history="1">
            <w:r w:rsidRPr="004D2D19">
              <w:rPr>
                <w:rStyle w:val="Hyperlink"/>
                <w:noProof/>
              </w:rPr>
              <w:t>New Version: Advance Directives Observation (V4) Template</w:t>
            </w:r>
            <w:r>
              <w:rPr>
                <w:noProof/>
                <w:webHidden/>
              </w:rPr>
              <w:tab/>
            </w:r>
            <w:r>
              <w:rPr>
                <w:noProof/>
                <w:webHidden/>
              </w:rPr>
              <w:fldChar w:fldCharType="begin"/>
            </w:r>
            <w:r>
              <w:rPr>
                <w:noProof/>
                <w:webHidden/>
              </w:rPr>
              <w:instrText xml:space="preserve"> PAGEREF _Toc484598590 \h </w:instrText>
            </w:r>
            <w:r>
              <w:rPr>
                <w:noProof/>
                <w:webHidden/>
              </w:rPr>
            </w:r>
            <w:r>
              <w:rPr>
                <w:noProof/>
                <w:webHidden/>
              </w:rPr>
              <w:fldChar w:fldCharType="separate"/>
            </w:r>
            <w:r>
              <w:rPr>
                <w:noProof/>
                <w:webHidden/>
              </w:rPr>
              <w:t>4</w:t>
            </w:r>
            <w:r>
              <w:rPr>
                <w:noProof/>
                <w:webHidden/>
              </w:rPr>
              <w:fldChar w:fldCharType="end"/>
            </w:r>
          </w:hyperlink>
        </w:p>
        <w:p w14:paraId="37AB8BEF" w14:textId="5D3ECF4B" w:rsidR="001D4AD1" w:rsidRDefault="001D4AD1">
          <w:pPr>
            <w:pStyle w:val="TOC1"/>
            <w:tabs>
              <w:tab w:val="right" w:leader="dot" w:pos="9350"/>
            </w:tabs>
            <w:rPr>
              <w:rFonts w:asciiTheme="minorHAnsi" w:eastAsiaTheme="minorEastAsia" w:hAnsiTheme="minorHAnsi" w:cstheme="minorBidi"/>
              <w:noProof/>
              <w:sz w:val="22"/>
              <w:szCs w:val="22"/>
            </w:rPr>
          </w:pPr>
          <w:hyperlink w:anchor="_Toc484598591" w:history="1">
            <w:r w:rsidRPr="004D2D19">
              <w:rPr>
                <w:rStyle w:val="Hyperlink"/>
                <w:noProof/>
              </w:rPr>
              <w:t>New Template: Advance Directive Intervention (V1)</w:t>
            </w:r>
            <w:r>
              <w:rPr>
                <w:noProof/>
                <w:webHidden/>
              </w:rPr>
              <w:tab/>
            </w:r>
            <w:r>
              <w:rPr>
                <w:noProof/>
                <w:webHidden/>
              </w:rPr>
              <w:fldChar w:fldCharType="begin"/>
            </w:r>
            <w:r>
              <w:rPr>
                <w:noProof/>
                <w:webHidden/>
              </w:rPr>
              <w:instrText xml:space="preserve"> PAGEREF _Toc484598591 \h </w:instrText>
            </w:r>
            <w:r>
              <w:rPr>
                <w:noProof/>
                <w:webHidden/>
              </w:rPr>
            </w:r>
            <w:r>
              <w:rPr>
                <w:noProof/>
                <w:webHidden/>
              </w:rPr>
              <w:fldChar w:fldCharType="separate"/>
            </w:r>
            <w:r>
              <w:rPr>
                <w:noProof/>
                <w:webHidden/>
              </w:rPr>
              <w:t>8</w:t>
            </w:r>
            <w:r>
              <w:rPr>
                <w:noProof/>
                <w:webHidden/>
              </w:rPr>
              <w:fldChar w:fldCharType="end"/>
            </w:r>
          </w:hyperlink>
        </w:p>
        <w:p w14:paraId="4B24338E" w14:textId="105791E3" w:rsidR="001D4AD1" w:rsidRDefault="001D4AD1">
          <w:pPr>
            <w:pStyle w:val="TOC1"/>
            <w:tabs>
              <w:tab w:val="right" w:leader="dot" w:pos="9350"/>
            </w:tabs>
            <w:rPr>
              <w:rFonts w:asciiTheme="minorHAnsi" w:eastAsiaTheme="minorEastAsia" w:hAnsiTheme="minorHAnsi" w:cstheme="minorBidi"/>
              <w:noProof/>
              <w:sz w:val="22"/>
              <w:szCs w:val="22"/>
            </w:rPr>
          </w:pPr>
          <w:hyperlink w:anchor="_Toc484598592" w:history="1">
            <w:r w:rsidRPr="004D2D19">
              <w:rPr>
                <w:rStyle w:val="Hyperlink"/>
                <w:noProof/>
              </w:rPr>
              <w:t>Backward Compatibility Assessment</w:t>
            </w:r>
            <w:r>
              <w:rPr>
                <w:noProof/>
                <w:webHidden/>
              </w:rPr>
              <w:tab/>
            </w:r>
            <w:r>
              <w:rPr>
                <w:noProof/>
                <w:webHidden/>
              </w:rPr>
              <w:fldChar w:fldCharType="begin"/>
            </w:r>
            <w:r>
              <w:rPr>
                <w:noProof/>
                <w:webHidden/>
              </w:rPr>
              <w:instrText xml:space="preserve"> PAGEREF _Toc484598592 \h </w:instrText>
            </w:r>
            <w:r>
              <w:rPr>
                <w:noProof/>
                <w:webHidden/>
              </w:rPr>
            </w:r>
            <w:r>
              <w:rPr>
                <w:noProof/>
                <w:webHidden/>
              </w:rPr>
              <w:fldChar w:fldCharType="separate"/>
            </w:r>
            <w:r>
              <w:rPr>
                <w:noProof/>
                <w:webHidden/>
              </w:rPr>
              <w:t>13</w:t>
            </w:r>
            <w:r>
              <w:rPr>
                <w:noProof/>
                <w:webHidden/>
              </w:rPr>
              <w:fldChar w:fldCharType="end"/>
            </w:r>
          </w:hyperlink>
        </w:p>
        <w:p w14:paraId="46DA9F5C" w14:textId="13E7C5D0" w:rsidR="001D4AD1" w:rsidRDefault="001D4AD1">
          <w:pPr>
            <w:pStyle w:val="TOC3"/>
            <w:tabs>
              <w:tab w:val="right" w:leader="dot" w:pos="9350"/>
            </w:tabs>
            <w:rPr>
              <w:rFonts w:asciiTheme="minorHAnsi" w:eastAsiaTheme="minorEastAsia" w:hAnsiTheme="minorHAnsi" w:cstheme="minorBidi"/>
              <w:noProof/>
              <w:sz w:val="22"/>
              <w:szCs w:val="22"/>
            </w:rPr>
          </w:pPr>
          <w:hyperlink w:anchor="_Toc484598593" w:history="1">
            <w:r w:rsidRPr="004D2D19">
              <w:rPr>
                <w:rStyle w:val="Hyperlink"/>
                <w:noProof/>
              </w:rPr>
              <w:t>Visual Overview</w:t>
            </w:r>
            <w:r>
              <w:rPr>
                <w:noProof/>
                <w:webHidden/>
              </w:rPr>
              <w:tab/>
            </w:r>
            <w:r>
              <w:rPr>
                <w:noProof/>
                <w:webHidden/>
              </w:rPr>
              <w:fldChar w:fldCharType="begin"/>
            </w:r>
            <w:r>
              <w:rPr>
                <w:noProof/>
                <w:webHidden/>
              </w:rPr>
              <w:instrText xml:space="preserve"> PAGEREF _Toc484598593 \h </w:instrText>
            </w:r>
            <w:r>
              <w:rPr>
                <w:noProof/>
                <w:webHidden/>
              </w:rPr>
            </w:r>
            <w:r>
              <w:rPr>
                <w:noProof/>
                <w:webHidden/>
              </w:rPr>
              <w:fldChar w:fldCharType="separate"/>
            </w:r>
            <w:r>
              <w:rPr>
                <w:noProof/>
                <w:webHidden/>
              </w:rPr>
              <w:t>13</w:t>
            </w:r>
            <w:r>
              <w:rPr>
                <w:noProof/>
                <w:webHidden/>
              </w:rPr>
              <w:fldChar w:fldCharType="end"/>
            </w:r>
          </w:hyperlink>
        </w:p>
        <w:p w14:paraId="4C205EEB" w14:textId="364C3841" w:rsidR="001D4AD1" w:rsidRDefault="001D4AD1">
          <w:pPr>
            <w:pStyle w:val="TOC2"/>
            <w:tabs>
              <w:tab w:val="right" w:leader="dot" w:pos="9350"/>
            </w:tabs>
            <w:rPr>
              <w:rFonts w:asciiTheme="minorHAnsi" w:eastAsiaTheme="minorEastAsia" w:hAnsiTheme="minorHAnsi" w:cstheme="minorBidi"/>
              <w:noProof/>
              <w:sz w:val="22"/>
              <w:szCs w:val="22"/>
            </w:rPr>
          </w:pPr>
          <w:hyperlink w:anchor="_Toc484598594" w:history="1">
            <w:r w:rsidRPr="004D2D19">
              <w:rPr>
                <w:rStyle w:val="Hyperlink"/>
                <w:noProof/>
              </w:rPr>
              <w:t>Advance Directive Observation (V4) template</w:t>
            </w:r>
            <w:r>
              <w:rPr>
                <w:noProof/>
                <w:webHidden/>
              </w:rPr>
              <w:tab/>
            </w:r>
            <w:r>
              <w:rPr>
                <w:noProof/>
                <w:webHidden/>
              </w:rPr>
              <w:fldChar w:fldCharType="begin"/>
            </w:r>
            <w:r>
              <w:rPr>
                <w:noProof/>
                <w:webHidden/>
              </w:rPr>
              <w:instrText xml:space="preserve"> PAGEREF _Toc484598594 \h </w:instrText>
            </w:r>
            <w:r>
              <w:rPr>
                <w:noProof/>
                <w:webHidden/>
              </w:rPr>
            </w:r>
            <w:r>
              <w:rPr>
                <w:noProof/>
                <w:webHidden/>
              </w:rPr>
              <w:fldChar w:fldCharType="separate"/>
            </w:r>
            <w:r>
              <w:rPr>
                <w:noProof/>
                <w:webHidden/>
              </w:rPr>
              <w:t>13</w:t>
            </w:r>
            <w:r>
              <w:rPr>
                <w:noProof/>
                <w:webHidden/>
              </w:rPr>
              <w:fldChar w:fldCharType="end"/>
            </w:r>
          </w:hyperlink>
        </w:p>
        <w:p w14:paraId="10E636B0" w14:textId="78DF29FC" w:rsidR="001D4AD1" w:rsidRDefault="001D4AD1">
          <w:pPr>
            <w:pStyle w:val="TOC2"/>
            <w:tabs>
              <w:tab w:val="right" w:leader="dot" w:pos="9350"/>
            </w:tabs>
            <w:rPr>
              <w:rFonts w:asciiTheme="minorHAnsi" w:eastAsiaTheme="minorEastAsia" w:hAnsiTheme="minorHAnsi" w:cstheme="minorBidi"/>
              <w:noProof/>
              <w:sz w:val="22"/>
              <w:szCs w:val="22"/>
            </w:rPr>
          </w:pPr>
          <w:hyperlink w:anchor="_Toc484598595" w:history="1">
            <w:r w:rsidRPr="004D2D19">
              <w:rPr>
                <w:rStyle w:val="Hyperlink"/>
                <w:noProof/>
              </w:rPr>
              <w:t>Advance Directive Intervention (V1) template</w:t>
            </w:r>
            <w:r>
              <w:rPr>
                <w:noProof/>
                <w:webHidden/>
              </w:rPr>
              <w:tab/>
            </w:r>
            <w:r>
              <w:rPr>
                <w:noProof/>
                <w:webHidden/>
              </w:rPr>
              <w:fldChar w:fldCharType="begin"/>
            </w:r>
            <w:r>
              <w:rPr>
                <w:noProof/>
                <w:webHidden/>
              </w:rPr>
              <w:instrText xml:space="preserve"> PAGEREF _Toc484598595 \h </w:instrText>
            </w:r>
            <w:r>
              <w:rPr>
                <w:noProof/>
                <w:webHidden/>
              </w:rPr>
            </w:r>
            <w:r>
              <w:rPr>
                <w:noProof/>
                <w:webHidden/>
              </w:rPr>
              <w:fldChar w:fldCharType="separate"/>
            </w:r>
            <w:r>
              <w:rPr>
                <w:noProof/>
                <w:webHidden/>
              </w:rPr>
              <w:t>15</w:t>
            </w:r>
            <w:r>
              <w:rPr>
                <w:noProof/>
                <w:webHidden/>
              </w:rPr>
              <w:fldChar w:fldCharType="end"/>
            </w:r>
          </w:hyperlink>
        </w:p>
        <w:p w14:paraId="6ACCC531" w14:textId="463951CA" w:rsidR="001D4AD1" w:rsidRDefault="001D4AD1">
          <w:pPr>
            <w:pStyle w:val="TOC2"/>
            <w:tabs>
              <w:tab w:val="right" w:leader="dot" w:pos="9350"/>
            </w:tabs>
            <w:rPr>
              <w:rFonts w:asciiTheme="minorHAnsi" w:eastAsiaTheme="minorEastAsia" w:hAnsiTheme="minorHAnsi" w:cstheme="minorBidi"/>
              <w:noProof/>
              <w:sz w:val="22"/>
              <w:szCs w:val="22"/>
            </w:rPr>
          </w:pPr>
          <w:hyperlink w:anchor="_Toc484598596" w:history="1">
            <w:r w:rsidRPr="004D2D19">
              <w:rPr>
                <w:rStyle w:val="Hyperlink"/>
                <w:noProof/>
              </w:rPr>
              <w:t>Advance Directive Organizer (V3) template</w:t>
            </w:r>
            <w:r>
              <w:rPr>
                <w:noProof/>
                <w:webHidden/>
              </w:rPr>
              <w:tab/>
            </w:r>
            <w:r>
              <w:rPr>
                <w:noProof/>
                <w:webHidden/>
              </w:rPr>
              <w:fldChar w:fldCharType="begin"/>
            </w:r>
            <w:r>
              <w:rPr>
                <w:noProof/>
                <w:webHidden/>
              </w:rPr>
              <w:instrText xml:space="preserve"> PAGEREF _Toc484598596 \h </w:instrText>
            </w:r>
            <w:r>
              <w:rPr>
                <w:noProof/>
                <w:webHidden/>
              </w:rPr>
            </w:r>
            <w:r>
              <w:rPr>
                <w:noProof/>
                <w:webHidden/>
              </w:rPr>
              <w:fldChar w:fldCharType="separate"/>
            </w:r>
            <w:r>
              <w:rPr>
                <w:noProof/>
                <w:webHidden/>
              </w:rPr>
              <w:t>15</w:t>
            </w:r>
            <w:r>
              <w:rPr>
                <w:noProof/>
                <w:webHidden/>
              </w:rPr>
              <w:fldChar w:fldCharType="end"/>
            </w:r>
          </w:hyperlink>
        </w:p>
        <w:p w14:paraId="4CB5DF0A" w14:textId="41E826BC" w:rsidR="001D4AD1" w:rsidRDefault="001D4AD1">
          <w:pPr>
            <w:pStyle w:val="TOC2"/>
            <w:tabs>
              <w:tab w:val="right" w:leader="dot" w:pos="9350"/>
            </w:tabs>
            <w:rPr>
              <w:rFonts w:asciiTheme="minorHAnsi" w:eastAsiaTheme="minorEastAsia" w:hAnsiTheme="minorHAnsi" w:cstheme="minorBidi"/>
              <w:noProof/>
              <w:sz w:val="22"/>
              <w:szCs w:val="22"/>
            </w:rPr>
          </w:pPr>
          <w:hyperlink w:anchor="_Toc484598597" w:history="1">
            <w:r w:rsidRPr="004D2D19">
              <w:rPr>
                <w:rStyle w:val="Hyperlink"/>
                <w:noProof/>
              </w:rPr>
              <w:t>Advance Directives Section (V4) template</w:t>
            </w:r>
            <w:r>
              <w:rPr>
                <w:noProof/>
                <w:webHidden/>
              </w:rPr>
              <w:tab/>
            </w:r>
            <w:r>
              <w:rPr>
                <w:noProof/>
                <w:webHidden/>
              </w:rPr>
              <w:fldChar w:fldCharType="begin"/>
            </w:r>
            <w:r>
              <w:rPr>
                <w:noProof/>
                <w:webHidden/>
              </w:rPr>
              <w:instrText xml:space="preserve"> PAGEREF _Toc484598597 \h </w:instrText>
            </w:r>
            <w:r>
              <w:rPr>
                <w:noProof/>
                <w:webHidden/>
              </w:rPr>
            </w:r>
            <w:r>
              <w:rPr>
                <w:noProof/>
                <w:webHidden/>
              </w:rPr>
              <w:fldChar w:fldCharType="separate"/>
            </w:r>
            <w:r>
              <w:rPr>
                <w:noProof/>
                <w:webHidden/>
              </w:rPr>
              <w:t>15</w:t>
            </w:r>
            <w:r>
              <w:rPr>
                <w:noProof/>
                <w:webHidden/>
              </w:rPr>
              <w:fldChar w:fldCharType="end"/>
            </w:r>
          </w:hyperlink>
        </w:p>
        <w:p w14:paraId="1AD33B70" w14:textId="2F20274C" w:rsidR="00FF1655" w:rsidRDefault="00FF1655">
          <w:r>
            <w:rPr>
              <w:b/>
              <w:bCs/>
              <w:noProof/>
            </w:rPr>
            <w:fldChar w:fldCharType="end"/>
          </w:r>
        </w:p>
      </w:sdtContent>
    </w:sdt>
    <w:p w14:paraId="349BECD0" w14:textId="77777777" w:rsidR="00320EA7" w:rsidRDefault="00320EA7" w:rsidP="00320EA7"/>
    <w:p w14:paraId="5CD8B915" w14:textId="77777777" w:rsidR="00320EA7" w:rsidRDefault="00320EA7" w:rsidP="00320EA7"/>
    <w:p w14:paraId="01414C73" w14:textId="77777777" w:rsidR="00320EA7" w:rsidRDefault="00320EA7" w:rsidP="00320EA7"/>
    <w:p w14:paraId="411E87E2" w14:textId="77777777" w:rsidR="00320EA7" w:rsidRDefault="00320EA7" w:rsidP="00320EA7"/>
    <w:p w14:paraId="4B4FB41B" w14:textId="77777777" w:rsidR="00320EA7" w:rsidRDefault="00320EA7" w:rsidP="00320EA7"/>
    <w:p w14:paraId="4BBD4E4B" w14:textId="77777777" w:rsidR="00320EA7" w:rsidRDefault="00320EA7" w:rsidP="00320EA7"/>
    <w:p w14:paraId="38716EF6" w14:textId="77777777" w:rsidR="00320EA7" w:rsidRDefault="00320EA7" w:rsidP="00320EA7"/>
    <w:p w14:paraId="72BA936E" w14:textId="77777777" w:rsidR="00320EA7" w:rsidRDefault="00320EA7">
      <w:pPr>
        <w:spacing w:after="160" w:line="259" w:lineRule="auto"/>
        <w:rPr>
          <w:rFonts w:asciiTheme="majorHAnsi" w:eastAsiaTheme="majorEastAsia" w:hAnsiTheme="majorHAnsi" w:cstheme="majorBidi"/>
          <w:color w:val="2F5496" w:themeColor="accent1" w:themeShade="BF"/>
          <w:sz w:val="32"/>
          <w:szCs w:val="32"/>
        </w:rPr>
      </w:pPr>
      <w:r>
        <w:br w:type="page"/>
      </w:r>
    </w:p>
    <w:p w14:paraId="7AB6C869" w14:textId="69EB0F34" w:rsidR="00320EA7" w:rsidRPr="00957797" w:rsidRDefault="0009281E">
      <w:pPr>
        <w:pStyle w:val="Heading1"/>
      </w:pPr>
      <w:bookmarkStart w:id="1" w:name="_Toc484598586"/>
      <w:r w:rsidRPr="00957797">
        <w:lastRenderedPageBreak/>
        <w:t xml:space="preserve">About the C-CDA </w:t>
      </w:r>
      <w:r w:rsidR="0016162A" w:rsidRPr="00957797">
        <w:t xml:space="preserve">Advance Directive </w:t>
      </w:r>
      <w:r w:rsidRPr="00957797">
        <w:t>Templates Update Project</w:t>
      </w:r>
      <w:bookmarkEnd w:id="1"/>
    </w:p>
    <w:p w14:paraId="51336240" w14:textId="77777777" w:rsidR="00320EA7" w:rsidRPr="00FB14A7" w:rsidRDefault="00320EA7" w:rsidP="00320EA7"/>
    <w:p w14:paraId="3B4CFFB3" w14:textId="72788793" w:rsidR="00320EA7" w:rsidRPr="00FB14A7" w:rsidRDefault="00320EA7" w:rsidP="00320EA7">
      <w:r w:rsidRPr="00FB14A7">
        <w:t xml:space="preserve">As a result of discussions with </w:t>
      </w:r>
      <w:r w:rsidR="00085D03">
        <w:t>SDWG</w:t>
      </w:r>
      <w:r w:rsidR="00211F55">
        <w:t>,</w:t>
      </w:r>
      <w:r w:rsidRPr="00FB14A7">
        <w:t xml:space="preserve"> on 1/30/2017, </w:t>
      </w:r>
      <w:r w:rsidR="00085D03">
        <w:t xml:space="preserve">consensus was reached that </w:t>
      </w:r>
      <w:r w:rsidRPr="00FB14A7">
        <w:t xml:space="preserve">several improvements </w:t>
      </w:r>
      <w:r w:rsidR="00EA7F4E">
        <w:t>are</w:t>
      </w:r>
      <w:r w:rsidR="00EA7F4E" w:rsidRPr="00FB14A7">
        <w:t xml:space="preserve"> </w:t>
      </w:r>
      <w:r w:rsidRPr="00FB14A7">
        <w:t>needed to clarify the agreed functionality for th</w:t>
      </w:r>
      <w:r w:rsidR="00085D03">
        <w:t>e Advance Directives templates</w:t>
      </w:r>
      <w:r w:rsidRPr="00FB14A7">
        <w:t xml:space="preserve"> in C-CDA R2.1</w:t>
      </w:r>
      <w:r w:rsidR="00814886">
        <w:t>.</w:t>
      </w:r>
    </w:p>
    <w:p w14:paraId="13FA56B0" w14:textId="77777777" w:rsidR="00320EA7" w:rsidRPr="00FB14A7" w:rsidRDefault="00320EA7" w:rsidP="00320EA7"/>
    <w:p w14:paraId="71FDCC3A" w14:textId="77777777" w:rsidR="0016162A" w:rsidRPr="00FB14A7" w:rsidRDefault="000E74C5" w:rsidP="00957797">
      <w:pPr>
        <w:pStyle w:val="Heading2"/>
      </w:pPr>
      <w:bookmarkStart w:id="2" w:name="_Toc484598587"/>
      <w:r w:rsidRPr="00FB14A7">
        <w:t xml:space="preserve">Initial </w:t>
      </w:r>
      <w:commentRangeStart w:id="3"/>
      <w:r w:rsidR="00320EA7" w:rsidRPr="00FB14A7">
        <w:t>Objectives</w:t>
      </w:r>
      <w:commentRangeEnd w:id="3"/>
      <w:r w:rsidR="001D32C7">
        <w:rPr>
          <w:rStyle w:val="CommentReference"/>
          <w:rFonts w:ascii="Times New Roman" w:eastAsiaTheme="minorHAnsi" w:hAnsi="Times New Roman" w:cs="Times New Roman"/>
          <w:color w:val="auto"/>
        </w:rPr>
        <w:commentReference w:id="3"/>
      </w:r>
      <w:bookmarkEnd w:id="2"/>
    </w:p>
    <w:p w14:paraId="3090BD64" w14:textId="77777777" w:rsidR="00E66A04" w:rsidRPr="00FB14A7" w:rsidRDefault="00E66A04" w:rsidP="00E66A04">
      <w:pPr>
        <w:spacing w:before="100" w:beforeAutospacing="1" w:after="100" w:afterAutospacing="1"/>
      </w:pPr>
      <w:r w:rsidRPr="00FB14A7">
        <w:rPr>
          <w:rFonts w:ascii="Calibri" w:hAnsi="Calibri" w:cs="Calibri"/>
        </w:rPr>
        <w:t>STU Comments to</w:t>
      </w:r>
      <w:r w:rsidR="00644E46" w:rsidRPr="00FB14A7">
        <w:rPr>
          <w:rFonts w:ascii="Calibri" w:hAnsi="Calibri" w:cs="Calibri"/>
        </w:rPr>
        <w:t xml:space="preserve"> Advance Directives</w:t>
      </w:r>
      <w:r w:rsidRPr="00FB14A7">
        <w:rPr>
          <w:rFonts w:ascii="Calibri" w:hAnsi="Calibri" w:cs="Calibri"/>
        </w:rPr>
        <w:t>:</w:t>
      </w:r>
    </w:p>
    <w:p w14:paraId="3BBE6398" w14:textId="77777777" w:rsidR="00E66A04" w:rsidRPr="00FB14A7" w:rsidRDefault="00E66A04" w:rsidP="00320EA7">
      <w:pPr>
        <w:pStyle w:val="ListParagraph"/>
        <w:numPr>
          <w:ilvl w:val="0"/>
          <w:numId w:val="2"/>
        </w:numPr>
      </w:pPr>
      <w:r w:rsidRPr="00FB14A7">
        <w:t>Clarify the description (last paragraph on page 418)</w:t>
      </w:r>
    </w:p>
    <w:p w14:paraId="11FF95E3" w14:textId="73029240" w:rsidR="00E66A04" w:rsidRPr="00FB14A7" w:rsidRDefault="00E66A04" w:rsidP="00320EA7">
      <w:pPr>
        <w:pStyle w:val="ListParagraph"/>
        <w:numPr>
          <w:ilvl w:val="0"/>
          <w:numId w:val="2"/>
        </w:numPr>
      </w:pPr>
      <w:r w:rsidRPr="00FB14A7">
        <w:t>Revise t</w:t>
      </w:r>
      <w:r w:rsidR="00085D03">
        <w:t>he Figure 124 example,</w:t>
      </w:r>
    </w:p>
    <w:p w14:paraId="1525ECE0" w14:textId="653A5F1E" w:rsidR="00E66A04" w:rsidRPr="00FB14A7" w:rsidRDefault="00E66A04" w:rsidP="00320EA7">
      <w:pPr>
        <w:pStyle w:val="ListParagraph"/>
        <w:numPr>
          <w:ilvl w:val="0"/>
          <w:numId w:val="2"/>
        </w:numPr>
      </w:pPr>
      <w:r w:rsidRPr="00FB14A7">
        <w:t xml:space="preserve">Recommend a tighter conformance statement </w:t>
      </w:r>
      <w:hyperlink r:id="rId8" w:history="1">
        <w:r w:rsidRPr="00CD3FFC">
          <w:t>CONF:1198-30804</w:t>
        </w:r>
      </w:hyperlink>
      <w:r w:rsidRPr="00FB14A7">
        <w:t xml:space="preserve"> for the value </w:t>
      </w:r>
      <w:r w:rsidR="00085D03">
        <w:t>attribute</w:t>
      </w:r>
    </w:p>
    <w:p w14:paraId="6AFD04D2" w14:textId="721F49C0" w:rsidR="003B7080" w:rsidRPr="00FB14A7" w:rsidRDefault="003B7080" w:rsidP="00320EA7">
      <w:pPr>
        <w:pStyle w:val="ListParagraph"/>
        <w:numPr>
          <w:ilvl w:val="0"/>
          <w:numId w:val="2"/>
        </w:numPr>
      </w:pPr>
      <w:r w:rsidRPr="00FB14A7">
        <w:t>Maintain backward compatibility</w:t>
      </w:r>
    </w:p>
    <w:p w14:paraId="07AED604" w14:textId="77777777" w:rsidR="004D2CCF" w:rsidRPr="00FB14A7" w:rsidRDefault="004D2CCF"/>
    <w:p w14:paraId="30A9D35D" w14:textId="663875F7" w:rsidR="004968A5" w:rsidRDefault="004968A5" w:rsidP="00085D03">
      <w:pPr>
        <w:pStyle w:val="Heading3"/>
      </w:pPr>
      <w:r>
        <w:br w:type="page"/>
      </w:r>
    </w:p>
    <w:p w14:paraId="7FBA7C7E" w14:textId="0562CAD0" w:rsidR="00EE33B2" w:rsidRPr="00957797" w:rsidRDefault="00EE33B2" w:rsidP="00EE33B2">
      <w:pPr>
        <w:pStyle w:val="Heading1"/>
      </w:pPr>
      <w:bookmarkStart w:id="4" w:name="_Toc484598588"/>
      <w:r>
        <w:lastRenderedPageBreak/>
        <w:t xml:space="preserve">New Version: </w:t>
      </w:r>
      <w:r w:rsidRPr="00957797">
        <w:t>Advance Directives Section (V4)</w:t>
      </w:r>
      <w:bookmarkEnd w:id="4"/>
    </w:p>
    <w:p w14:paraId="2BDF64AC" w14:textId="4F739B89" w:rsidR="00EE33B2" w:rsidRDefault="00EE33B2" w:rsidP="00EE33B2">
      <w:r>
        <w:t xml:space="preserve">Name: </w:t>
      </w:r>
      <w:r w:rsidRPr="00B43859">
        <w:t xml:space="preserve">Advance Directives Section </w:t>
      </w:r>
      <w:r>
        <w:t xml:space="preserve">(entries required) </w:t>
      </w:r>
      <w:r w:rsidRPr="00B43859">
        <w:t xml:space="preserve">(V4) </w:t>
      </w:r>
      <w:r>
        <w:t>2017-07</w:t>
      </w:r>
      <w:r w:rsidRPr="00FB14A7">
        <w:t xml:space="preserve">-01 </w:t>
      </w:r>
    </w:p>
    <w:p w14:paraId="3425EAA9" w14:textId="77777777" w:rsidR="00EE33B2" w:rsidRPr="00B43859" w:rsidRDefault="00EE33B2" w:rsidP="00EE33B2">
      <w:r w:rsidRPr="00B43859">
        <w:t>[note: there w</w:t>
      </w:r>
      <w:r>
        <w:t>ill</w:t>
      </w:r>
      <w:r w:rsidRPr="00B43859">
        <w:t xml:space="preserve"> be both an </w:t>
      </w:r>
      <w:r>
        <w:t>“</w:t>
      </w:r>
      <w:r w:rsidRPr="00B43859">
        <w:t>entries optional</w:t>
      </w:r>
      <w:r>
        <w:t>”</w:t>
      </w:r>
      <w:r w:rsidRPr="00B43859">
        <w:t xml:space="preserve"> and an </w:t>
      </w:r>
      <w:r>
        <w:t>“</w:t>
      </w:r>
      <w:r w:rsidRPr="00B43859">
        <w:t>entries required</w:t>
      </w:r>
      <w:r>
        <w:t>”</w:t>
      </w:r>
      <w:r w:rsidRPr="00B43859">
        <w:t xml:space="preserve"> flavor</w:t>
      </w:r>
      <w:r>
        <w:t xml:space="preserve"> for this template design</w:t>
      </w:r>
      <w:r w:rsidRPr="00B43859">
        <w:t>.]</w:t>
      </w:r>
    </w:p>
    <w:p w14:paraId="2DA81682" w14:textId="77777777" w:rsidR="00EE33B2" w:rsidRPr="00CD3FFC" w:rsidRDefault="00EE33B2" w:rsidP="00EE33B2"/>
    <w:p w14:paraId="24744D26" w14:textId="78E02595" w:rsidR="00EE33B2" w:rsidRPr="00CD3FFC" w:rsidRDefault="00EE33B2" w:rsidP="00EE33B2">
      <w:pPr>
        <w:pStyle w:val="Default"/>
        <w:rPr>
          <w:rFonts w:ascii="Times New Roman" w:hAnsi="Times New Roman" w:cs="Times New Roman"/>
        </w:rPr>
      </w:pPr>
      <w:r w:rsidRPr="00CD3FFC">
        <w:rPr>
          <w:rFonts w:ascii="Times New Roman" w:hAnsi="Times New Roman" w:cs="Times New Roman"/>
        </w:rPr>
        <w:t xml:space="preserve">This section contains </w:t>
      </w:r>
      <w:r>
        <w:rPr>
          <w:rFonts w:ascii="Times New Roman" w:hAnsi="Times New Roman" w:cs="Times New Roman"/>
        </w:rPr>
        <w:t>information</w:t>
      </w:r>
      <w:r w:rsidRPr="00CD3FFC">
        <w:rPr>
          <w:rFonts w:ascii="Times New Roman" w:hAnsi="Times New Roman" w:cs="Times New Roman"/>
        </w:rPr>
        <w:t xml:space="preserve"> describing the patient’s advance directives</w:t>
      </w:r>
      <w:r>
        <w:rPr>
          <w:rFonts w:ascii="Times New Roman" w:hAnsi="Times New Roman" w:cs="Times New Roman"/>
        </w:rPr>
        <w:t>. The description includes the kind of advance directive source documents and the type of advance directive content included in each kind of advance directive source document.  The section includes information about who verified the content available in each advance directive source document</w:t>
      </w:r>
      <w:r w:rsidR="00B06BC3">
        <w:rPr>
          <w:rFonts w:ascii="Times New Roman" w:hAnsi="Times New Roman" w:cs="Times New Roman"/>
        </w:rPr>
        <w:t>, if applicable</w:t>
      </w:r>
      <w:r>
        <w:rPr>
          <w:rFonts w:ascii="Times New Roman" w:hAnsi="Times New Roman" w:cs="Times New Roman"/>
        </w:rPr>
        <w:t xml:space="preserve">. It also includes </w:t>
      </w:r>
      <w:commentRangeStart w:id="5"/>
      <w:commentRangeStart w:id="6"/>
      <w:commentRangeStart w:id="7"/>
      <w:r>
        <w:rPr>
          <w:rFonts w:ascii="Times New Roman" w:hAnsi="Times New Roman" w:cs="Times New Roman"/>
        </w:rPr>
        <w:t xml:space="preserve">information about who was the </w:t>
      </w:r>
      <w:r w:rsidR="00C62BD0">
        <w:rPr>
          <w:rFonts w:ascii="Times New Roman" w:hAnsi="Times New Roman" w:cs="Times New Roman"/>
        </w:rPr>
        <w:t xml:space="preserve">acting </w:t>
      </w:r>
      <w:r>
        <w:rPr>
          <w:rFonts w:ascii="Times New Roman" w:hAnsi="Times New Roman" w:cs="Times New Roman"/>
        </w:rPr>
        <w:t>healthcare agent</w:t>
      </w:r>
      <w:commentRangeEnd w:id="5"/>
      <w:r w:rsidR="007E37B9">
        <w:rPr>
          <w:rStyle w:val="CommentReference"/>
          <w:rFonts w:ascii="Times New Roman" w:hAnsi="Times New Roman" w:cs="Times New Roman"/>
          <w:color w:val="auto"/>
        </w:rPr>
        <w:commentReference w:id="5"/>
      </w:r>
      <w:commentRangeEnd w:id="6"/>
      <w:r w:rsidR="003A17AB">
        <w:rPr>
          <w:rStyle w:val="CommentReference"/>
          <w:rFonts w:ascii="Times New Roman" w:hAnsi="Times New Roman" w:cs="Times New Roman"/>
          <w:color w:val="auto"/>
        </w:rPr>
        <w:commentReference w:id="6"/>
      </w:r>
      <w:commentRangeEnd w:id="7"/>
      <w:r w:rsidR="001D32C7">
        <w:rPr>
          <w:rStyle w:val="CommentReference"/>
          <w:rFonts w:ascii="Times New Roman" w:hAnsi="Times New Roman" w:cs="Times New Roman"/>
          <w:color w:val="auto"/>
        </w:rPr>
        <w:commentReference w:id="7"/>
      </w:r>
      <w:r>
        <w:rPr>
          <w:rFonts w:ascii="Times New Roman" w:hAnsi="Times New Roman" w:cs="Times New Roman"/>
        </w:rPr>
        <w:t xml:space="preserve">, </w:t>
      </w:r>
      <w:r w:rsidR="003A17AB">
        <w:rPr>
          <w:rFonts w:ascii="Times New Roman" w:hAnsi="Times New Roman" w:cs="Times New Roman"/>
        </w:rPr>
        <w:t xml:space="preserve"> if </w:t>
      </w:r>
      <w:r w:rsidR="00C62BD0">
        <w:rPr>
          <w:rFonts w:ascii="Times New Roman" w:hAnsi="Times New Roman" w:cs="Times New Roman"/>
        </w:rPr>
        <w:t>someone</w:t>
      </w:r>
      <w:r w:rsidR="003A17AB">
        <w:rPr>
          <w:rFonts w:ascii="Times New Roman" w:hAnsi="Times New Roman" w:cs="Times New Roman"/>
        </w:rPr>
        <w:t xml:space="preserve"> was acting on behalf of the patient during the encounter or during certain periods of time during the provision of care covered by the document</w:t>
      </w:r>
      <w:r>
        <w:rPr>
          <w:rFonts w:ascii="Times New Roman" w:hAnsi="Times New Roman" w:cs="Times New Roman"/>
        </w:rPr>
        <w:t xml:space="preserve">. It </w:t>
      </w:r>
      <w:r w:rsidRPr="00CD3FFC">
        <w:rPr>
          <w:rFonts w:ascii="Times New Roman" w:hAnsi="Times New Roman" w:cs="Times New Roman"/>
        </w:rPr>
        <w:t xml:space="preserve">provides references to the supporting documentation, including all </w:t>
      </w:r>
      <w:r w:rsidR="007E37B9">
        <w:rPr>
          <w:rFonts w:ascii="Times New Roman" w:hAnsi="Times New Roman" w:cs="Times New Roman"/>
        </w:rPr>
        <w:t>kinds</w:t>
      </w:r>
      <w:r w:rsidR="007E37B9" w:rsidRPr="00CD3FFC">
        <w:rPr>
          <w:rFonts w:ascii="Times New Roman" w:hAnsi="Times New Roman" w:cs="Times New Roman"/>
        </w:rPr>
        <w:t xml:space="preserve"> </w:t>
      </w:r>
      <w:r w:rsidRPr="00CD3FFC">
        <w:rPr>
          <w:rFonts w:ascii="Times New Roman" w:hAnsi="Times New Roman" w:cs="Times New Roman"/>
        </w:rPr>
        <w:t xml:space="preserve">of advance </w:t>
      </w:r>
      <w:r>
        <w:rPr>
          <w:rFonts w:ascii="Times New Roman" w:hAnsi="Times New Roman" w:cs="Times New Roman"/>
        </w:rPr>
        <w:t>directive source</w:t>
      </w:r>
      <w:r w:rsidRPr="00CD3FFC">
        <w:rPr>
          <w:rFonts w:ascii="Times New Roman" w:hAnsi="Times New Roman" w:cs="Times New Roman"/>
        </w:rPr>
        <w:t xml:space="preserve"> documents. </w:t>
      </w:r>
    </w:p>
    <w:p w14:paraId="1CC06F11" w14:textId="77777777" w:rsidR="00EE33B2" w:rsidRPr="00B43859" w:rsidRDefault="00EE33B2" w:rsidP="00EE33B2"/>
    <w:p w14:paraId="1D71A4DD" w14:textId="4A0EB7D8" w:rsidR="00EE33B2" w:rsidRDefault="00EE33B2" w:rsidP="00EE33B2">
      <w:commentRangeStart w:id="8"/>
      <w:r w:rsidRPr="00B43859">
        <w:t xml:space="preserve">This section differentiates between an "advance care plan document" and an “advance </w:t>
      </w:r>
      <w:r w:rsidRPr="00CD3FFC">
        <w:t xml:space="preserve">care plan order.” </w:t>
      </w:r>
      <w:r>
        <w:t xml:space="preserve">It also distinguishes an advance directive that is a consent. </w:t>
      </w:r>
      <w:r w:rsidRPr="00CD3FFC">
        <w:t>In</w:t>
      </w:r>
      <w:r>
        <w:t>formation in this section shall only</w:t>
      </w:r>
      <w:r w:rsidRPr="00CD3FFC">
        <w:t xml:space="preserve"> </w:t>
      </w:r>
      <w:r w:rsidR="002762DD">
        <w:t>include information about</w:t>
      </w:r>
      <w:r w:rsidR="002762DD" w:rsidRPr="00CD3FFC">
        <w:t xml:space="preserve"> </w:t>
      </w:r>
      <w:r w:rsidRPr="00CD3FFC">
        <w:t xml:space="preserve">the person’s current/relevant </w:t>
      </w:r>
      <w:r>
        <w:t>goals and preferences, advance directive orders, or advance directive consents.</w:t>
      </w:r>
      <w:commentRangeEnd w:id="8"/>
      <w:r w:rsidR="00C62BD0">
        <w:rPr>
          <w:rStyle w:val="CommentReference"/>
        </w:rPr>
        <w:commentReference w:id="8"/>
      </w:r>
    </w:p>
    <w:p w14:paraId="2BCE62EA" w14:textId="77777777" w:rsidR="00EE33B2" w:rsidRPr="00FB14A7" w:rsidRDefault="00EE33B2" w:rsidP="00EE33B2"/>
    <w:p w14:paraId="27B5806E" w14:textId="31AFB6E8" w:rsidR="00EE33B2" w:rsidRPr="00FB14A7" w:rsidRDefault="00EE33B2" w:rsidP="00EE33B2">
      <w:pPr>
        <w:spacing w:after="160" w:line="259" w:lineRule="auto"/>
      </w:pPr>
      <w:r>
        <w:t xml:space="preserve">The “entries required” version of this section template requires one or more </w:t>
      </w:r>
      <w:r w:rsidR="000A3325">
        <w:t xml:space="preserve">entries </w:t>
      </w:r>
      <w:r>
        <w:t xml:space="preserve">and would </w:t>
      </w:r>
      <w:commentRangeStart w:id="9"/>
      <w:commentRangeStart w:id="10"/>
      <w:commentRangeStart w:id="11"/>
      <w:r>
        <w:t xml:space="preserve">permit the optional use of </w:t>
      </w:r>
      <w:commentRangeEnd w:id="9"/>
      <w:r w:rsidR="000A3325">
        <w:rPr>
          <w:rStyle w:val="CommentReference"/>
        </w:rPr>
        <w:commentReference w:id="9"/>
      </w:r>
      <w:commentRangeEnd w:id="10"/>
      <w:r w:rsidR="003A17AB">
        <w:rPr>
          <w:rStyle w:val="CommentReference"/>
        </w:rPr>
        <w:commentReference w:id="10"/>
      </w:r>
      <w:commentRangeEnd w:id="11"/>
      <w:r w:rsidR="001D32C7">
        <w:rPr>
          <w:rStyle w:val="CommentReference"/>
        </w:rPr>
        <w:commentReference w:id="11"/>
      </w:r>
      <w:r>
        <w:t>the Advance Directive Observation V3 (Deprecated), Advance Directive Organizer V2 (Deprecated); or Advance Directive Organizer (V3) 2017-07-01 template. The “entries optional” version does not require one or more entries, but includes the template purpose revisions to clarify the intention for the information to be included in the narrative text of the section.</w:t>
      </w:r>
    </w:p>
    <w:p w14:paraId="5A2CB221" w14:textId="77777777" w:rsidR="00EE33B2" w:rsidRDefault="00EE33B2" w:rsidP="00D73870">
      <w:pPr>
        <w:pStyle w:val="Heading1"/>
      </w:pPr>
    </w:p>
    <w:p w14:paraId="5C4F83A8" w14:textId="2001AB65" w:rsidR="00EE33B2" w:rsidRPr="00EE33B2" w:rsidRDefault="00EE33B2" w:rsidP="00EE33B2">
      <w:pPr>
        <w:pStyle w:val="Heading1"/>
      </w:pPr>
      <w:bookmarkStart w:id="12" w:name="_Toc484598589"/>
      <w:r>
        <w:t xml:space="preserve">New Version: </w:t>
      </w:r>
      <w:r w:rsidRPr="00EE33B2">
        <w:t>Advance Directives Organizer (V3)</w:t>
      </w:r>
      <w:bookmarkEnd w:id="12"/>
    </w:p>
    <w:p w14:paraId="0BF5586C" w14:textId="77777777" w:rsidR="00EE33B2" w:rsidRPr="00CD3FFC" w:rsidRDefault="00EE33B2" w:rsidP="00EE33B2">
      <w:pPr>
        <w:spacing w:after="160" w:line="259" w:lineRule="auto"/>
        <w:rPr>
          <w:color w:val="000000"/>
        </w:rPr>
      </w:pPr>
      <w:r>
        <w:rPr>
          <w:color w:val="000000"/>
        </w:rPr>
        <w:t>Name</w:t>
      </w:r>
      <w:r w:rsidRPr="00DC31EE">
        <w:rPr>
          <w:color w:val="000000"/>
        </w:rPr>
        <w:t>:</w:t>
      </w:r>
      <w:r w:rsidRPr="00957797">
        <w:rPr>
          <w:bCs/>
          <w:i/>
          <w:iCs/>
          <w:color w:val="000000"/>
        </w:rPr>
        <w:t xml:space="preserve"> </w:t>
      </w:r>
      <w:r w:rsidRPr="00957797">
        <w:rPr>
          <w:bCs/>
          <w:iCs/>
          <w:color w:val="000000"/>
        </w:rPr>
        <w:t>Advance Directive Organizer (V3) 2017-07-01</w:t>
      </w:r>
    </w:p>
    <w:p w14:paraId="5E4DE9B2" w14:textId="77777777" w:rsidR="00EE33B2" w:rsidRDefault="00EE33B2" w:rsidP="00EE33B2">
      <w:pPr>
        <w:spacing w:after="160" w:line="259" w:lineRule="auto"/>
      </w:pPr>
      <w:r w:rsidRPr="00B43859">
        <w:t>This clinical statement groups a set of advance directive observations documented by a particular author at a particular time</w:t>
      </w:r>
      <w:r>
        <w:t xml:space="preserve"> and associated with a particular version of the referenced advance directives source information</w:t>
      </w:r>
      <w:r w:rsidRPr="00B43859">
        <w:t>.</w:t>
      </w:r>
    </w:p>
    <w:p w14:paraId="42A67138" w14:textId="0AC19B1B" w:rsidR="00F7352F" w:rsidRDefault="00EE33B2" w:rsidP="003A248C">
      <w:pPr>
        <w:spacing w:after="160" w:line="259" w:lineRule="auto"/>
      </w:pPr>
      <w:r>
        <w:t xml:space="preserve">The organizer SHOULD include an author and a verifier participant and </w:t>
      </w:r>
      <w:r w:rsidR="001035E0">
        <w:t xml:space="preserve">it </w:t>
      </w:r>
      <w:r>
        <w:t xml:space="preserve">SHOULD include </w:t>
      </w:r>
      <w:r w:rsidR="0048460F">
        <w:t xml:space="preserve">at </w:t>
      </w:r>
      <w:r>
        <w:t>least one reference to an external document, which when present, prevents the need to repeat this information for each component Advance Directive Observation unless greater specificity at the component level is needed.</w:t>
      </w:r>
      <w:r w:rsidR="003A248C">
        <w:t xml:space="preserve"> </w:t>
      </w:r>
      <w:r w:rsidR="00F7352F">
        <w:t xml:space="preserve">The type of information included in an advance directive source document may be verified by one clinician and documented by the same clinician, or the advance directive source document may be verified by one clinician and the act of verification could be documented by another clinician. The role of verifier and the role of author need not be the same person, so they are documented separately. </w:t>
      </w:r>
    </w:p>
    <w:p w14:paraId="46BBC527" w14:textId="77777777" w:rsidR="00E626A3" w:rsidRPr="00E626A3" w:rsidRDefault="00E626A3" w:rsidP="00E626A3"/>
    <w:p w14:paraId="59551651" w14:textId="105112C6" w:rsidR="00B72209" w:rsidRDefault="00957797" w:rsidP="0048460F">
      <w:pPr>
        <w:pStyle w:val="Heading1"/>
      </w:pPr>
      <w:bookmarkStart w:id="13" w:name="_Hlk483379608"/>
      <w:bookmarkStart w:id="14" w:name="_Toc484598590"/>
      <w:r>
        <w:lastRenderedPageBreak/>
        <w:t xml:space="preserve">New Version: </w:t>
      </w:r>
      <w:r w:rsidR="00BD6DE9">
        <w:t xml:space="preserve">Advance Directives Observation </w:t>
      </w:r>
      <w:r w:rsidR="004A53DC">
        <w:t xml:space="preserve">(V4) </w:t>
      </w:r>
      <w:r w:rsidR="00BD6DE9">
        <w:t>Template</w:t>
      </w:r>
      <w:bookmarkEnd w:id="14"/>
    </w:p>
    <w:p w14:paraId="2C8A6570" w14:textId="76E639EA" w:rsidR="00BD6DE9" w:rsidRPr="00FB14A7" w:rsidRDefault="004968A5" w:rsidP="00BA0E63">
      <w:pPr>
        <w:keepNext/>
      </w:pPr>
      <w:r>
        <w:t xml:space="preserve">Name: </w:t>
      </w:r>
      <w:r w:rsidR="00BD6DE9">
        <w:t>Advance Directive Observation (</w:t>
      </w:r>
      <w:r w:rsidR="004A53DC">
        <w:t>V4</w:t>
      </w:r>
      <w:r w:rsidR="00BD6DE9">
        <w:t>) 2017-07-01</w:t>
      </w:r>
    </w:p>
    <w:p w14:paraId="281D5B42" w14:textId="1973BE50" w:rsidR="00BD6DE9" w:rsidRDefault="00BD6DE9" w:rsidP="00BA0E63">
      <w:pPr>
        <w:pStyle w:val="Default"/>
        <w:keepNext/>
        <w:rPr>
          <w:rFonts w:ascii="Times New Roman" w:hAnsi="Times New Roman" w:cs="Times New Roman"/>
        </w:rPr>
      </w:pPr>
    </w:p>
    <w:p w14:paraId="5D57D89F" w14:textId="77777777" w:rsidR="00E52C75" w:rsidRPr="00DC1EFB" w:rsidRDefault="00E52C75" w:rsidP="00E52C75">
      <w:pPr>
        <w:rPr>
          <w:b/>
        </w:rPr>
      </w:pPr>
      <w:r>
        <w:rPr>
          <w:b/>
        </w:rPr>
        <w:t>Background</w:t>
      </w:r>
    </w:p>
    <w:p w14:paraId="0E1E3171" w14:textId="77777777" w:rsidR="00E52C75" w:rsidRDefault="00E52C75" w:rsidP="00E52C75">
      <w:pPr>
        <w:pStyle w:val="Default"/>
        <w:rPr>
          <w:rFonts w:ascii="Times New Roman" w:hAnsi="Times New Roman" w:cs="Times New Roman"/>
        </w:rPr>
      </w:pPr>
      <w:r>
        <w:rPr>
          <w:rFonts w:ascii="Times New Roman" w:hAnsi="Times New Roman" w:cs="Times New Roman"/>
        </w:rPr>
        <w:t>Advance directives are called “advance directives” because these documents are established “</w:t>
      </w:r>
      <w:r w:rsidRPr="00CD3FFC">
        <w:rPr>
          <w:rFonts w:ascii="Times New Roman" w:hAnsi="Times New Roman" w:cs="Times New Roman"/>
        </w:rPr>
        <w:t>in advance</w:t>
      </w:r>
      <w:r>
        <w:rPr>
          <w:rFonts w:ascii="Times New Roman" w:hAnsi="Times New Roman" w:cs="Times New Roman"/>
        </w:rPr>
        <w:t>”</w:t>
      </w:r>
      <w:r w:rsidRPr="00CD3FFC">
        <w:rPr>
          <w:rFonts w:ascii="Times New Roman" w:hAnsi="Times New Roman" w:cs="Times New Roman"/>
        </w:rPr>
        <w:t xml:space="preserve"> </w:t>
      </w:r>
      <w:r>
        <w:rPr>
          <w:rFonts w:ascii="Times New Roman" w:hAnsi="Times New Roman" w:cs="Times New Roman"/>
        </w:rPr>
        <w:t>of the time when the information</w:t>
      </w:r>
      <w:r w:rsidRPr="00CD3FFC">
        <w:rPr>
          <w:rFonts w:ascii="Times New Roman" w:hAnsi="Times New Roman" w:cs="Times New Roman"/>
        </w:rPr>
        <w:t xml:space="preserve"> </w:t>
      </w:r>
      <w:r>
        <w:rPr>
          <w:rFonts w:ascii="Times New Roman" w:hAnsi="Times New Roman" w:cs="Times New Roman"/>
        </w:rPr>
        <w:t xml:space="preserve">would be relevant to medical treatment decisions, care delivery, and care planning. The term “advance directive” is not restricted to include only the statutorily defined documents such as living wills and durable medical powers of attorney. An advance directive can be a personal expression of a health goal, treatment preference or personal priority that would contribute input for care planning </w:t>
      </w:r>
      <w:r w:rsidRPr="00CD3FFC">
        <w:rPr>
          <w:rFonts w:ascii="Times New Roman" w:hAnsi="Times New Roman" w:cs="Times New Roman"/>
        </w:rPr>
        <w:t>when the patient ca</w:t>
      </w:r>
      <w:r>
        <w:rPr>
          <w:rFonts w:ascii="Times New Roman" w:hAnsi="Times New Roman" w:cs="Times New Roman"/>
        </w:rPr>
        <w:t>nnot communicate</w:t>
      </w:r>
      <w:r w:rsidRPr="00CD3FFC">
        <w:rPr>
          <w:rFonts w:ascii="Times New Roman" w:hAnsi="Times New Roman" w:cs="Times New Roman"/>
        </w:rPr>
        <w:t xml:space="preserve"> or lacks decision-making capacity</w:t>
      </w:r>
      <w:r>
        <w:rPr>
          <w:rFonts w:ascii="Times New Roman" w:hAnsi="Times New Roman" w:cs="Times New Roman"/>
        </w:rPr>
        <w:t>. An advance directive also can be a p</w:t>
      </w:r>
      <w:r w:rsidRPr="00CD3FFC">
        <w:rPr>
          <w:rFonts w:ascii="Times New Roman" w:hAnsi="Times New Roman" w:cs="Times New Roman"/>
        </w:rPr>
        <w:t>ortable medical order</w:t>
      </w:r>
      <w:r>
        <w:rPr>
          <w:rFonts w:ascii="Times New Roman" w:hAnsi="Times New Roman" w:cs="Times New Roman"/>
        </w:rPr>
        <w:t xml:space="preserve"> such as</w:t>
      </w:r>
      <w:r w:rsidRPr="00CD3FFC">
        <w:rPr>
          <w:rFonts w:ascii="Times New Roman" w:hAnsi="Times New Roman" w:cs="Times New Roman"/>
        </w:rPr>
        <w:t xml:space="preserve"> a </w:t>
      </w:r>
      <w:r>
        <w:rPr>
          <w:rFonts w:ascii="Times New Roman" w:hAnsi="Times New Roman" w:cs="Times New Roman"/>
        </w:rPr>
        <w:t>Medical Order for Life-Sustaining Treatment (</w:t>
      </w:r>
      <w:r w:rsidRPr="00CD3FFC">
        <w:rPr>
          <w:rFonts w:ascii="Times New Roman" w:hAnsi="Times New Roman" w:cs="Times New Roman"/>
        </w:rPr>
        <w:t>MOLST</w:t>
      </w:r>
      <w:r>
        <w:rPr>
          <w:rFonts w:ascii="Times New Roman" w:hAnsi="Times New Roman" w:cs="Times New Roman"/>
        </w:rPr>
        <w:t>)</w:t>
      </w:r>
      <w:r w:rsidRPr="00CD3FFC">
        <w:rPr>
          <w:rFonts w:ascii="Times New Roman" w:hAnsi="Times New Roman" w:cs="Times New Roman"/>
        </w:rPr>
        <w:t xml:space="preserve"> or </w:t>
      </w:r>
      <w:r>
        <w:rPr>
          <w:rFonts w:ascii="Times New Roman" w:hAnsi="Times New Roman" w:cs="Times New Roman"/>
        </w:rPr>
        <w:t>a Physician Order for Life-Sustaining Treatment (</w:t>
      </w:r>
      <w:r w:rsidRPr="00CD3FFC">
        <w:rPr>
          <w:rFonts w:ascii="Times New Roman" w:hAnsi="Times New Roman" w:cs="Times New Roman"/>
        </w:rPr>
        <w:t>POLST</w:t>
      </w:r>
      <w:r>
        <w:rPr>
          <w:rFonts w:ascii="Times New Roman" w:hAnsi="Times New Roman" w:cs="Times New Roman"/>
        </w:rPr>
        <w:t xml:space="preserve">), or an Out-of-hospital Do Not Resuscitate (DNR) Order: These kinds of advance directives establish a </w:t>
      </w:r>
      <w:r w:rsidRPr="006026C9">
        <w:rPr>
          <w:rFonts w:ascii="Times New Roman" w:hAnsi="Times New Roman" w:cs="Times New Roman"/>
        </w:rPr>
        <w:t xml:space="preserve">standing medical order for </w:t>
      </w:r>
      <w:r>
        <w:rPr>
          <w:rFonts w:ascii="Times New Roman" w:hAnsi="Times New Roman" w:cs="Times New Roman"/>
        </w:rPr>
        <w:t xml:space="preserve">future </w:t>
      </w:r>
      <w:r w:rsidRPr="006026C9">
        <w:rPr>
          <w:rFonts w:ascii="Times New Roman" w:hAnsi="Times New Roman" w:cs="Times New Roman"/>
        </w:rPr>
        <w:t>emergent medical care</w:t>
      </w:r>
      <w:r w:rsidRPr="00CD3FFC">
        <w:rPr>
          <w:rFonts w:ascii="Times New Roman" w:hAnsi="Times New Roman" w:cs="Times New Roman"/>
        </w:rPr>
        <w:t xml:space="preserve">. </w:t>
      </w:r>
      <w:r>
        <w:rPr>
          <w:rFonts w:ascii="Times New Roman" w:hAnsi="Times New Roman" w:cs="Times New Roman"/>
        </w:rPr>
        <w:t>[Scott: can we add a clarifying statement that defines what “verifying” advance directives means? Does it imply that there was a discussion with the patient.]</w:t>
      </w:r>
    </w:p>
    <w:p w14:paraId="375B822F" w14:textId="77777777" w:rsidR="00E52C75" w:rsidRDefault="00E52C75" w:rsidP="00E52C75">
      <w:pPr>
        <w:pStyle w:val="Default"/>
        <w:rPr>
          <w:rFonts w:ascii="Times New Roman" w:hAnsi="Times New Roman" w:cs="Times New Roman"/>
        </w:rPr>
      </w:pPr>
    </w:p>
    <w:p w14:paraId="4C9E1F83" w14:textId="77777777" w:rsidR="00E52C75" w:rsidRDefault="001D4AD1" w:rsidP="00E52C75">
      <w:pPr>
        <w:pStyle w:val="NormalWeb"/>
        <w:shd w:val="clear" w:color="auto" w:fill="FFFFFF"/>
        <w:spacing w:line="75" w:lineRule="atLeast"/>
        <w:rPr>
          <w:rFonts w:ascii="Segoe UI" w:hAnsi="Segoe UI" w:cs="Segoe UI"/>
          <w:color w:val="044444"/>
          <w:sz w:val="17"/>
          <w:szCs w:val="17"/>
        </w:rPr>
      </w:pPr>
      <w:hyperlink r:id="rId9" w:history="1">
        <w:r w:rsidR="00E52C75">
          <w:rPr>
            <w:rStyle w:val="Hyperlink"/>
            <w:rFonts w:ascii="Segoe UI" w:eastAsiaTheme="majorEastAsia" w:hAnsi="Segoe UI" w:cs="Segoe UI"/>
            <w:sz w:val="17"/>
            <w:szCs w:val="17"/>
          </w:rPr>
          <w:t>http://www.registerednursing.org/nclex/advance-directives/</w:t>
        </w:r>
      </w:hyperlink>
      <w:r w:rsidR="00E52C75">
        <w:rPr>
          <w:rFonts w:ascii="Segoe UI" w:hAnsi="Segoe UI" w:cs="Segoe UI"/>
          <w:color w:val="044444"/>
          <w:sz w:val="17"/>
          <w:szCs w:val="17"/>
        </w:rPr>
        <w:t>  "Nurses must review and verify the patient's advance directive status with their first patient contact because an emergency life threatening situation like a cardiac or respiratory arrest can occur at any time with little or no time to review these documents at that time. If, for example, the patient has an advance directive to NOT have CPR, the nurse may administer CPR because they have failed to review the client's advance directive. This CPR, then, is contrary to the patient's wishes."</w:t>
      </w:r>
    </w:p>
    <w:p w14:paraId="59A95577" w14:textId="77777777" w:rsidR="00505361" w:rsidRDefault="00505361" w:rsidP="00BD6DE9">
      <w:pPr>
        <w:pStyle w:val="Default"/>
        <w:rPr>
          <w:rFonts w:ascii="Times New Roman" w:hAnsi="Times New Roman" w:cs="Times New Roman"/>
        </w:rPr>
      </w:pPr>
    </w:p>
    <w:p w14:paraId="4A147B91" w14:textId="0ED55739" w:rsidR="00644536" w:rsidRDefault="00644536" w:rsidP="00BD6DE9">
      <w:pPr>
        <w:pStyle w:val="Default"/>
        <w:rPr>
          <w:rFonts w:ascii="Times New Roman" w:hAnsi="Times New Roman" w:cs="Times New Roman"/>
        </w:rPr>
      </w:pPr>
    </w:p>
    <w:p w14:paraId="297FEE9D" w14:textId="145BCB75" w:rsidR="00644536" w:rsidRPr="00957797" w:rsidRDefault="00644536" w:rsidP="00957797">
      <w:pPr>
        <w:rPr>
          <w:b/>
        </w:rPr>
      </w:pPr>
      <w:r w:rsidRPr="00957797">
        <w:rPr>
          <w:b/>
        </w:rPr>
        <w:t>Template Purpose</w:t>
      </w:r>
    </w:p>
    <w:p w14:paraId="4279807F" w14:textId="77777777" w:rsidR="000671CD" w:rsidRDefault="000671CD" w:rsidP="00454AF8">
      <w:pPr>
        <w:spacing w:after="160" w:line="259" w:lineRule="auto"/>
      </w:pPr>
    </w:p>
    <w:p w14:paraId="036E7DC0" w14:textId="77777777" w:rsidR="00E52C75" w:rsidRDefault="00E52C75" w:rsidP="00E52C75">
      <w:pPr>
        <w:spacing w:after="160" w:line="259" w:lineRule="auto"/>
      </w:pPr>
      <w:r>
        <w:t xml:space="preserve">When a person has a documented advance care plan, the Advance Directive Observation template is used to record that the person’s advance directive document was in fact available and reviewed. It also records where the document can be accessed. </w:t>
      </w:r>
    </w:p>
    <w:p w14:paraId="40DAF3CC" w14:textId="77777777" w:rsidR="00E52C75" w:rsidRDefault="00E52C75" w:rsidP="00E52C75">
      <w:pPr>
        <w:pStyle w:val="Default"/>
        <w:rPr>
          <w:rFonts w:ascii="Times New Roman" w:hAnsi="Times New Roman" w:cs="Times New Roman"/>
        </w:rPr>
      </w:pPr>
      <w:r>
        <w:rPr>
          <w:rFonts w:ascii="Times New Roman" w:hAnsi="Times New Roman" w:cs="Times New Roman"/>
        </w:rPr>
        <w:t xml:space="preserve">An Advance Directive Observation records the kind of advance directive source document observed by the person verifying the information and the type of content that was determined to be present. It also records the person who created the documentation (author) as well as the person who did the verification of the advance directive information (verifier), when applicable. </w:t>
      </w:r>
    </w:p>
    <w:p w14:paraId="2AC7AE6B" w14:textId="77777777" w:rsidR="00E52C75" w:rsidRDefault="00E52C75" w:rsidP="00E52C75">
      <w:pPr>
        <w:pStyle w:val="Default"/>
        <w:rPr>
          <w:rFonts w:ascii="Times New Roman" w:hAnsi="Times New Roman" w:cs="Times New Roman"/>
        </w:rPr>
      </w:pPr>
    </w:p>
    <w:p w14:paraId="497AFDD0" w14:textId="77777777" w:rsidR="00E52C75" w:rsidRDefault="00E52C75" w:rsidP="00E52C75">
      <w:pPr>
        <w:spacing w:after="160" w:line="259" w:lineRule="auto"/>
      </w:pPr>
      <w:r>
        <w:t>The only time the identity of the healthcare agent should be recorded in an Advance Directive Observation template (participation with @</w:t>
      </w:r>
      <w:proofErr w:type="spellStart"/>
      <w:r>
        <w:t>typeCode</w:t>
      </w:r>
      <w:proofErr w:type="spellEnd"/>
      <w:r>
        <w:t>=”CST”) is when the person is ACTING as the healthcare agent at the time the clinical summary or care plan document is created.</w:t>
      </w:r>
    </w:p>
    <w:p w14:paraId="0E67DE38" w14:textId="77777777" w:rsidR="00E52C75" w:rsidRDefault="00E52C75" w:rsidP="00E52C75">
      <w:pPr>
        <w:spacing w:after="160" w:line="259" w:lineRule="auto"/>
      </w:pPr>
      <w:r>
        <w:t xml:space="preserve">If present in a document that includes an Advance Directives Section, completed Advance Directive Observations SHALL be included in the Advance Directives Section. </w:t>
      </w:r>
    </w:p>
    <w:p w14:paraId="41C4D306" w14:textId="77777777" w:rsidR="00E52C75" w:rsidRDefault="00E52C75" w:rsidP="00E52C75">
      <w:pPr>
        <w:pStyle w:val="Default"/>
        <w:rPr>
          <w:rFonts w:ascii="Times New Roman" w:hAnsi="Times New Roman" w:cs="Times New Roman"/>
        </w:rPr>
      </w:pPr>
    </w:p>
    <w:p w14:paraId="36E06E5D" w14:textId="77777777" w:rsidR="00E52C75" w:rsidRDefault="00E52C75" w:rsidP="00E52C75">
      <w:pPr>
        <w:pStyle w:val="Default"/>
        <w:rPr>
          <w:rFonts w:ascii="Times New Roman" w:hAnsi="Times New Roman" w:cs="Times New Roman"/>
        </w:rPr>
      </w:pPr>
    </w:p>
    <w:p w14:paraId="5AF6AFD0" w14:textId="77777777" w:rsidR="00E52C75" w:rsidRDefault="00E52C75" w:rsidP="00E52C75">
      <w:pPr>
        <w:pStyle w:val="Default"/>
        <w:rPr>
          <w:rFonts w:ascii="Times New Roman" w:hAnsi="Times New Roman" w:cs="Times New Roman"/>
        </w:rPr>
      </w:pPr>
    </w:p>
    <w:p w14:paraId="44C3AA16" w14:textId="77777777" w:rsidR="00E52C75" w:rsidRDefault="00E52C75" w:rsidP="00E52C75">
      <w:pPr>
        <w:pStyle w:val="Default"/>
        <w:rPr>
          <w:rFonts w:ascii="Times New Roman" w:hAnsi="Times New Roman" w:cs="Times New Roman"/>
        </w:rPr>
      </w:pPr>
    </w:p>
    <w:p w14:paraId="2160DA92" w14:textId="77777777" w:rsidR="00E52C75" w:rsidRDefault="00E52C75" w:rsidP="00E52C75">
      <w:pPr>
        <w:pStyle w:val="Default"/>
        <w:rPr>
          <w:rFonts w:ascii="Times New Roman" w:hAnsi="Times New Roman" w:cs="Times New Roman"/>
        </w:rPr>
      </w:pPr>
      <w:r>
        <w:rPr>
          <w:rFonts w:ascii="Times New Roman" w:hAnsi="Times New Roman" w:cs="Times New Roman"/>
        </w:rPr>
        <w:t>The kinds of advance directives source documents could include, but are not limited to:</w:t>
      </w:r>
    </w:p>
    <w:p w14:paraId="1BADDEF2" w14:textId="77777777" w:rsidR="00E52C75" w:rsidRDefault="00E52C75" w:rsidP="00E52C75">
      <w:pPr>
        <w:pStyle w:val="Default"/>
        <w:numPr>
          <w:ilvl w:val="0"/>
          <w:numId w:val="5"/>
        </w:numPr>
        <w:rPr>
          <w:rFonts w:ascii="Times New Roman" w:hAnsi="Times New Roman" w:cs="Times New Roman"/>
        </w:rPr>
      </w:pPr>
      <w:r>
        <w:rPr>
          <w:rFonts w:ascii="Times New Roman" w:hAnsi="Times New Roman" w:cs="Times New Roman"/>
        </w:rPr>
        <w:t>Personal advance care plans</w:t>
      </w:r>
    </w:p>
    <w:p w14:paraId="784E9D76" w14:textId="77777777" w:rsidR="00E52C75" w:rsidRDefault="00E52C75" w:rsidP="00E52C75">
      <w:pPr>
        <w:pStyle w:val="Default"/>
        <w:numPr>
          <w:ilvl w:val="0"/>
          <w:numId w:val="5"/>
        </w:numPr>
        <w:rPr>
          <w:rFonts w:ascii="Times New Roman" w:hAnsi="Times New Roman" w:cs="Times New Roman"/>
        </w:rPr>
      </w:pPr>
      <w:r>
        <w:rPr>
          <w:rFonts w:ascii="Times New Roman" w:hAnsi="Times New Roman" w:cs="Times New Roman"/>
        </w:rPr>
        <w:t>MOLST/POLST orders</w:t>
      </w:r>
    </w:p>
    <w:p w14:paraId="7AFBB6DE" w14:textId="77777777" w:rsidR="00E52C75" w:rsidRDefault="00E52C75" w:rsidP="00E52C75">
      <w:pPr>
        <w:pStyle w:val="Default"/>
        <w:numPr>
          <w:ilvl w:val="0"/>
          <w:numId w:val="5"/>
        </w:numPr>
        <w:rPr>
          <w:rFonts w:ascii="Times New Roman" w:hAnsi="Times New Roman" w:cs="Times New Roman"/>
        </w:rPr>
      </w:pPr>
      <w:r>
        <w:rPr>
          <w:rFonts w:ascii="Times New Roman" w:hAnsi="Times New Roman" w:cs="Times New Roman"/>
        </w:rPr>
        <w:t>Out-of-Hospital DNR orders</w:t>
      </w:r>
    </w:p>
    <w:p w14:paraId="25A35E5B" w14:textId="77777777" w:rsidR="00E52C75" w:rsidRDefault="00E52C75" w:rsidP="00E52C75">
      <w:pPr>
        <w:pStyle w:val="Default"/>
        <w:rPr>
          <w:rFonts w:ascii="Times New Roman" w:hAnsi="Times New Roman" w:cs="Times New Roman"/>
        </w:rPr>
      </w:pPr>
    </w:p>
    <w:p w14:paraId="07679EB5" w14:textId="77777777" w:rsidR="00E52C75" w:rsidRDefault="00E52C75" w:rsidP="00E52C75">
      <w:pPr>
        <w:pStyle w:val="Default"/>
        <w:rPr>
          <w:rFonts w:ascii="Times New Roman" w:hAnsi="Times New Roman" w:cs="Times New Roman"/>
        </w:rPr>
      </w:pPr>
      <w:r>
        <w:rPr>
          <w:rFonts w:ascii="Times New Roman" w:hAnsi="Times New Roman" w:cs="Times New Roman"/>
        </w:rPr>
        <w:t>The types of advance directive content could include, but are not limited to:</w:t>
      </w:r>
    </w:p>
    <w:p w14:paraId="2D402A78" w14:textId="77777777" w:rsidR="00E52C75" w:rsidRDefault="00E52C75" w:rsidP="00E52C75">
      <w:pPr>
        <w:pStyle w:val="Default"/>
        <w:numPr>
          <w:ilvl w:val="0"/>
          <w:numId w:val="6"/>
        </w:numPr>
        <w:rPr>
          <w:rFonts w:ascii="Times New Roman" w:hAnsi="Times New Roman" w:cs="Times New Roman"/>
        </w:rPr>
      </w:pPr>
      <w:r>
        <w:rPr>
          <w:rFonts w:ascii="Times New Roman" w:hAnsi="Times New Roman" w:cs="Times New Roman"/>
        </w:rPr>
        <w:t>Healthcare agent consents</w:t>
      </w:r>
    </w:p>
    <w:p w14:paraId="11AA1796" w14:textId="77777777" w:rsidR="00E52C75" w:rsidRDefault="00E52C75" w:rsidP="00E52C75">
      <w:pPr>
        <w:pStyle w:val="Default"/>
        <w:numPr>
          <w:ilvl w:val="0"/>
          <w:numId w:val="6"/>
        </w:numPr>
        <w:rPr>
          <w:rFonts w:ascii="Times New Roman" w:hAnsi="Times New Roman" w:cs="Times New Roman"/>
        </w:rPr>
      </w:pPr>
      <w:r>
        <w:rPr>
          <w:rFonts w:ascii="Times New Roman" w:hAnsi="Times New Roman" w:cs="Times New Roman"/>
        </w:rPr>
        <w:t>Antibiotics administration preferences</w:t>
      </w:r>
    </w:p>
    <w:p w14:paraId="45578EBD" w14:textId="77777777" w:rsidR="00E52C75" w:rsidRPr="00CD3FFC" w:rsidRDefault="00E52C75" w:rsidP="00E52C75">
      <w:pPr>
        <w:pStyle w:val="Default"/>
        <w:numPr>
          <w:ilvl w:val="0"/>
          <w:numId w:val="4"/>
        </w:numPr>
        <w:rPr>
          <w:rFonts w:ascii="Times New Roman" w:hAnsi="Times New Roman" w:cs="Times New Roman"/>
        </w:rPr>
      </w:pPr>
      <w:r>
        <w:rPr>
          <w:rFonts w:ascii="Times New Roman" w:hAnsi="Times New Roman" w:cs="Times New Roman"/>
        </w:rPr>
        <w:t>Artificial nutrition and hydration administration preferences</w:t>
      </w:r>
    </w:p>
    <w:p w14:paraId="4B0BB9CF" w14:textId="77777777" w:rsidR="00E52C75" w:rsidRDefault="00E52C75" w:rsidP="00E52C75">
      <w:pPr>
        <w:pStyle w:val="ListParagraph"/>
        <w:numPr>
          <w:ilvl w:val="0"/>
          <w:numId w:val="4"/>
        </w:numPr>
      </w:pPr>
      <w:r w:rsidRPr="00B43859">
        <w:t>Intuba</w:t>
      </w:r>
      <w:r>
        <w:t>tion and Ventilation procedure preferences</w:t>
      </w:r>
    </w:p>
    <w:p w14:paraId="1BE4092D" w14:textId="77777777" w:rsidR="00E52C75" w:rsidRPr="00B43859" w:rsidRDefault="00E52C75" w:rsidP="00E52C75">
      <w:pPr>
        <w:pStyle w:val="ListParagraph"/>
        <w:numPr>
          <w:ilvl w:val="0"/>
          <w:numId w:val="4"/>
        </w:numPr>
      </w:pPr>
      <w:r>
        <w:t>Resuscitation procedure preferences</w:t>
      </w:r>
    </w:p>
    <w:p w14:paraId="1640C80F" w14:textId="77777777" w:rsidR="00E52C75" w:rsidRDefault="00E52C75" w:rsidP="00E52C75">
      <w:pPr>
        <w:pStyle w:val="Default"/>
        <w:numPr>
          <w:ilvl w:val="0"/>
          <w:numId w:val="4"/>
        </w:numPr>
        <w:rPr>
          <w:rFonts w:ascii="Times New Roman" w:hAnsi="Times New Roman" w:cs="Times New Roman"/>
        </w:rPr>
      </w:pPr>
      <w:r w:rsidRPr="00CD3FFC">
        <w:rPr>
          <w:rFonts w:ascii="Times New Roman" w:hAnsi="Times New Roman" w:cs="Times New Roman"/>
        </w:rPr>
        <w:t>Diagnostic T</w:t>
      </w:r>
      <w:r>
        <w:rPr>
          <w:rFonts w:ascii="Times New Roman" w:hAnsi="Times New Roman" w:cs="Times New Roman"/>
        </w:rPr>
        <w:t>esting procedure preferences</w:t>
      </w:r>
    </w:p>
    <w:p w14:paraId="4E47B094" w14:textId="77777777" w:rsidR="00E52C75" w:rsidRDefault="00E52C75" w:rsidP="00E52C75">
      <w:pPr>
        <w:pStyle w:val="Default"/>
        <w:numPr>
          <w:ilvl w:val="0"/>
          <w:numId w:val="4"/>
        </w:numPr>
        <w:rPr>
          <w:rFonts w:ascii="Times New Roman" w:hAnsi="Times New Roman" w:cs="Times New Roman"/>
        </w:rPr>
      </w:pPr>
      <w:r>
        <w:rPr>
          <w:rFonts w:ascii="Times New Roman" w:hAnsi="Times New Roman" w:cs="Times New Roman"/>
        </w:rPr>
        <w:t>Preferences relating to palliative care</w:t>
      </w:r>
    </w:p>
    <w:p w14:paraId="2F4E0265" w14:textId="77777777" w:rsidR="00E52C75" w:rsidRDefault="00E52C75" w:rsidP="00E52C75">
      <w:pPr>
        <w:pStyle w:val="Default"/>
        <w:numPr>
          <w:ilvl w:val="0"/>
          <w:numId w:val="4"/>
        </w:numPr>
        <w:rPr>
          <w:rFonts w:ascii="Times New Roman" w:hAnsi="Times New Roman" w:cs="Times New Roman"/>
        </w:rPr>
      </w:pPr>
      <w:r>
        <w:rPr>
          <w:rFonts w:ascii="Times New Roman" w:hAnsi="Times New Roman" w:cs="Times New Roman"/>
        </w:rPr>
        <w:t>Preferences relating to hospice care at the end of life</w:t>
      </w:r>
    </w:p>
    <w:p w14:paraId="5EBEB45B" w14:textId="77777777" w:rsidR="00E52C75" w:rsidRDefault="00E52C75" w:rsidP="00E52C75">
      <w:pPr>
        <w:pStyle w:val="Default"/>
        <w:numPr>
          <w:ilvl w:val="0"/>
          <w:numId w:val="4"/>
        </w:numPr>
        <w:rPr>
          <w:rFonts w:ascii="Times New Roman" w:hAnsi="Times New Roman" w:cs="Times New Roman"/>
        </w:rPr>
      </w:pPr>
      <w:r>
        <w:rPr>
          <w:rFonts w:ascii="Times New Roman" w:hAnsi="Times New Roman" w:cs="Times New Roman"/>
        </w:rPr>
        <w:t>Organ donation preferences</w:t>
      </w:r>
    </w:p>
    <w:p w14:paraId="5519F4D4" w14:textId="77777777" w:rsidR="00E52C75" w:rsidRDefault="00E52C75" w:rsidP="00E52C75">
      <w:pPr>
        <w:pStyle w:val="Default"/>
        <w:numPr>
          <w:ilvl w:val="0"/>
          <w:numId w:val="4"/>
        </w:numPr>
        <w:rPr>
          <w:rFonts w:ascii="Times New Roman" w:hAnsi="Times New Roman" w:cs="Times New Roman"/>
        </w:rPr>
      </w:pPr>
      <w:r>
        <w:rPr>
          <w:rFonts w:ascii="Times New Roman" w:hAnsi="Times New Roman" w:cs="Times New Roman"/>
        </w:rPr>
        <w:t>Autopsy procedure preferences</w:t>
      </w:r>
    </w:p>
    <w:p w14:paraId="5FD246D3" w14:textId="77777777" w:rsidR="00E52C75" w:rsidRDefault="00E52C75" w:rsidP="00E52C75">
      <w:pPr>
        <w:pStyle w:val="Default"/>
        <w:numPr>
          <w:ilvl w:val="0"/>
          <w:numId w:val="4"/>
        </w:numPr>
        <w:rPr>
          <w:rFonts w:ascii="Times New Roman" w:hAnsi="Times New Roman" w:cs="Times New Roman"/>
        </w:rPr>
      </w:pPr>
      <w:r>
        <w:rPr>
          <w:rFonts w:ascii="Times New Roman" w:hAnsi="Times New Roman" w:cs="Times New Roman"/>
        </w:rPr>
        <w:t>Burial preferences</w:t>
      </w:r>
    </w:p>
    <w:p w14:paraId="20F3F661" w14:textId="77777777" w:rsidR="00E52C75" w:rsidRDefault="00E52C75" w:rsidP="00E52C75">
      <w:pPr>
        <w:pStyle w:val="Default"/>
        <w:numPr>
          <w:ilvl w:val="0"/>
          <w:numId w:val="4"/>
        </w:numPr>
        <w:rPr>
          <w:rFonts w:ascii="Times New Roman" w:hAnsi="Times New Roman" w:cs="Times New Roman"/>
        </w:rPr>
      </w:pPr>
      <w:r>
        <w:rPr>
          <w:rFonts w:ascii="Times New Roman" w:hAnsi="Times New Roman" w:cs="Times New Roman"/>
        </w:rPr>
        <w:t>Care preferences that are general in nature which the patient wants care providers to take into consideration</w:t>
      </w:r>
    </w:p>
    <w:p w14:paraId="4A3FA607" w14:textId="77777777" w:rsidR="00E52C75" w:rsidRDefault="00E52C75" w:rsidP="00E52C75">
      <w:pPr>
        <w:pStyle w:val="Default"/>
        <w:numPr>
          <w:ilvl w:val="0"/>
          <w:numId w:val="4"/>
        </w:numPr>
        <w:rPr>
          <w:rFonts w:ascii="Times New Roman" w:hAnsi="Times New Roman" w:cs="Times New Roman"/>
        </w:rPr>
      </w:pPr>
      <w:r>
        <w:rPr>
          <w:rFonts w:ascii="Times New Roman" w:hAnsi="Times New Roman" w:cs="Times New Roman"/>
        </w:rPr>
        <w:t>Information about personal goals, such as seeing a grandchild born, attending at a child’s wedding, finding care for a beloved pet, dying in a certain place.</w:t>
      </w:r>
    </w:p>
    <w:p w14:paraId="06D13CA1" w14:textId="77777777" w:rsidR="00E52C75" w:rsidRDefault="00E52C75" w:rsidP="00E52C75"/>
    <w:p w14:paraId="240F970D" w14:textId="77777777" w:rsidR="00E52C75" w:rsidRPr="00957797" w:rsidRDefault="00E52C75" w:rsidP="00E52C75">
      <w:pPr>
        <w:rPr>
          <w:b/>
        </w:rPr>
      </w:pPr>
      <w:r w:rsidRPr="00957797">
        <w:rPr>
          <w:b/>
        </w:rPr>
        <w:t>Examples</w:t>
      </w:r>
    </w:p>
    <w:p w14:paraId="052287CC" w14:textId="77777777" w:rsidR="00E52C75" w:rsidRDefault="00E52C75" w:rsidP="00E52C75">
      <w:pPr>
        <w:pStyle w:val="Default"/>
        <w:rPr>
          <w:rFonts w:ascii="Times New Roman" w:hAnsi="Times New Roman" w:cs="Times New Roman"/>
        </w:rPr>
      </w:pPr>
      <w:r>
        <w:rPr>
          <w:rFonts w:ascii="Times New Roman" w:hAnsi="Times New Roman" w:cs="Times New Roman"/>
        </w:rPr>
        <w:t>A</w:t>
      </w:r>
      <w:r w:rsidRPr="00CD3FFC">
        <w:rPr>
          <w:rFonts w:ascii="Times New Roman" w:hAnsi="Times New Roman" w:cs="Times New Roman"/>
        </w:rPr>
        <w:t xml:space="preserve"> personal advance care plan </w:t>
      </w:r>
      <w:r>
        <w:rPr>
          <w:rFonts w:ascii="Times New Roman" w:hAnsi="Times New Roman" w:cs="Times New Roman"/>
        </w:rPr>
        <w:t>may contain information about a person’s treatment preference regarding resuscitation. In this example, “personal advance care plan” is the kind of advance directive and “R</w:t>
      </w:r>
      <w:r w:rsidRPr="00CD3FFC">
        <w:rPr>
          <w:rFonts w:ascii="Times New Roman" w:hAnsi="Times New Roman" w:cs="Times New Roman"/>
        </w:rPr>
        <w:t xml:space="preserve">esuscitation” is </w:t>
      </w:r>
      <w:r>
        <w:rPr>
          <w:rFonts w:ascii="Times New Roman" w:hAnsi="Times New Roman" w:cs="Times New Roman"/>
        </w:rPr>
        <w:t xml:space="preserve">the type </w:t>
      </w:r>
      <w:r w:rsidRPr="00CD3FFC">
        <w:rPr>
          <w:rFonts w:ascii="Times New Roman" w:hAnsi="Times New Roman" w:cs="Times New Roman"/>
        </w:rPr>
        <w:t xml:space="preserve">of </w:t>
      </w:r>
      <w:r>
        <w:rPr>
          <w:rFonts w:ascii="Times New Roman" w:hAnsi="Times New Roman" w:cs="Times New Roman"/>
        </w:rPr>
        <w:t xml:space="preserve">advance directive </w:t>
      </w:r>
      <w:r w:rsidRPr="00CD3FFC">
        <w:rPr>
          <w:rFonts w:ascii="Times New Roman" w:hAnsi="Times New Roman" w:cs="Times New Roman"/>
        </w:rPr>
        <w:t xml:space="preserve">information that </w:t>
      </w:r>
      <w:r>
        <w:rPr>
          <w:rFonts w:ascii="Times New Roman" w:hAnsi="Times New Roman" w:cs="Times New Roman"/>
        </w:rPr>
        <w:t>is present.</w:t>
      </w:r>
    </w:p>
    <w:p w14:paraId="18C047D2" w14:textId="77777777" w:rsidR="00E52C75" w:rsidRDefault="00E52C75" w:rsidP="00E52C75">
      <w:pPr>
        <w:pStyle w:val="Default"/>
        <w:rPr>
          <w:rFonts w:ascii="Times New Roman" w:hAnsi="Times New Roman" w:cs="Times New Roman"/>
        </w:rPr>
      </w:pPr>
    </w:p>
    <w:p w14:paraId="23900B4C" w14:textId="77777777" w:rsidR="00E52C75" w:rsidRDefault="00E52C75" w:rsidP="00E52C75">
      <w:pPr>
        <w:pStyle w:val="Default"/>
        <w:rPr>
          <w:rFonts w:ascii="Times New Roman" w:hAnsi="Times New Roman" w:cs="Times New Roman"/>
        </w:rPr>
      </w:pPr>
      <w:r>
        <w:rPr>
          <w:rFonts w:ascii="Times New Roman" w:hAnsi="Times New Roman" w:cs="Times New Roman"/>
        </w:rPr>
        <w:t>A person may have a Healthcare Power of Attorney that appoints healthcare agents. It may indicate that the person’s spouse has been established as the primary healthcare agent, and the person’s daughter as the first alternative healthcare agent.  If the spouse was deceased, or was unavailable at the time, or unwilling to act as healthcare agent during the encounter being documented, then person’s daughter would be identified as the acting healthcare agent at that time. In this example, “personal advance care plan” is the kind of advance directive and “Healthcare Agent</w:t>
      </w:r>
      <w:r w:rsidRPr="00CD3FFC">
        <w:rPr>
          <w:rFonts w:ascii="Times New Roman" w:hAnsi="Times New Roman" w:cs="Times New Roman"/>
        </w:rPr>
        <w:t xml:space="preserve">” is </w:t>
      </w:r>
      <w:r>
        <w:rPr>
          <w:rFonts w:ascii="Times New Roman" w:hAnsi="Times New Roman" w:cs="Times New Roman"/>
        </w:rPr>
        <w:t xml:space="preserve">the type </w:t>
      </w:r>
      <w:r w:rsidRPr="00CD3FFC">
        <w:rPr>
          <w:rFonts w:ascii="Times New Roman" w:hAnsi="Times New Roman" w:cs="Times New Roman"/>
        </w:rPr>
        <w:t xml:space="preserve">of </w:t>
      </w:r>
      <w:r>
        <w:rPr>
          <w:rFonts w:ascii="Times New Roman" w:hAnsi="Times New Roman" w:cs="Times New Roman"/>
        </w:rPr>
        <w:t>advance directive information that is present.</w:t>
      </w:r>
    </w:p>
    <w:p w14:paraId="680E2B70" w14:textId="77777777" w:rsidR="00E52C75" w:rsidRDefault="00E52C75" w:rsidP="00E52C75">
      <w:pPr>
        <w:pStyle w:val="Default"/>
        <w:rPr>
          <w:rFonts w:ascii="Times New Roman" w:hAnsi="Times New Roman" w:cs="Times New Roman"/>
        </w:rPr>
      </w:pPr>
    </w:p>
    <w:p w14:paraId="02A556CF" w14:textId="77777777" w:rsidR="00E52C75" w:rsidRDefault="00E52C75" w:rsidP="00E52C75">
      <w:pPr>
        <w:pStyle w:val="Default"/>
        <w:rPr>
          <w:rFonts w:ascii="Times New Roman" w:hAnsi="Times New Roman" w:cs="Times New Roman"/>
        </w:rPr>
      </w:pPr>
      <w:r>
        <w:rPr>
          <w:rFonts w:ascii="Times New Roman" w:hAnsi="Times New Roman" w:cs="Times New Roman"/>
        </w:rPr>
        <w:t>A person could have a</w:t>
      </w:r>
      <w:r w:rsidRPr="00CD3FFC">
        <w:rPr>
          <w:rFonts w:ascii="Times New Roman" w:hAnsi="Times New Roman" w:cs="Times New Roman"/>
        </w:rPr>
        <w:t xml:space="preserve"> </w:t>
      </w:r>
      <w:r>
        <w:rPr>
          <w:rFonts w:ascii="Times New Roman" w:hAnsi="Times New Roman" w:cs="Times New Roman"/>
        </w:rPr>
        <w:t>MOLST documenting that a physician has ordered the person’s</w:t>
      </w:r>
      <w:r w:rsidRPr="00CD3FFC">
        <w:rPr>
          <w:rFonts w:ascii="Times New Roman" w:hAnsi="Times New Roman" w:cs="Times New Roman"/>
        </w:rPr>
        <w:t xml:space="preserve"> </w:t>
      </w:r>
      <w:r>
        <w:rPr>
          <w:rFonts w:ascii="Times New Roman" w:hAnsi="Times New Roman" w:cs="Times New Roman"/>
        </w:rPr>
        <w:t>resuscitation status to be</w:t>
      </w:r>
      <w:r w:rsidRPr="00CD3FFC">
        <w:rPr>
          <w:rFonts w:ascii="Times New Roman" w:hAnsi="Times New Roman" w:cs="Times New Roman"/>
        </w:rPr>
        <w:t xml:space="preserve"> </w:t>
      </w:r>
      <w:r>
        <w:rPr>
          <w:rFonts w:ascii="Times New Roman" w:hAnsi="Times New Roman" w:cs="Times New Roman"/>
        </w:rPr>
        <w:t>“</w:t>
      </w:r>
      <w:r w:rsidRPr="00CD3FFC">
        <w:rPr>
          <w:rFonts w:ascii="Times New Roman" w:hAnsi="Times New Roman" w:cs="Times New Roman"/>
        </w:rPr>
        <w:t>Full Code</w:t>
      </w:r>
      <w:r>
        <w:rPr>
          <w:rFonts w:ascii="Times New Roman" w:hAnsi="Times New Roman" w:cs="Times New Roman"/>
        </w:rPr>
        <w:t xml:space="preserve">”. In this example, MOLST is the kind of advance directive, and “Resuscitation” is the type of advance directive content that is present. </w:t>
      </w:r>
    </w:p>
    <w:p w14:paraId="1C0004FD" w14:textId="77777777" w:rsidR="00E52C75" w:rsidRDefault="00E52C75" w:rsidP="00E52C75">
      <w:pPr>
        <w:pStyle w:val="Default"/>
        <w:rPr>
          <w:rFonts w:ascii="Times New Roman" w:hAnsi="Times New Roman" w:cs="Times New Roman"/>
        </w:rPr>
      </w:pPr>
    </w:p>
    <w:p w14:paraId="47CC23D2" w14:textId="77777777" w:rsidR="00E52C75" w:rsidRDefault="00E52C75" w:rsidP="00E52C75">
      <w:pPr>
        <w:pStyle w:val="Default"/>
        <w:rPr>
          <w:rFonts w:ascii="Times New Roman" w:hAnsi="Times New Roman" w:cs="Times New Roman"/>
        </w:rPr>
      </w:pPr>
    </w:p>
    <w:p w14:paraId="34C86CFD" w14:textId="77777777" w:rsidR="00BD6DE9" w:rsidRPr="00957797" w:rsidRDefault="00BD6DE9" w:rsidP="00957797">
      <w:pPr>
        <w:rPr>
          <w:b/>
        </w:rPr>
      </w:pPr>
    </w:p>
    <w:p w14:paraId="080A02D3" w14:textId="13C473AF" w:rsidR="00BD6DE9" w:rsidRPr="00957797" w:rsidRDefault="00D80B47" w:rsidP="00957797">
      <w:pPr>
        <w:rPr>
          <w:b/>
        </w:rPr>
      </w:pPr>
      <w:r w:rsidRPr="00957797">
        <w:rPr>
          <w:b/>
        </w:rPr>
        <w:t>Template Structure</w:t>
      </w:r>
    </w:p>
    <w:p w14:paraId="70CF8E29" w14:textId="60C218A0" w:rsidR="00D80B47" w:rsidRDefault="00D80B47" w:rsidP="00BD6DE9">
      <w:r>
        <w:t>The Advance Directive Observation template</w:t>
      </w:r>
      <w:r w:rsidR="008C36F5">
        <w:t xml:space="preserve"> constrains the Observation act. The </w:t>
      </w:r>
      <w:proofErr w:type="spellStart"/>
      <w:r w:rsidR="008C36F5">
        <w:t>moodCode</w:t>
      </w:r>
      <w:proofErr w:type="spellEnd"/>
      <w:r w:rsidR="008C36F5">
        <w:t xml:space="preserve"> is always constrained to indicate the documented observation has already occurred (EVN). The </w:t>
      </w:r>
      <w:proofErr w:type="spellStart"/>
      <w:r w:rsidR="008C36F5">
        <w:t>statusCode</w:t>
      </w:r>
      <w:proofErr w:type="spellEnd"/>
      <w:r w:rsidR="008C36F5">
        <w:t xml:space="preserve"> is always completed. A state model is not required for this type of observation.  </w:t>
      </w:r>
    </w:p>
    <w:p w14:paraId="04B214E9" w14:textId="77777777" w:rsidR="00D80B47" w:rsidRDefault="00D80B47" w:rsidP="00BD6DE9"/>
    <w:p w14:paraId="1DBEB4D9" w14:textId="2B1D5982" w:rsidR="008C36F5" w:rsidRDefault="00BD6DE9" w:rsidP="00BD6DE9">
      <w:r>
        <w:t>The observat</w:t>
      </w:r>
      <w:r w:rsidR="008C36F5">
        <w:t xml:space="preserve">ion/code element indicates </w:t>
      </w:r>
      <w:r w:rsidR="00192A7C">
        <w:t xml:space="preserve">the </w:t>
      </w:r>
      <w:r w:rsidR="008C36F5">
        <w:t xml:space="preserve">kind of advance directive being observed but classifies all the different kinds together as </w:t>
      </w:r>
      <w:r>
        <w:t xml:space="preserve">advance directives. </w:t>
      </w:r>
    </w:p>
    <w:p w14:paraId="26ED60E7" w14:textId="77777777" w:rsidR="008C36F5" w:rsidRDefault="008C36F5" w:rsidP="00BD6DE9"/>
    <w:p w14:paraId="7F3A5580" w14:textId="6DB2BF63" w:rsidR="008C36F5" w:rsidRDefault="008C36F5" w:rsidP="00BD6DE9">
      <w:r>
        <w:t>The observation/</w:t>
      </w:r>
      <w:proofErr w:type="spellStart"/>
      <w:r>
        <w:t>effectiveTime</w:t>
      </w:r>
      <w:proofErr w:type="spellEnd"/>
      <w:r>
        <w:t xml:space="preserve"> represents the interval of time for which the advance directive applies. The </w:t>
      </w:r>
      <w:proofErr w:type="spellStart"/>
      <w:r>
        <w:t>effectiveTime</w:t>
      </w:r>
      <w:proofErr w:type="spellEnd"/>
      <w:r>
        <w:t xml:space="preserve">/low element indicates when the advance directive was first established and the </w:t>
      </w:r>
      <w:proofErr w:type="spellStart"/>
      <w:r>
        <w:t>effectiveTime</w:t>
      </w:r>
      <w:proofErr w:type="spellEnd"/>
      <w:r>
        <w:t xml:space="preserve">/high element indicates when the advance directive stops being effective. </w:t>
      </w:r>
      <w:r w:rsidR="00CD62A3">
        <w:t xml:space="preserve">When an advance directive does not have an end time, the </w:t>
      </w:r>
      <w:proofErr w:type="spellStart"/>
      <w:r w:rsidR="00CD62A3">
        <w:t>effectiveTime</w:t>
      </w:r>
      <w:proofErr w:type="spellEnd"/>
      <w:r w:rsidR="00CD62A3">
        <w:t xml:space="preserve">/high will be </w:t>
      </w:r>
      <w:r>
        <w:t xml:space="preserve">omitted (or included as an empty tag).  However, </w:t>
      </w:r>
      <w:r w:rsidR="00CD62A3">
        <w:t xml:space="preserve">if the advance directive has a bounded expiration date/time, then the </w:t>
      </w:r>
      <w:proofErr w:type="spellStart"/>
      <w:r w:rsidR="00CD62A3">
        <w:t>effectiveTime</w:t>
      </w:r>
      <w:proofErr w:type="spellEnd"/>
      <w:r w:rsidR="00CD62A3">
        <w:t>/high would be populated with that information.</w:t>
      </w:r>
    </w:p>
    <w:p w14:paraId="6EA41300" w14:textId="77777777" w:rsidR="008C36F5" w:rsidRDefault="008C36F5" w:rsidP="00BD6DE9"/>
    <w:p w14:paraId="0EAEE525" w14:textId="66996BB8" w:rsidR="000035F3" w:rsidRDefault="00BD6DE9" w:rsidP="000035F3">
      <w:r w:rsidRPr="00B43859">
        <w:t xml:space="preserve">The observation/value element categorizes the </w:t>
      </w:r>
      <w:r w:rsidR="00B12ACF">
        <w:t xml:space="preserve">type of </w:t>
      </w:r>
      <w:r w:rsidR="00856F61">
        <w:t xml:space="preserve">advance </w:t>
      </w:r>
      <w:r w:rsidRPr="00B43859">
        <w:t xml:space="preserve">directive </w:t>
      </w:r>
      <w:r w:rsidR="00B12ACF">
        <w:t xml:space="preserve">content </w:t>
      </w:r>
      <w:r w:rsidRPr="00B43859">
        <w:t xml:space="preserve">which may be described using coded or textual information. For example, a </w:t>
      </w:r>
      <w:r w:rsidR="00B12ACF">
        <w:t>type of directive content</w:t>
      </w:r>
      <w:r w:rsidRPr="00B43859">
        <w:t xml:space="preserve"> might be “antibiotics</w:t>
      </w:r>
      <w:r w:rsidRPr="00CD3FFC">
        <w:t>”</w:t>
      </w:r>
      <w:r w:rsidR="00B12ACF">
        <w:t>. T</w:t>
      </w:r>
      <w:r w:rsidRPr="00CD3FFC">
        <w:t xml:space="preserve">he </w:t>
      </w:r>
      <w:r w:rsidR="00B12ACF">
        <w:t xml:space="preserve">actual </w:t>
      </w:r>
      <w:r w:rsidRPr="00CD3FFC">
        <w:t xml:space="preserve">preference </w:t>
      </w:r>
      <w:r w:rsidR="00B12ACF">
        <w:t xml:space="preserve">specified by the person </w:t>
      </w:r>
      <w:r w:rsidRPr="00CD3FFC">
        <w:t>in</w:t>
      </w:r>
      <w:r w:rsidR="00B12ACF">
        <w:t xml:space="preserve"> the advance care plan may describe</w:t>
      </w:r>
      <w:r w:rsidRPr="00CD3FFC">
        <w:t xml:space="preserve"> the healthcare situations under which the person would pre</w:t>
      </w:r>
      <w:r w:rsidR="00B12ACF">
        <w:t>fer intravenous antibiotics or not</w:t>
      </w:r>
      <w:r w:rsidRPr="00CD3FFC">
        <w:t>.</w:t>
      </w:r>
      <w:r w:rsidR="00B12ACF">
        <w:t xml:space="preserve">  T</w:t>
      </w:r>
      <w:commentRangeStart w:id="15"/>
      <w:commentRangeStart w:id="16"/>
      <w:r w:rsidR="00B12ACF">
        <w:t xml:space="preserve">he person’s actual preference is not </w:t>
      </w:r>
      <w:r w:rsidR="008474EA">
        <w:t xml:space="preserve">summarized, nor is it </w:t>
      </w:r>
      <w:r w:rsidR="00B12ACF">
        <w:t xml:space="preserve">copied out of the source document. The type of information available is recorded and the </w:t>
      </w:r>
      <w:r w:rsidR="00856F61">
        <w:t xml:space="preserve">advance directive </w:t>
      </w:r>
      <w:r w:rsidR="00B12ACF">
        <w:t>source document is linked for reference.</w:t>
      </w:r>
      <w:commentRangeEnd w:id="15"/>
      <w:r w:rsidR="008474EA">
        <w:rPr>
          <w:rStyle w:val="CommentReference"/>
        </w:rPr>
        <w:commentReference w:id="15"/>
      </w:r>
      <w:commentRangeEnd w:id="16"/>
      <w:r w:rsidR="000035F3">
        <w:t xml:space="preserve"> </w:t>
      </w:r>
      <w:r w:rsidR="009B3965">
        <w:rPr>
          <w:rStyle w:val="CommentReference"/>
        </w:rPr>
        <w:commentReference w:id="16"/>
      </w:r>
      <w:r w:rsidR="000035F3" w:rsidRPr="000035F3">
        <w:t xml:space="preserve"> </w:t>
      </w:r>
      <w:r w:rsidR="000035F3">
        <w:t>It could be unsafe to summarize or paraphrase the content from the original advance directive. The transformed information might cause someone to take inappropriate action that misses the full meaning of the original information. Even copying content without transformation might be misleading if it misses context from the original advance directive source.</w:t>
      </w:r>
    </w:p>
    <w:p w14:paraId="031B1520" w14:textId="69FA1CDD" w:rsidR="00BD6DE9" w:rsidRDefault="00BD6DE9" w:rsidP="00BD6DE9"/>
    <w:p w14:paraId="7B99716D" w14:textId="5A8D8BED" w:rsidR="00B12ACF" w:rsidRDefault="00B12ACF" w:rsidP="00BD6DE9">
      <w:pPr>
        <w:pStyle w:val="Default"/>
        <w:rPr>
          <w:rFonts w:ascii="Times New Roman" w:hAnsi="Times New Roman" w:cs="Times New Roman"/>
        </w:rPr>
      </w:pPr>
    </w:p>
    <w:p w14:paraId="20A612AB" w14:textId="66140DAE" w:rsidR="00BD6DE9" w:rsidRPr="00CD3FFC" w:rsidRDefault="00BD6DE9" w:rsidP="00BD6DE9">
      <w:pPr>
        <w:pStyle w:val="Default"/>
        <w:rPr>
          <w:rFonts w:ascii="Times New Roman" w:hAnsi="Times New Roman" w:cs="Times New Roman"/>
        </w:rPr>
      </w:pPr>
      <w:r w:rsidRPr="00CD3FFC">
        <w:rPr>
          <w:rFonts w:ascii="Times New Roman" w:hAnsi="Times New Roman" w:cs="Times New Roman"/>
        </w:rPr>
        <w:t xml:space="preserve">The information </w:t>
      </w:r>
      <w:r w:rsidR="00B12ACF">
        <w:rPr>
          <w:rFonts w:ascii="Times New Roman" w:hAnsi="Times New Roman" w:cs="Times New Roman"/>
        </w:rPr>
        <w:t xml:space="preserve">recorded in an Advance Directive Observation </w:t>
      </w:r>
      <w:r w:rsidRPr="00CD3FFC">
        <w:rPr>
          <w:rFonts w:ascii="Times New Roman" w:hAnsi="Times New Roman" w:cs="Times New Roman"/>
        </w:rPr>
        <w:t xml:space="preserve">does not </w:t>
      </w:r>
      <w:r w:rsidR="00B12ACF">
        <w:rPr>
          <w:rFonts w:ascii="Times New Roman" w:hAnsi="Times New Roman" w:cs="Times New Roman"/>
        </w:rPr>
        <w:t xml:space="preserve">constitute a legal document, not does it substitute for the </w:t>
      </w:r>
      <w:r w:rsidR="00856F61">
        <w:rPr>
          <w:rFonts w:ascii="Times New Roman" w:hAnsi="Times New Roman" w:cs="Times New Roman"/>
        </w:rPr>
        <w:t xml:space="preserve">advance directive </w:t>
      </w:r>
      <w:r w:rsidR="00B12ACF">
        <w:rPr>
          <w:rFonts w:ascii="Times New Roman" w:hAnsi="Times New Roman" w:cs="Times New Roman"/>
        </w:rPr>
        <w:t>source</w:t>
      </w:r>
      <w:r w:rsidRPr="00CD3FFC">
        <w:rPr>
          <w:rFonts w:ascii="Times New Roman" w:hAnsi="Times New Roman" w:cs="Times New Roman"/>
        </w:rPr>
        <w:t xml:space="preserve"> </w:t>
      </w:r>
      <w:r w:rsidR="00B12ACF">
        <w:rPr>
          <w:rFonts w:ascii="Times New Roman" w:hAnsi="Times New Roman" w:cs="Times New Roman"/>
        </w:rPr>
        <w:t>document.</w:t>
      </w:r>
      <w:r w:rsidRPr="00CD3FFC">
        <w:rPr>
          <w:rFonts w:ascii="Times New Roman" w:hAnsi="Times New Roman" w:cs="Times New Roman"/>
        </w:rPr>
        <w:t xml:space="preserve"> </w:t>
      </w:r>
    </w:p>
    <w:p w14:paraId="58B1800D" w14:textId="77777777" w:rsidR="00BD6DE9" w:rsidRPr="000B502E" w:rsidRDefault="00BD6DE9" w:rsidP="004B728E"/>
    <w:p w14:paraId="30460A7A" w14:textId="7E39E8B1" w:rsidR="00BB69A4" w:rsidRPr="00957797" w:rsidRDefault="00B12ACF" w:rsidP="00957797">
      <w:pPr>
        <w:rPr>
          <w:b/>
        </w:rPr>
      </w:pPr>
      <w:r w:rsidRPr="00957797">
        <w:rPr>
          <w:b/>
        </w:rPr>
        <w:t>Value Sets</w:t>
      </w:r>
      <w:r w:rsidR="00957797">
        <w:rPr>
          <w:b/>
        </w:rPr>
        <w:t xml:space="preserve"> and Value Set Bindings</w:t>
      </w:r>
    </w:p>
    <w:p w14:paraId="69E4144F" w14:textId="4872E78E" w:rsidR="00484817" w:rsidRDefault="00484817">
      <w:pPr>
        <w:spacing w:after="160" w:line="259" w:lineRule="auto"/>
      </w:pPr>
      <w:r>
        <w:t xml:space="preserve">The observation/code element </w:t>
      </w:r>
      <w:r w:rsidR="00CB69B9">
        <w:t>SHOULD</w:t>
      </w:r>
      <w:r>
        <w:t xml:space="preserve"> be populated with a coded concept from the following value set.</w:t>
      </w:r>
    </w:p>
    <w:p w14:paraId="221A7BD6" w14:textId="24145B1A" w:rsidR="00484817" w:rsidRPr="004B728E" w:rsidRDefault="00E5080A" w:rsidP="00484817">
      <w:pPr>
        <w:pStyle w:val="Default"/>
        <w:rPr>
          <w:rFonts w:ascii="Times New Roman" w:hAnsi="Times New Roman" w:cs="Times New Roman"/>
          <w:color w:val="auto"/>
        </w:rPr>
      </w:pPr>
      <w:r>
        <w:rPr>
          <w:rFonts w:ascii="Times New Roman" w:hAnsi="Times New Roman" w:cs="Times New Roman"/>
          <w:color w:val="auto"/>
        </w:rPr>
        <w:t xml:space="preserve">Value Set: </w:t>
      </w:r>
      <w:r w:rsidR="00484817">
        <w:rPr>
          <w:rFonts w:ascii="Times New Roman" w:hAnsi="Times New Roman" w:cs="Times New Roman"/>
          <w:color w:val="auto"/>
        </w:rPr>
        <w:t xml:space="preserve">Kinds of </w:t>
      </w:r>
      <w:r w:rsidR="00484817" w:rsidRPr="000B502E">
        <w:rPr>
          <w:rFonts w:ascii="Times New Roman" w:hAnsi="Times New Roman" w:cs="Times New Roman"/>
          <w:color w:val="auto"/>
        </w:rPr>
        <w:t>Advance Directives</w:t>
      </w:r>
    </w:p>
    <w:tbl>
      <w:tblPr>
        <w:tblStyle w:val="TableGrid"/>
        <w:tblW w:w="0" w:type="auto"/>
        <w:tblLook w:val="04A0" w:firstRow="1" w:lastRow="0" w:firstColumn="1" w:lastColumn="0" w:noHBand="0" w:noVBand="1"/>
      </w:tblPr>
      <w:tblGrid>
        <w:gridCol w:w="1615"/>
        <w:gridCol w:w="2268"/>
        <w:gridCol w:w="2268"/>
        <w:gridCol w:w="2268"/>
      </w:tblGrid>
      <w:tr w:rsidR="00484817" w:rsidRPr="00FB14A7" w14:paraId="090E2AB0" w14:textId="77777777" w:rsidTr="00484817">
        <w:tc>
          <w:tcPr>
            <w:tcW w:w="1615" w:type="dxa"/>
          </w:tcPr>
          <w:p w14:paraId="6D0D7617" w14:textId="77777777" w:rsidR="00484817" w:rsidRPr="004B728E" w:rsidRDefault="00484817" w:rsidP="00484817">
            <w:pPr>
              <w:pStyle w:val="Default"/>
              <w:rPr>
                <w:rFonts w:ascii="Times New Roman" w:hAnsi="Times New Roman" w:cs="Times New Roman"/>
                <w:color w:val="auto"/>
              </w:rPr>
            </w:pPr>
            <w:r w:rsidRPr="004B728E">
              <w:rPr>
                <w:rFonts w:ascii="Times New Roman" w:hAnsi="Times New Roman" w:cs="Times New Roman"/>
                <w:color w:val="auto"/>
              </w:rPr>
              <w:t>Concept</w:t>
            </w:r>
          </w:p>
        </w:tc>
        <w:tc>
          <w:tcPr>
            <w:tcW w:w="2268" w:type="dxa"/>
          </w:tcPr>
          <w:p w14:paraId="387836C9" w14:textId="616B1A9B" w:rsidR="00484817" w:rsidRPr="004B728E" w:rsidRDefault="00484817" w:rsidP="00484817">
            <w:pPr>
              <w:pStyle w:val="Default"/>
              <w:rPr>
                <w:rFonts w:ascii="Times New Roman" w:hAnsi="Times New Roman" w:cs="Times New Roman"/>
                <w:color w:val="auto"/>
              </w:rPr>
            </w:pPr>
            <w:r w:rsidRPr="004B728E">
              <w:rPr>
                <w:rFonts w:ascii="Times New Roman" w:hAnsi="Times New Roman" w:cs="Times New Roman"/>
                <w:color w:val="auto"/>
              </w:rPr>
              <w:t>Code System</w:t>
            </w:r>
          </w:p>
        </w:tc>
        <w:tc>
          <w:tcPr>
            <w:tcW w:w="2268" w:type="dxa"/>
          </w:tcPr>
          <w:p w14:paraId="76DA7C2E" w14:textId="77777777" w:rsidR="00484817" w:rsidRPr="004B728E" w:rsidRDefault="00484817" w:rsidP="00484817">
            <w:pPr>
              <w:pStyle w:val="Default"/>
              <w:rPr>
                <w:rFonts w:ascii="Times New Roman" w:hAnsi="Times New Roman" w:cs="Times New Roman"/>
                <w:color w:val="auto"/>
              </w:rPr>
            </w:pPr>
            <w:r w:rsidRPr="004B728E">
              <w:rPr>
                <w:rFonts w:ascii="Times New Roman" w:hAnsi="Times New Roman" w:cs="Times New Roman"/>
                <w:color w:val="auto"/>
              </w:rPr>
              <w:t>Display Name</w:t>
            </w:r>
          </w:p>
        </w:tc>
        <w:tc>
          <w:tcPr>
            <w:tcW w:w="2268" w:type="dxa"/>
          </w:tcPr>
          <w:p w14:paraId="36DAF5A2" w14:textId="77777777" w:rsidR="00484817" w:rsidRPr="004B728E" w:rsidRDefault="00484817" w:rsidP="00484817">
            <w:pPr>
              <w:pStyle w:val="Default"/>
              <w:rPr>
                <w:rFonts w:ascii="Times New Roman" w:hAnsi="Times New Roman" w:cs="Times New Roman"/>
                <w:color w:val="auto"/>
              </w:rPr>
            </w:pPr>
            <w:r w:rsidRPr="004B728E">
              <w:rPr>
                <w:rFonts w:ascii="Times New Roman" w:hAnsi="Times New Roman" w:cs="Times New Roman"/>
                <w:color w:val="auto"/>
              </w:rPr>
              <w:t>Status</w:t>
            </w:r>
          </w:p>
        </w:tc>
      </w:tr>
      <w:tr w:rsidR="00484817" w:rsidRPr="00FB14A7" w14:paraId="541CB147" w14:textId="77777777" w:rsidTr="00484817">
        <w:tc>
          <w:tcPr>
            <w:tcW w:w="1615" w:type="dxa"/>
          </w:tcPr>
          <w:p w14:paraId="29DD50BA" w14:textId="77777777" w:rsidR="00484817" w:rsidRPr="004B728E" w:rsidRDefault="00484817" w:rsidP="00484817">
            <w:pPr>
              <w:pStyle w:val="Default"/>
              <w:rPr>
                <w:rFonts w:ascii="Times New Roman" w:hAnsi="Times New Roman" w:cs="Times New Roman"/>
                <w:color w:val="auto"/>
              </w:rPr>
            </w:pPr>
            <w:r w:rsidRPr="004B728E">
              <w:rPr>
                <w:rFonts w:ascii="Times New Roman" w:hAnsi="Times New Roman" w:cs="Times New Roman"/>
                <w:color w:val="auto"/>
              </w:rPr>
              <w:t xml:space="preserve">75773-2 </w:t>
            </w:r>
          </w:p>
          <w:p w14:paraId="2A6EC477" w14:textId="77777777" w:rsidR="00484817" w:rsidRPr="004B728E" w:rsidRDefault="00484817" w:rsidP="00484817">
            <w:pPr>
              <w:pStyle w:val="Default"/>
              <w:rPr>
                <w:rFonts w:ascii="Times New Roman" w:hAnsi="Times New Roman" w:cs="Times New Roman"/>
                <w:color w:val="auto"/>
              </w:rPr>
            </w:pPr>
          </w:p>
        </w:tc>
        <w:tc>
          <w:tcPr>
            <w:tcW w:w="2268" w:type="dxa"/>
          </w:tcPr>
          <w:p w14:paraId="7673DB59" w14:textId="77777777" w:rsidR="00484817" w:rsidRPr="004B728E" w:rsidRDefault="00484817" w:rsidP="00484817">
            <w:pPr>
              <w:pStyle w:val="Default"/>
              <w:rPr>
                <w:rFonts w:ascii="Times New Roman" w:hAnsi="Times New Roman" w:cs="Times New Roman"/>
                <w:color w:val="auto"/>
              </w:rPr>
            </w:pPr>
            <w:r w:rsidRPr="004B728E">
              <w:rPr>
                <w:rFonts w:ascii="Times New Roman" w:hAnsi="Times New Roman" w:cs="Times New Roman"/>
                <w:color w:val="auto"/>
              </w:rPr>
              <w:t>LOINC</w:t>
            </w:r>
          </w:p>
        </w:tc>
        <w:tc>
          <w:tcPr>
            <w:tcW w:w="2268" w:type="dxa"/>
          </w:tcPr>
          <w:p w14:paraId="55B2E888" w14:textId="77777777" w:rsidR="00484817" w:rsidRPr="004B728E" w:rsidRDefault="00484817" w:rsidP="00484817">
            <w:pPr>
              <w:pStyle w:val="Default"/>
              <w:rPr>
                <w:rFonts w:ascii="Times New Roman" w:hAnsi="Times New Roman" w:cs="Times New Roman"/>
                <w:color w:val="auto"/>
              </w:rPr>
            </w:pPr>
            <w:r w:rsidRPr="004B728E">
              <w:rPr>
                <w:rFonts w:ascii="Times New Roman" w:hAnsi="Times New Roman" w:cs="Times New Roman"/>
                <w:color w:val="auto"/>
              </w:rPr>
              <w:t xml:space="preserve">Personal </w:t>
            </w:r>
          </w:p>
          <w:p w14:paraId="4B8F8558" w14:textId="77777777" w:rsidR="00484817" w:rsidRPr="004B728E" w:rsidRDefault="00484817" w:rsidP="00484817">
            <w:pPr>
              <w:pStyle w:val="Default"/>
              <w:rPr>
                <w:rFonts w:ascii="Times New Roman" w:hAnsi="Times New Roman" w:cs="Times New Roman"/>
                <w:color w:val="auto"/>
              </w:rPr>
            </w:pPr>
            <w:r w:rsidRPr="004B728E">
              <w:rPr>
                <w:rFonts w:ascii="Times New Roman" w:hAnsi="Times New Roman" w:cs="Times New Roman"/>
                <w:color w:val="auto"/>
              </w:rPr>
              <w:t>Goals, preferences, and priorities for medical treatment</w:t>
            </w:r>
          </w:p>
        </w:tc>
        <w:tc>
          <w:tcPr>
            <w:tcW w:w="2268" w:type="dxa"/>
          </w:tcPr>
          <w:p w14:paraId="5BFB55F0" w14:textId="77777777" w:rsidR="00484817" w:rsidRPr="004B728E" w:rsidRDefault="00484817" w:rsidP="00484817">
            <w:pPr>
              <w:pStyle w:val="Default"/>
              <w:rPr>
                <w:rFonts w:ascii="Times New Roman" w:hAnsi="Times New Roman" w:cs="Times New Roman"/>
                <w:color w:val="auto"/>
              </w:rPr>
            </w:pPr>
            <w:r w:rsidRPr="004B728E">
              <w:rPr>
                <w:rFonts w:ascii="Times New Roman" w:hAnsi="Times New Roman" w:cs="Times New Roman"/>
                <w:color w:val="auto"/>
              </w:rPr>
              <w:t>Active</w:t>
            </w:r>
          </w:p>
        </w:tc>
      </w:tr>
      <w:tr w:rsidR="00484817" w:rsidRPr="00FB14A7" w14:paraId="7965E996" w14:textId="77777777" w:rsidTr="00484817">
        <w:tc>
          <w:tcPr>
            <w:tcW w:w="1615" w:type="dxa"/>
          </w:tcPr>
          <w:p w14:paraId="6BC9C981" w14:textId="77777777" w:rsidR="00484817" w:rsidRPr="004B728E" w:rsidRDefault="00484817" w:rsidP="00484817">
            <w:pPr>
              <w:pStyle w:val="Default"/>
              <w:rPr>
                <w:rFonts w:ascii="Times New Roman" w:hAnsi="Times New Roman" w:cs="Times New Roman"/>
                <w:color w:val="auto"/>
              </w:rPr>
            </w:pPr>
            <w:r w:rsidRPr="004B728E">
              <w:rPr>
                <w:rFonts w:ascii="Times New Roman" w:hAnsi="Times New Roman" w:cs="Times New Roman"/>
                <w:color w:val="auto"/>
              </w:rPr>
              <w:t>81352-7</w:t>
            </w:r>
          </w:p>
        </w:tc>
        <w:tc>
          <w:tcPr>
            <w:tcW w:w="2268" w:type="dxa"/>
          </w:tcPr>
          <w:p w14:paraId="37445C77" w14:textId="77777777" w:rsidR="00484817" w:rsidRPr="004B728E" w:rsidRDefault="00484817" w:rsidP="00484817">
            <w:pPr>
              <w:pStyle w:val="Default"/>
              <w:rPr>
                <w:rFonts w:ascii="Times New Roman" w:hAnsi="Times New Roman" w:cs="Times New Roman"/>
                <w:color w:val="auto"/>
              </w:rPr>
            </w:pPr>
            <w:r w:rsidRPr="004B728E">
              <w:rPr>
                <w:rFonts w:ascii="Times New Roman" w:hAnsi="Times New Roman" w:cs="Times New Roman"/>
                <w:color w:val="auto"/>
              </w:rPr>
              <w:t>LOINC</w:t>
            </w:r>
          </w:p>
        </w:tc>
        <w:tc>
          <w:tcPr>
            <w:tcW w:w="2268" w:type="dxa"/>
          </w:tcPr>
          <w:p w14:paraId="549C0BC8" w14:textId="77777777" w:rsidR="00484817" w:rsidRPr="004B728E" w:rsidRDefault="00484817" w:rsidP="00484817">
            <w:pPr>
              <w:pStyle w:val="Default"/>
              <w:rPr>
                <w:rFonts w:ascii="Times New Roman" w:hAnsi="Times New Roman" w:cs="Times New Roman"/>
                <w:color w:val="auto"/>
              </w:rPr>
            </w:pPr>
            <w:r w:rsidRPr="004B728E">
              <w:rPr>
                <w:rFonts w:ascii="Times New Roman" w:hAnsi="Times New Roman" w:cs="Times New Roman"/>
                <w:color w:val="auto"/>
              </w:rPr>
              <w:t>MOLST/POLST</w:t>
            </w:r>
          </w:p>
        </w:tc>
        <w:tc>
          <w:tcPr>
            <w:tcW w:w="2268" w:type="dxa"/>
          </w:tcPr>
          <w:p w14:paraId="017CED99" w14:textId="77777777" w:rsidR="00484817" w:rsidRPr="004B728E" w:rsidRDefault="00484817" w:rsidP="00484817">
            <w:pPr>
              <w:pStyle w:val="Default"/>
              <w:rPr>
                <w:rFonts w:ascii="Times New Roman" w:hAnsi="Times New Roman" w:cs="Times New Roman"/>
                <w:color w:val="auto"/>
              </w:rPr>
            </w:pPr>
            <w:r w:rsidRPr="004B728E">
              <w:rPr>
                <w:rFonts w:ascii="Times New Roman" w:hAnsi="Times New Roman" w:cs="Times New Roman"/>
                <w:color w:val="auto"/>
              </w:rPr>
              <w:t>Active</w:t>
            </w:r>
          </w:p>
          <w:p w14:paraId="30B3B650" w14:textId="77777777" w:rsidR="00484817" w:rsidRPr="004B728E" w:rsidRDefault="00484817" w:rsidP="00484817">
            <w:pPr>
              <w:pStyle w:val="Default"/>
              <w:rPr>
                <w:rFonts w:ascii="Times New Roman" w:hAnsi="Times New Roman" w:cs="Times New Roman"/>
                <w:color w:val="auto"/>
              </w:rPr>
            </w:pPr>
          </w:p>
        </w:tc>
      </w:tr>
      <w:tr w:rsidR="00484817" w:rsidRPr="00FB14A7" w14:paraId="46AD776F" w14:textId="77777777" w:rsidTr="00484817">
        <w:tc>
          <w:tcPr>
            <w:tcW w:w="1615" w:type="dxa"/>
          </w:tcPr>
          <w:p w14:paraId="55BF129E" w14:textId="77777777" w:rsidR="00484817" w:rsidRPr="004B728E" w:rsidRDefault="00484817" w:rsidP="00484817">
            <w:pPr>
              <w:pStyle w:val="Default"/>
              <w:rPr>
                <w:rFonts w:ascii="Times New Roman" w:hAnsi="Times New Roman" w:cs="Times New Roman"/>
                <w:color w:val="auto"/>
              </w:rPr>
            </w:pPr>
            <w:r w:rsidRPr="004B728E">
              <w:rPr>
                <w:rFonts w:ascii="Times New Roman" w:hAnsi="Times New Roman" w:cs="Times New Roman"/>
                <w:color w:val="auto"/>
              </w:rPr>
              <w:t>81351-9</w:t>
            </w:r>
          </w:p>
        </w:tc>
        <w:tc>
          <w:tcPr>
            <w:tcW w:w="2268" w:type="dxa"/>
          </w:tcPr>
          <w:p w14:paraId="1E3A2805" w14:textId="77777777" w:rsidR="00484817" w:rsidRPr="004B728E" w:rsidRDefault="00484817" w:rsidP="00484817">
            <w:pPr>
              <w:pStyle w:val="Default"/>
              <w:rPr>
                <w:rFonts w:ascii="Times New Roman" w:hAnsi="Times New Roman" w:cs="Times New Roman"/>
                <w:color w:val="auto"/>
              </w:rPr>
            </w:pPr>
            <w:r w:rsidRPr="004B728E">
              <w:rPr>
                <w:rFonts w:ascii="Times New Roman" w:hAnsi="Times New Roman" w:cs="Times New Roman"/>
                <w:color w:val="auto"/>
              </w:rPr>
              <w:t>LOINC</w:t>
            </w:r>
          </w:p>
        </w:tc>
        <w:tc>
          <w:tcPr>
            <w:tcW w:w="2268" w:type="dxa"/>
          </w:tcPr>
          <w:p w14:paraId="381DFB85" w14:textId="77777777" w:rsidR="00484817" w:rsidRPr="004B728E" w:rsidRDefault="00484817" w:rsidP="00484817">
            <w:pPr>
              <w:pStyle w:val="Default"/>
              <w:rPr>
                <w:rFonts w:ascii="Times New Roman" w:hAnsi="Times New Roman" w:cs="Times New Roman"/>
                <w:color w:val="auto"/>
              </w:rPr>
            </w:pPr>
            <w:r w:rsidRPr="004B728E">
              <w:rPr>
                <w:rFonts w:ascii="Times New Roman" w:hAnsi="Times New Roman" w:cs="Times New Roman"/>
                <w:color w:val="auto"/>
              </w:rPr>
              <w:t>DNR Order</w:t>
            </w:r>
          </w:p>
        </w:tc>
        <w:tc>
          <w:tcPr>
            <w:tcW w:w="2268" w:type="dxa"/>
          </w:tcPr>
          <w:p w14:paraId="28DAADF1" w14:textId="77777777" w:rsidR="00484817" w:rsidRDefault="00484817" w:rsidP="00484817">
            <w:pPr>
              <w:pStyle w:val="Default"/>
              <w:rPr>
                <w:rFonts w:ascii="Times New Roman" w:hAnsi="Times New Roman" w:cs="Times New Roman"/>
                <w:color w:val="auto"/>
              </w:rPr>
            </w:pPr>
            <w:r w:rsidRPr="004B728E">
              <w:rPr>
                <w:rFonts w:ascii="Times New Roman" w:hAnsi="Times New Roman" w:cs="Times New Roman"/>
                <w:color w:val="auto"/>
              </w:rPr>
              <w:t>Active</w:t>
            </w:r>
          </w:p>
          <w:p w14:paraId="7146DD87" w14:textId="77777777" w:rsidR="00856F61" w:rsidRPr="004B728E" w:rsidRDefault="00856F61" w:rsidP="00484817">
            <w:pPr>
              <w:pStyle w:val="Default"/>
              <w:rPr>
                <w:rFonts w:ascii="Times New Roman" w:hAnsi="Times New Roman" w:cs="Times New Roman"/>
                <w:color w:val="auto"/>
              </w:rPr>
            </w:pPr>
          </w:p>
        </w:tc>
      </w:tr>
    </w:tbl>
    <w:p w14:paraId="542E8CB9" w14:textId="77777777" w:rsidR="00962C28" w:rsidRDefault="00962C28">
      <w:pPr>
        <w:spacing w:after="160" w:line="259" w:lineRule="auto"/>
      </w:pPr>
    </w:p>
    <w:p w14:paraId="18D97C29" w14:textId="14DE919A" w:rsidR="00962C28" w:rsidRDefault="00957797" w:rsidP="00962C28">
      <w:pPr>
        <w:spacing w:after="160" w:line="259" w:lineRule="auto"/>
      </w:pPr>
      <w:r>
        <w:t>The observation/code SHALL</w:t>
      </w:r>
      <w:r w:rsidR="00962C28">
        <w:t xml:space="preserve"> include a translation element which </w:t>
      </w:r>
      <w:r>
        <w:t xml:space="preserve">SHALL </w:t>
      </w:r>
      <w:r w:rsidR="00962C28">
        <w:t>be populated with a coded concept from the following value set.</w:t>
      </w:r>
    </w:p>
    <w:p w14:paraId="6A7CFA66" w14:textId="673F00CE" w:rsidR="00962C28" w:rsidRPr="006026C9" w:rsidRDefault="00CB69B9" w:rsidP="00962C28">
      <w:pPr>
        <w:pStyle w:val="Default"/>
        <w:rPr>
          <w:rFonts w:ascii="Times New Roman" w:hAnsi="Times New Roman" w:cs="Times New Roman"/>
          <w:color w:val="auto"/>
        </w:rPr>
      </w:pPr>
      <w:r>
        <w:rPr>
          <w:rFonts w:ascii="Times New Roman" w:hAnsi="Times New Roman" w:cs="Times New Roman"/>
          <w:color w:val="auto"/>
        </w:rPr>
        <w:lastRenderedPageBreak/>
        <w:t>A</w:t>
      </w:r>
      <w:r w:rsidR="00DE3119">
        <w:rPr>
          <w:rFonts w:ascii="Times New Roman" w:hAnsi="Times New Roman" w:cs="Times New Roman"/>
          <w:color w:val="auto"/>
        </w:rPr>
        <w:t>ll kinds</w:t>
      </w:r>
      <w:r w:rsidR="00962C28">
        <w:rPr>
          <w:rFonts w:ascii="Times New Roman" w:hAnsi="Times New Roman" w:cs="Times New Roman"/>
          <w:color w:val="auto"/>
        </w:rPr>
        <w:t xml:space="preserve"> of </w:t>
      </w:r>
      <w:r w:rsidR="00856F61">
        <w:rPr>
          <w:rFonts w:ascii="Times New Roman" w:hAnsi="Times New Roman" w:cs="Times New Roman"/>
          <w:color w:val="auto"/>
        </w:rPr>
        <w:t>a</w:t>
      </w:r>
      <w:r w:rsidR="00962C28" w:rsidRPr="006026C9">
        <w:rPr>
          <w:rFonts w:ascii="Times New Roman" w:hAnsi="Times New Roman" w:cs="Times New Roman"/>
          <w:color w:val="auto"/>
        </w:rPr>
        <w:t xml:space="preserve">dvance </w:t>
      </w:r>
      <w:r w:rsidR="00856F61">
        <w:rPr>
          <w:rFonts w:ascii="Times New Roman" w:hAnsi="Times New Roman" w:cs="Times New Roman"/>
          <w:color w:val="auto"/>
        </w:rPr>
        <w:t>d</w:t>
      </w:r>
      <w:r w:rsidR="00962C28" w:rsidRPr="006026C9">
        <w:rPr>
          <w:rFonts w:ascii="Times New Roman" w:hAnsi="Times New Roman" w:cs="Times New Roman"/>
          <w:color w:val="auto"/>
        </w:rPr>
        <w:t>irectives</w:t>
      </w:r>
      <w:r w:rsidR="00DE3119">
        <w:rPr>
          <w:rFonts w:ascii="Times New Roman" w:hAnsi="Times New Roman" w:cs="Times New Roman"/>
          <w:color w:val="auto"/>
        </w:rPr>
        <w:t xml:space="preserve"> </w:t>
      </w:r>
      <w:r>
        <w:rPr>
          <w:rFonts w:ascii="Times New Roman" w:hAnsi="Times New Roman" w:cs="Times New Roman"/>
          <w:color w:val="auto"/>
        </w:rPr>
        <w:t xml:space="preserve">SHALL </w:t>
      </w:r>
      <w:r w:rsidR="00DE3119">
        <w:rPr>
          <w:rFonts w:ascii="Times New Roman" w:hAnsi="Times New Roman" w:cs="Times New Roman"/>
          <w:color w:val="auto"/>
        </w:rPr>
        <w:t>be characterized as “Advance Directives”</w:t>
      </w:r>
      <w:r>
        <w:rPr>
          <w:rFonts w:ascii="Times New Roman" w:hAnsi="Times New Roman" w:cs="Times New Roman"/>
          <w:color w:val="auto"/>
        </w:rPr>
        <w:t xml:space="preserve"> by translating them all to the single concept of </w:t>
      </w:r>
      <w:r w:rsidR="00962C28" w:rsidRPr="006026C9">
        <w:rPr>
          <w:rFonts w:ascii="Times New Roman" w:hAnsi="Times New Roman" w:cs="Times New Roman"/>
          <w:color w:val="auto"/>
        </w:rPr>
        <w:t>:</w:t>
      </w:r>
    </w:p>
    <w:tbl>
      <w:tblPr>
        <w:tblStyle w:val="TableGrid"/>
        <w:tblW w:w="0" w:type="auto"/>
        <w:tblLook w:val="04A0" w:firstRow="1" w:lastRow="0" w:firstColumn="1" w:lastColumn="0" w:noHBand="0" w:noVBand="1"/>
      </w:tblPr>
      <w:tblGrid>
        <w:gridCol w:w="1615"/>
        <w:gridCol w:w="2268"/>
        <w:gridCol w:w="2268"/>
        <w:gridCol w:w="2268"/>
      </w:tblGrid>
      <w:tr w:rsidR="00962C28" w:rsidRPr="00FB14A7" w14:paraId="27B3FB86" w14:textId="77777777" w:rsidTr="00C92FF7">
        <w:tc>
          <w:tcPr>
            <w:tcW w:w="1615" w:type="dxa"/>
          </w:tcPr>
          <w:p w14:paraId="579EFC29" w14:textId="77777777" w:rsidR="00962C28" w:rsidRPr="006026C9" w:rsidRDefault="00962C28" w:rsidP="00C92FF7">
            <w:pPr>
              <w:pStyle w:val="Default"/>
              <w:rPr>
                <w:rFonts w:ascii="Times New Roman" w:hAnsi="Times New Roman" w:cs="Times New Roman"/>
                <w:color w:val="auto"/>
              </w:rPr>
            </w:pPr>
            <w:r w:rsidRPr="006026C9">
              <w:rPr>
                <w:rFonts w:ascii="Times New Roman" w:hAnsi="Times New Roman" w:cs="Times New Roman"/>
                <w:color w:val="auto"/>
              </w:rPr>
              <w:t>Concept</w:t>
            </w:r>
          </w:p>
        </w:tc>
        <w:tc>
          <w:tcPr>
            <w:tcW w:w="2268" w:type="dxa"/>
          </w:tcPr>
          <w:p w14:paraId="093C9A53" w14:textId="77777777" w:rsidR="00962C28" w:rsidRPr="006026C9" w:rsidRDefault="00962C28" w:rsidP="00C92FF7">
            <w:pPr>
              <w:pStyle w:val="Default"/>
              <w:rPr>
                <w:rFonts w:ascii="Times New Roman" w:hAnsi="Times New Roman" w:cs="Times New Roman"/>
                <w:color w:val="auto"/>
              </w:rPr>
            </w:pPr>
            <w:r w:rsidRPr="006026C9">
              <w:rPr>
                <w:rFonts w:ascii="Times New Roman" w:hAnsi="Times New Roman" w:cs="Times New Roman"/>
                <w:color w:val="auto"/>
              </w:rPr>
              <w:t>Code System</w:t>
            </w:r>
          </w:p>
        </w:tc>
        <w:tc>
          <w:tcPr>
            <w:tcW w:w="2268" w:type="dxa"/>
          </w:tcPr>
          <w:p w14:paraId="74F90511" w14:textId="77777777" w:rsidR="00962C28" w:rsidRPr="006026C9" w:rsidRDefault="00962C28" w:rsidP="00C92FF7">
            <w:pPr>
              <w:pStyle w:val="Default"/>
              <w:rPr>
                <w:rFonts w:ascii="Times New Roman" w:hAnsi="Times New Roman" w:cs="Times New Roman"/>
                <w:color w:val="auto"/>
              </w:rPr>
            </w:pPr>
            <w:r w:rsidRPr="006026C9">
              <w:rPr>
                <w:rFonts w:ascii="Times New Roman" w:hAnsi="Times New Roman" w:cs="Times New Roman"/>
                <w:color w:val="auto"/>
              </w:rPr>
              <w:t>Display Name</w:t>
            </w:r>
          </w:p>
        </w:tc>
        <w:tc>
          <w:tcPr>
            <w:tcW w:w="2268" w:type="dxa"/>
          </w:tcPr>
          <w:p w14:paraId="10444FBF" w14:textId="77777777" w:rsidR="00962C28" w:rsidRPr="006026C9" w:rsidRDefault="00962C28" w:rsidP="00C92FF7">
            <w:pPr>
              <w:pStyle w:val="Default"/>
              <w:rPr>
                <w:rFonts w:ascii="Times New Roman" w:hAnsi="Times New Roman" w:cs="Times New Roman"/>
                <w:color w:val="auto"/>
              </w:rPr>
            </w:pPr>
            <w:r w:rsidRPr="006026C9">
              <w:rPr>
                <w:rFonts w:ascii="Times New Roman" w:hAnsi="Times New Roman" w:cs="Times New Roman"/>
                <w:color w:val="auto"/>
              </w:rPr>
              <w:t>Status</w:t>
            </w:r>
          </w:p>
        </w:tc>
      </w:tr>
      <w:tr w:rsidR="00962C28" w:rsidRPr="00FB14A7" w14:paraId="0690A426" w14:textId="77777777" w:rsidTr="00C92FF7">
        <w:tc>
          <w:tcPr>
            <w:tcW w:w="1615" w:type="dxa"/>
          </w:tcPr>
          <w:p w14:paraId="129E044A" w14:textId="77777777" w:rsidR="00962C28" w:rsidRPr="004B728E" w:rsidRDefault="00962C28" w:rsidP="004B728E">
            <w:pPr>
              <w:pStyle w:val="Default"/>
              <w:rPr>
                <w:rFonts w:ascii="Times New Roman" w:hAnsi="Times New Roman" w:cs="Times New Roman"/>
                <w:color w:val="auto"/>
              </w:rPr>
            </w:pPr>
            <w:r w:rsidRPr="004B728E">
              <w:rPr>
                <w:rFonts w:ascii="Times New Roman" w:hAnsi="Times New Roman" w:cs="Times New Roman"/>
                <w:color w:val="auto"/>
              </w:rPr>
              <w:t xml:space="preserve">75320-2 </w:t>
            </w:r>
          </w:p>
          <w:p w14:paraId="296F3B7C" w14:textId="77777777" w:rsidR="00962C28" w:rsidRPr="006026C9" w:rsidRDefault="00962C28" w:rsidP="00C92FF7">
            <w:pPr>
              <w:pStyle w:val="Default"/>
              <w:rPr>
                <w:rFonts w:ascii="Times New Roman" w:hAnsi="Times New Roman" w:cs="Times New Roman"/>
                <w:color w:val="auto"/>
              </w:rPr>
            </w:pPr>
          </w:p>
        </w:tc>
        <w:tc>
          <w:tcPr>
            <w:tcW w:w="2268" w:type="dxa"/>
          </w:tcPr>
          <w:p w14:paraId="2B49C4F0" w14:textId="77777777" w:rsidR="00962C28" w:rsidRPr="006026C9" w:rsidRDefault="00962C28" w:rsidP="00C92FF7">
            <w:pPr>
              <w:pStyle w:val="Default"/>
              <w:rPr>
                <w:rFonts w:ascii="Times New Roman" w:hAnsi="Times New Roman" w:cs="Times New Roman"/>
                <w:color w:val="auto"/>
              </w:rPr>
            </w:pPr>
            <w:r w:rsidRPr="006026C9">
              <w:rPr>
                <w:rFonts w:ascii="Times New Roman" w:hAnsi="Times New Roman" w:cs="Times New Roman"/>
                <w:color w:val="auto"/>
              </w:rPr>
              <w:t>LOINC</w:t>
            </w:r>
          </w:p>
        </w:tc>
        <w:tc>
          <w:tcPr>
            <w:tcW w:w="2268" w:type="dxa"/>
          </w:tcPr>
          <w:p w14:paraId="65699D83" w14:textId="58BD62C7" w:rsidR="00962C28" w:rsidRPr="006026C9" w:rsidRDefault="00962C28" w:rsidP="00C92FF7">
            <w:pPr>
              <w:pStyle w:val="Default"/>
              <w:rPr>
                <w:rFonts w:ascii="Times New Roman" w:hAnsi="Times New Roman" w:cs="Times New Roman"/>
                <w:color w:val="auto"/>
              </w:rPr>
            </w:pPr>
            <w:r>
              <w:rPr>
                <w:rFonts w:ascii="Times New Roman" w:hAnsi="Times New Roman" w:cs="Times New Roman"/>
                <w:color w:val="auto"/>
              </w:rPr>
              <w:t>Advance Directive</w:t>
            </w:r>
          </w:p>
        </w:tc>
        <w:tc>
          <w:tcPr>
            <w:tcW w:w="2268" w:type="dxa"/>
          </w:tcPr>
          <w:p w14:paraId="1FCC9584" w14:textId="77777777" w:rsidR="00962C28" w:rsidRPr="006026C9" w:rsidRDefault="00962C28" w:rsidP="00C92FF7">
            <w:pPr>
              <w:pStyle w:val="Default"/>
              <w:rPr>
                <w:rFonts w:ascii="Times New Roman" w:hAnsi="Times New Roman" w:cs="Times New Roman"/>
                <w:color w:val="auto"/>
              </w:rPr>
            </w:pPr>
            <w:r w:rsidRPr="006026C9">
              <w:rPr>
                <w:rFonts w:ascii="Times New Roman" w:hAnsi="Times New Roman" w:cs="Times New Roman"/>
                <w:color w:val="auto"/>
              </w:rPr>
              <w:t>Active</w:t>
            </w:r>
          </w:p>
        </w:tc>
      </w:tr>
    </w:tbl>
    <w:p w14:paraId="738D7BAB" w14:textId="77777777" w:rsidR="005D01B5" w:rsidRDefault="005D01B5" w:rsidP="000B502E">
      <w:pPr>
        <w:spacing w:after="160" w:line="259" w:lineRule="auto"/>
      </w:pPr>
    </w:p>
    <w:p w14:paraId="74F5ADBF" w14:textId="77777777" w:rsidR="006670B5" w:rsidRDefault="006670B5" w:rsidP="000B502E">
      <w:pPr>
        <w:spacing w:after="160" w:line="259" w:lineRule="auto"/>
      </w:pPr>
    </w:p>
    <w:p w14:paraId="63F7AFDE" w14:textId="77777777" w:rsidR="00E5080A" w:rsidRDefault="00E5080A" w:rsidP="00FA5722">
      <w:pPr>
        <w:spacing w:after="160" w:line="259" w:lineRule="auto"/>
      </w:pPr>
    </w:p>
    <w:p w14:paraId="3022B4A3" w14:textId="77777777" w:rsidR="00E5080A" w:rsidRDefault="00E5080A" w:rsidP="00FA5722">
      <w:pPr>
        <w:spacing w:after="160" w:line="259" w:lineRule="auto"/>
      </w:pPr>
      <w:r>
        <w:t>The observation/value element, SHOULD be populated with a coded concept, and the concept SHOULD use a code from the following value set. The binding to this value set is CWE and the binding strength is DYNAMIC, so the template definition allows for additional concepts to be added once they are added to the value set through the value set management process.</w:t>
      </w:r>
    </w:p>
    <w:p w14:paraId="3E7894A7" w14:textId="77777777" w:rsidR="00E5080A" w:rsidRDefault="00E5080A" w:rsidP="00E5080A">
      <w:pPr>
        <w:spacing w:after="160" w:line="259" w:lineRule="auto"/>
      </w:pPr>
      <w:r>
        <w:t>Value Set: Types of Content in Advance Directives</w:t>
      </w:r>
    </w:p>
    <w:tbl>
      <w:tblPr>
        <w:tblStyle w:val="TableGrid"/>
        <w:tblW w:w="0" w:type="auto"/>
        <w:tblLook w:val="04A0" w:firstRow="1" w:lastRow="0" w:firstColumn="1" w:lastColumn="0" w:noHBand="0" w:noVBand="1"/>
      </w:tblPr>
      <w:tblGrid>
        <w:gridCol w:w="1301"/>
        <w:gridCol w:w="1313"/>
        <w:gridCol w:w="2822"/>
        <w:gridCol w:w="4140"/>
      </w:tblGrid>
      <w:tr w:rsidR="00455320" w:rsidRPr="005F1111" w14:paraId="026942BC" w14:textId="77777777" w:rsidTr="00455320">
        <w:tc>
          <w:tcPr>
            <w:tcW w:w="1320" w:type="dxa"/>
          </w:tcPr>
          <w:p w14:paraId="4EC086CC" w14:textId="77777777" w:rsidR="000B502E" w:rsidRPr="005F1111" w:rsidRDefault="000B502E" w:rsidP="00C92FF7">
            <w:pPr>
              <w:pStyle w:val="Default"/>
              <w:rPr>
                <w:rFonts w:ascii="Times New Roman" w:hAnsi="Times New Roman" w:cs="Times New Roman"/>
              </w:rPr>
            </w:pPr>
            <w:r w:rsidRPr="005F1111">
              <w:rPr>
                <w:rFonts w:ascii="Times New Roman" w:hAnsi="Times New Roman" w:cs="Times New Roman"/>
              </w:rPr>
              <w:t>Concept</w:t>
            </w:r>
          </w:p>
        </w:tc>
        <w:tc>
          <w:tcPr>
            <w:tcW w:w="1289" w:type="dxa"/>
          </w:tcPr>
          <w:p w14:paraId="4B001EE5" w14:textId="77777777" w:rsidR="000B502E" w:rsidRPr="005F1111" w:rsidRDefault="000B502E" w:rsidP="00C92FF7">
            <w:pPr>
              <w:pStyle w:val="Default"/>
              <w:rPr>
                <w:rFonts w:ascii="Times New Roman" w:hAnsi="Times New Roman" w:cs="Times New Roman"/>
              </w:rPr>
            </w:pPr>
          </w:p>
        </w:tc>
        <w:tc>
          <w:tcPr>
            <w:tcW w:w="3096" w:type="dxa"/>
          </w:tcPr>
          <w:p w14:paraId="5EAE086A" w14:textId="77777777" w:rsidR="000B502E" w:rsidRPr="005F1111" w:rsidRDefault="000B502E" w:rsidP="00C92FF7">
            <w:pPr>
              <w:pStyle w:val="Default"/>
              <w:rPr>
                <w:rFonts w:ascii="Times New Roman" w:hAnsi="Times New Roman" w:cs="Times New Roman"/>
              </w:rPr>
            </w:pPr>
            <w:r w:rsidRPr="005F1111">
              <w:rPr>
                <w:rFonts w:ascii="Times New Roman" w:hAnsi="Times New Roman" w:cs="Times New Roman"/>
              </w:rPr>
              <w:t>Display Name</w:t>
            </w:r>
          </w:p>
        </w:tc>
        <w:tc>
          <w:tcPr>
            <w:tcW w:w="3871" w:type="dxa"/>
          </w:tcPr>
          <w:p w14:paraId="5585A073" w14:textId="77777777" w:rsidR="000B502E" w:rsidRPr="005F1111" w:rsidRDefault="000B502E" w:rsidP="00C92FF7">
            <w:pPr>
              <w:pStyle w:val="Default"/>
              <w:rPr>
                <w:rFonts w:ascii="Times New Roman" w:hAnsi="Times New Roman" w:cs="Times New Roman"/>
              </w:rPr>
            </w:pPr>
            <w:r w:rsidRPr="005F1111">
              <w:rPr>
                <w:rFonts w:ascii="Times New Roman" w:hAnsi="Times New Roman" w:cs="Times New Roman"/>
              </w:rPr>
              <w:t>Status</w:t>
            </w:r>
          </w:p>
        </w:tc>
      </w:tr>
      <w:tr w:rsidR="00455320" w:rsidRPr="005F1111" w14:paraId="27DF596A" w14:textId="77777777" w:rsidTr="00C92FF7">
        <w:trPr>
          <w:trHeight w:val="84"/>
        </w:trPr>
        <w:tc>
          <w:tcPr>
            <w:tcW w:w="0" w:type="auto"/>
          </w:tcPr>
          <w:p w14:paraId="1B31C971" w14:textId="77777777" w:rsidR="000B502E" w:rsidRPr="005F1111" w:rsidRDefault="000B502E" w:rsidP="00C92FF7">
            <w:pPr>
              <w:pStyle w:val="Default"/>
              <w:rPr>
                <w:rFonts w:ascii="Times New Roman" w:hAnsi="Times New Roman" w:cs="Times New Roman"/>
              </w:rPr>
            </w:pPr>
            <w:r w:rsidRPr="005F1111">
              <w:rPr>
                <w:rFonts w:ascii="Times New Roman" w:hAnsi="Times New Roman" w:cs="Times New Roman"/>
              </w:rPr>
              <w:t xml:space="preserve">52765003 </w:t>
            </w:r>
          </w:p>
        </w:tc>
        <w:tc>
          <w:tcPr>
            <w:tcW w:w="0" w:type="auto"/>
          </w:tcPr>
          <w:p w14:paraId="6009AECC" w14:textId="77777777" w:rsidR="000B502E" w:rsidRPr="005F1111" w:rsidRDefault="000B502E" w:rsidP="00C92FF7">
            <w:pPr>
              <w:pStyle w:val="Default"/>
              <w:rPr>
                <w:rFonts w:ascii="Times New Roman" w:hAnsi="Times New Roman" w:cs="Times New Roman"/>
              </w:rPr>
            </w:pPr>
            <w:r w:rsidRPr="005F1111">
              <w:rPr>
                <w:rFonts w:ascii="Times New Roman" w:hAnsi="Times New Roman" w:cs="Times New Roman"/>
              </w:rPr>
              <w:t xml:space="preserve">SNOMED CT </w:t>
            </w:r>
          </w:p>
        </w:tc>
        <w:tc>
          <w:tcPr>
            <w:tcW w:w="0" w:type="auto"/>
          </w:tcPr>
          <w:p w14:paraId="6E83A22C" w14:textId="21C9461C" w:rsidR="000B502E" w:rsidRPr="005F1111" w:rsidRDefault="000B502E" w:rsidP="00C92FF7">
            <w:pPr>
              <w:pStyle w:val="Default"/>
              <w:rPr>
                <w:rFonts w:ascii="Times New Roman" w:hAnsi="Times New Roman" w:cs="Times New Roman"/>
              </w:rPr>
            </w:pPr>
            <w:r w:rsidRPr="005F1111">
              <w:rPr>
                <w:rFonts w:ascii="Times New Roman" w:hAnsi="Times New Roman" w:cs="Times New Roman"/>
              </w:rPr>
              <w:t xml:space="preserve">Intubation </w:t>
            </w:r>
            <w:r w:rsidR="001946BC" w:rsidRPr="005F1111">
              <w:rPr>
                <w:rFonts w:ascii="Times New Roman" w:hAnsi="Times New Roman" w:cs="Times New Roman"/>
              </w:rPr>
              <w:t>(procedure)</w:t>
            </w:r>
          </w:p>
        </w:tc>
        <w:tc>
          <w:tcPr>
            <w:tcW w:w="0" w:type="auto"/>
          </w:tcPr>
          <w:p w14:paraId="4AF15890" w14:textId="77777777" w:rsidR="000B502E" w:rsidRPr="005F1111" w:rsidRDefault="000B502E" w:rsidP="00C92FF7">
            <w:pPr>
              <w:pStyle w:val="Default"/>
              <w:rPr>
                <w:rFonts w:ascii="Times New Roman" w:hAnsi="Times New Roman" w:cs="Times New Roman"/>
              </w:rPr>
            </w:pPr>
            <w:r w:rsidRPr="005F1111">
              <w:rPr>
                <w:rFonts w:ascii="Times New Roman" w:hAnsi="Times New Roman" w:cs="Times New Roman"/>
              </w:rPr>
              <w:t>Active</w:t>
            </w:r>
          </w:p>
        </w:tc>
      </w:tr>
      <w:tr w:rsidR="00455320" w:rsidRPr="005F1111" w14:paraId="0D6E9C00" w14:textId="77777777" w:rsidTr="00C92FF7">
        <w:trPr>
          <w:trHeight w:val="84"/>
        </w:trPr>
        <w:tc>
          <w:tcPr>
            <w:tcW w:w="0" w:type="auto"/>
          </w:tcPr>
          <w:p w14:paraId="2F58EBCA" w14:textId="27A79677" w:rsidR="001946BC" w:rsidRPr="005F1111" w:rsidRDefault="001946BC" w:rsidP="00C92FF7">
            <w:pPr>
              <w:pStyle w:val="Default"/>
              <w:rPr>
                <w:rFonts w:ascii="Times New Roman" w:hAnsi="Times New Roman" w:cs="Times New Roman"/>
              </w:rPr>
            </w:pPr>
            <w:r w:rsidRPr="005F1111">
              <w:rPr>
                <w:rFonts w:ascii="Times New Roman" w:hAnsi="Times New Roman" w:cs="Times New Roman"/>
              </w:rPr>
              <w:t>229912004</w:t>
            </w:r>
          </w:p>
        </w:tc>
        <w:tc>
          <w:tcPr>
            <w:tcW w:w="0" w:type="auto"/>
          </w:tcPr>
          <w:p w14:paraId="015A62CD" w14:textId="74E8EC87" w:rsidR="001946BC" w:rsidRPr="005F1111" w:rsidRDefault="001946BC" w:rsidP="00C92FF7">
            <w:pPr>
              <w:pStyle w:val="Default"/>
              <w:rPr>
                <w:rFonts w:ascii="Times New Roman" w:hAnsi="Times New Roman" w:cs="Times New Roman"/>
              </w:rPr>
            </w:pPr>
            <w:r w:rsidRPr="005F1111">
              <w:rPr>
                <w:rFonts w:ascii="Times New Roman" w:hAnsi="Times New Roman" w:cs="Times New Roman"/>
              </w:rPr>
              <w:t>SNOMED CT</w:t>
            </w:r>
          </w:p>
        </w:tc>
        <w:tc>
          <w:tcPr>
            <w:tcW w:w="0" w:type="auto"/>
          </w:tcPr>
          <w:p w14:paraId="038D11B7" w14:textId="7490A0D0" w:rsidR="001946BC" w:rsidRPr="005F1111" w:rsidRDefault="001946BC" w:rsidP="00C92FF7">
            <w:pPr>
              <w:pStyle w:val="Default"/>
              <w:rPr>
                <w:rFonts w:ascii="Times New Roman" w:hAnsi="Times New Roman" w:cs="Times New Roman"/>
              </w:rPr>
            </w:pPr>
            <w:commentRangeStart w:id="17"/>
            <w:r w:rsidRPr="005F1111">
              <w:rPr>
                <w:rFonts w:ascii="Times New Roman" w:hAnsi="Times New Roman" w:cs="Times New Roman"/>
              </w:rPr>
              <w:t>Enteral feeding (regime/therapy)</w:t>
            </w:r>
            <w:commentRangeEnd w:id="17"/>
            <w:r w:rsidRPr="005F1111">
              <w:rPr>
                <w:rStyle w:val="CommentReference"/>
                <w:rFonts w:ascii="Times New Roman" w:hAnsi="Times New Roman" w:cs="Times New Roman"/>
                <w:color w:val="auto"/>
                <w:sz w:val="24"/>
                <w:szCs w:val="24"/>
              </w:rPr>
              <w:commentReference w:id="17"/>
            </w:r>
          </w:p>
        </w:tc>
        <w:tc>
          <w:tcPr>
            <w:tcW w:w="0" w:type="auto"/>
          </w:tcPr>
          <w:p w14:paraId="55ED58A5" w14:textId="4023BA1A" w:rsidR="001946BC" w:rsidRPr="005F1111" w:rsidRDefault="001946BC" w:rsidP="00C92FF7">
            <w:pPr>
              <w:pStyle w:val="Default"/>
              <w:rPr>
                <w:rFonts w:ascii="Times New Roman" w:hAnsi="Times New Roman" w:cs="Times New Roman"/>
              </w:rPr>
            </w:pPr>
            <w:r w:rsidRPr="005F1111">
              <w:rPr>
                <w:rFonts w:ascii="Times New Roman" w:hAnsi="Times New Roman" w:cs="Times New Roman"/>
              </w:rPr>
              <w:t>Active</w:t>
            </w:r>
          </w:p>
        </w:tc>
      </w:tr>
      <w:tr w:rsidR="00455320" w:rsidRPr="005F1111" w14:paraId="17CBBD18" w14:textId="77777777" w:rsidTr="00C92FF7">
        <w:trPr>
          <w:trHeight w:val="84"/>
        </w:trPr>
        <w:tc>
          <w:tcPr>
            <w:tcW w:w="0" w:type="auto"/>
          </w:tcPr>
          <w:p w14:paraId="3E760DD3" w14:textId="77777777" w:rsidR="000B502E" w:rsidRPr="005F1111" w:rsidRDefault="000B502E" w:rsidP="00C92FF7">
            <w:pPr>
              <w:pStyle w:val="Default"/>
              <w:rPr>
                <w:rFonts w:ascii="Times New Roman" w:hAnsi="Times New Roman" w:cs="Times New Roman"/>
              </w:rPr>
            </w:pPr>
            <w:r w:rsidRPr="005F1111">
              <w:rPr>
                <w:rFonts w:ascii="Times New Roman" w:hAnsi="Times New Roman" w:cs="Times New Roman"/>
              </w:rPr>
              <w:t xml:space="preserve">61420007 </w:t>
            </w:r>
          </w:p>
        </w:tc>
        <w:tc>
          <w:tcPr>
            <w:tcW w:w="0" w:type="auto"/>
          </w:tcPr>
          <w:p w14:paraId="51FD3B15" w14:textId="77777777" w:rsidR="000B502E" w:rsidRPr="005F1111" w:rsidRDefault="000B502E" w:rsidP="00C92FF7">
            <w:pPr>
              <w:pStyle w:val="Default"/>
              <w:rPr>
                <w:rFonts w:ascii="Times New Roman" w:hAnsi="Times New Roman" w:cs="Times New Roman"/>
              </w:rPr>
            </w:pPr>
            <w:r w:rsidRPr="005F1111">
              <w:rPr>
                <w:rFonts w:ascii="Times New Roman" w:hAnsi="Times New Roman" w:cs="Times New Roman"/>
              </w:rPr>
              <w:t xml:space="preserve">SNOMED CT </w:t>
            </w:r>
          </w:p>
        </w:tc>
        <w:tc>
          <w:tcPr>
            <w:tcW w:w="0" w:type="auto"/>
          </w:tcPr>
          <w:p w14:paraId="7AD06FE3" w14:textId="63C162FF" w:rsidR="000B502E" w:rsidRPr="005F1111" w:rsidRDefault="001946BC" w:rsidP="00C92FF7">
            <w:pPr>
              <w:pStyle w:val="Default"/>
              <w:rPr>
                <w:rFonts w:ascii="Times New Roman" w:hAnsi="Times New Roman" w:cs="Times New Roman"/>
              </w:rPr>
            </w:pPr>
            <w:commentRangeStart w:id="18"/>
            <w:r w:rsidRPr="005F1111">
              <w:rPr>
                <w:rFonts w:ascii="Times New Roman" w:hAnsi="Times New Roman" w:cs="Times New Roman"/>
              </w:rPr>
              <w:t>Tube feeding of patient (regime/therapy)</w:t>
            </w:r>
            <w:commentRangeEnd w:id="18"/>
            <w:r w:rsidRPr="005F1111">
              <w:rPr>
                <w:rStyle w:val="CommentReference"/>
                <w:rFonts w:ascii="Times New Roman" w:hAnsi="Times New Roman" w:cs="Times New Roman"/>
                <w:color w:val="auto"/>
                <w:sz w:val="24"/>
                <w:szCs w:val="24"/>
              </w:rPr>
              <w:commentReference w:id="18"/>
            </w:r>
          </w:p>
        </w:tc>
        <w:tc>
          <w:tcPr>
            <w:tcW w:w="0" w:type="auto"/>
          </w:tcPr>
          <w:p w14:paraId="296160CF" w14:textId="77777777" w:rsidR="000B502E" w:rsidRPr="005F1111" w:rsidRDefault="000B502E" w:rsidP="00C92FF7">
            <w:pPr>
              <w:pStyle w:val="Default"/>
              <w:rPr>
                <w:rFonts w:ascii="Times New Roman" w:hAnsi="Times New Roman" w:cs="Times New Roman"/>
              </w:rPr>
            </w:pPr>
            <w:r w:rsidRPr="005F1111">
              <w:rPr>
                <w:rFonts w:ascii="Times New Roman" w:hAnsi="Times New Roman" w:cs="Times New Roman"/>
              </w:rPr>
              <w:t>Active</w:t>
            </w:r>
          </w:p>
        </w:tc>
      </w:tr>
      <w:tr w:rsidR="00455320" w:rsidRPr="005F1111" w14:paraId="7BF9A774" w14:textId="77777777" w:rsidTr="00C92FF7">
        <w:trPr>
          <w:trHeight w:val="84"/>
        </w:trPr>
        <w:tc>
          <w:tcPr>
            <w:tcW w:w="0" w:type="auto"/>
          </w:tcPr>
          <w:p w14:paraId="7E21F7AA" w14:textId="77777777" w:rsidR="000B502E" w:rsidRPr="005F1111" w:rsidRDefault="000B502E" w:rsidP="00C92FF7">
            <w:pPr>
              <w:pStyle w:val="Default"/>
              <w:rPr>
                <w:rFonts w:ascii="Times New Roman" w:hAnsi="Times New Roman" w:cs="Times New Roman"/>
              </w:rPr>
            </w:pPr>
            <w:r w:rsidRPr="005F1111">
              <w:rPr>
                <w:rFonts w:ascii="Times New Roman" w:hAnsi="Times New Roman" w:cs="Times New Roman"/>
              </w:rPr>
              <w:t xml:space="preserve">78823007 </w:t>
            </w:r>
          </w:p>
        </w:tc>
        <w:tc>
          <w:tcPr>
            <w:tcW w:w="0" w:type="auto"/>
          </w:tcPr>
          <w:p w14:paraId="78272C91" w14:textId="77777777" w:rsidR="000B502E" w:rsidRPr="005F1111" w:rsidRDefault="000B502E" w:rsidP="00C92FF7">
            <w:pPr>
              <w:pStyle w:val="Default"/>
              <w:rPr>
                <w:rFonts w:ascii="Times New Roman" w:hAnsi="Times New Roman" w:cs="Times New Roman"/>
              </w:rPr>
            </w:pPr>
            <w:r w:rsidRPr="005F1111">
              <w:rPr>
                <w:rFonts w:ascii="Times New Roman" w:hAnsi="Times New Roman" w:cs="Times New Roman"/>
              </w:rPr>
              <w:t xml:space="preserve">SNOMED CT </w:t>
            </w:r>
          </w:p>
        </w:tc>
        <w:tc>
          <w:tcPr>
            <w:tcW w:w="0" w:type="auto"/>
          </w:tcPr>
          <w:p w14:paraId="11E5A19A" w14:textId="1729C68C" w:rsidR="000B502E" w:rsidRPr="005F1111" w:rsidRDefault="000B502E" w:rsidP="00C92FF7">
            <w:pPr>
              <w:pStyle w:val="Default"/>
              <w:rPr>
                <w:rFonts w:ascii="Times New Roman" w:hAnsi="Times New Roman" w:cs="Times New Roman"/>
              </w:rPr>
            </w:pPr>
            <w:r w:rsidRPr="005F1111">
              <w:rPr>
                <w:rFonts w:ascii="Times New Roman" w:hAnsi="Times New Roman" w:cs="Times New Roman"/>
              </w:rPr>
              <w:t xml:space="preserve">Life Support </w:t>
            </w:r>
            <w:r w:rsidR="001946BC" w:rsidRPr="005F1111">
              <w:rPr>
                <w:rFonts w:ascii="Times New Roman" w:hAnsi="Times New Roman" w:cs="Times New Roman"/>
              </w:rPr>
              <w:t>(procedure)</w:t>
            </w:r>
          </w:p>
        </w:tc>
        <w:tc>
          <w:tcPr>
            <w:tcW w:w="0" w:type="auto"/>
          </w:tcPr>
          <w:p w14:paraId="31754C37" w14:textId="77777777" w:rsidR="000B502E" w:rsidRPr="005F1111" w:rsidRDefault="000B502E" w:rsidP="00C92FF7">
            <w:pPr>
              <w:pStyle w:val="Default"/>
              <w:rPr>
                <w:rFonts w:ascii="Times New Roman" w:hAnsi="Times New Roman" w:cs="Times New Roman"/>
              </w:rPr>
            </w:pPr>
            <w:r w:rsidRPr="005F1111">
              <w:rPr>
                <w:rFonts w:ascii="Times New Roman" w:hAnsi="Times New Roman" w:cs="Times New Roman"/>
              </w:rPr>
              <w:t>Active</w:t>
            </w:r>
          </w:p>
        </w:tc>
      </w:tr>
      <w:tr w:rsidR="00455320" w:rsidRPr="005F1111" w14:paraId="5DB26084" w14:textId="77777777" w:rsidTr="00C92FF7">
        <w:trPr>
          <w:trHeight w:val="84"/>
        </w:trPr>
        <w:tc>
          <w:tcPr>
            <w:tcW w:w="0" w:type="auto"/>
          </w:tcPr>
          <w:p w14:paraId="49DA06E5" w14:textId="4C191480" w:rsidR="001946BC" w:rsidRPr="005F1111" w:rsidRDefault="001946BC" w:rsidP="00C92FF7">
            <w:pPr>
              <w:pStyle w:val="Default"/>
              <w:rPr>
                <w:rFonts w:ascii="Times New Roman" w:hAnsi="Times New Roman" w:cs="Times New Roman"/>
              </w:rPr>
            </w:pPr>
            <w:r w:rsidRPr="005F1111">
              <w:rPr>
                <w:rFonts w:ascii="Times New Roman" w:hAnsi="Times New Roman" w:cs="Times New Roman"/>
              </w:rPr>
              <w:t>281800008</w:t>
            </w:r>
          </w:p>
        </w:tc>
        <w:tc>
          <w:tcPr>
            <w:tcW w:w="0" w:type="auto"/>
          </w:tcPr>
          <w:p w14:paraId="4C476DA3" w14:textId="77777777" w:rsidR="001946BC" w:rsidRPr="005F1111" w:rsidRDefault="001946BC" w:rsidP="00C92FF7">
            <w:pPr>
              <w:pStyle w:val="Default"/>
              <w:rPr>
                <w:rFonts w:ascii="Times New Roman" w:hAnsi="Times New Roman" w:cs="Times New Roman"/>
              </w:rPr>
            </w:pPr>
          </w:p>
        </w:tc>
        <w:tc>
          <w:tcPr>
            <w:tcW w:w="0" w:type="auto"/>
          </w:tcPr>
          <w:p w14:paraId="6B45D603" w14:textId="5B7FC29B" w:rsidR="001946BC" w:rsidRPr="005F1111" w:rsidRDefault="001946BC" w:rsidP="00C92FF7">
            <w:pPr>
              <w:pStyle w:val="Default"/>
              <w:rPr>
                <w:rFonts w:ascii="Times New Roman" w:hAnsi="Times New Roman" w:cs="Times New Roman"/>
              </w:rPr>
            </w:pPr>
            <w:r w:rsidRPr="005F1111">
              <w:rPr>
                <w:rFonts w:ascii="Times New Roman" w:hAnsi="Times New Roman" w:cs="Times New Roman"/>
              </w:rPr>
              <w:t>Intravenous fluid replacement (procedure)</w:t>
            </w:r>
          </w:p>
        </w:tc>
        <w:tc>
          <w:tcPr>
            <w:tcW w:w="0" w:type="auto"/>
          </w:tcPr>
          <w:p w14:paraId="71301C16" w14:textId="148DF89A" w:rsidR="001946BC" w:rsidRPr="005F1111" w:rsidRDefault="001946BC" w:rsidP="00C92FF7">
            <w:pPr>
              <w:pStyle w:val="Default"/>
              <w:rPr>
                <w:rFonts w:ascii="Times New Roman" w:hAnsi="Times New Roman" w:cs="Times New Roman"/>
              </w:rPr>
            </w:pPr>
            <w:r w:rsidRPr="005F1111">
              <w:rPr>
                <w:rFonts w:ascii="Times New Roman" w:hAnsi="Times New Roman" w:cs="Times New Roman"/>
              </w:rPr>
              <w:t>Active</w:t>
            </w:r>
          </w:p>
        </w:tc>
      </w:tr>
      <w:tr w:rsidR="00455320" w:rsidRPr="005F1111" w14:paraId="72B2E9C0" w14:textId="77777777" w:rsidTr="00C92FF7">
        <w:trPr>
          <w:trHeight w:val="84"/>
        </w:trPr>
        <w:tc>
          <w:tcPr>
            <w:tcW w:w="0" w:type="auto"/>
          </w:tcPr>
          <w:p w14:paraId="1FAB35A4" w14:textId="77777777" w:rsidR="000B502E" w:rsidRPr="005F1111" w:rsidRDefault="000B502E" w:rsidP="00C92FF7">
            <w:pPr>
              <w:pStyle w:val="Default"/>
              <w:rPr>
                <w:rFonts w:ascii="Times New Roman" w:hAnsi="Times New Roman" w:cs="Times New Roman"/>
              </w:rPr>
            </w:pPr>
            <w:r w:rsidRPr="005F1111">
              <w:rPr>
                <w:rFonts w:ascii="Times New Roman" w:hAnsi="Times New Roman" w:cs="Times New Roman"/>
                <w:color w:val="C00000"/>
              </w:rPr>
              <w:t>225204009</w:t>
            </w:r>
            <w:r w:rsidRPr="005F1111">
              <w:rPr>
                <w:rFonts w:ascii="Times New Roman" w:hAnsi="Times New Roman" w:cs="Times New Roman"/>
              </w:rPr>
              <w:t xml:space="preserve"> </w:t>
            </w:r>
          </w:p>
        </w:tc>
        <w:tc>
          <w:tcPr>
            <w:tcW w:w="0" w:type="auto"/>
          </w:tcPr>
          <w:p w14:paraId="06358A3B" w14:textId="77777777" w:rsidR="000B502E" w:rsidRPr="005F1111" w:rsidRDefault="000B502E" w:rsidP="00C92FF7">
            <w:pPr>
              <w:pStyle w:val="Default"/>
              <w:rPr>
                <w:rFonts w:ascii="Times New Roman" w:hAnsi="Times New Roman" w:cs="Times New Roman"/>
                <w:color w:val="C00000"/>
              </w:rPr>
            </w:pPr>
            <w:r w:rsidRPr="005F1111">
              <w:rPr>
                <w:rFonts w:ascii="Times New Roman" w:hAnsi="Times New Roman" w:cs="Times New Roman"/>
                <w:color w:val="C00000"/>
              </w:rPr>
              <w:t xml:space="preserve">SNOMED CT </w:t>
            </w:r>
          </w:p>
        </w:tc>
        <w:tc>
          <w:tcPr>
            <w:tcW w:w="0" w:type="auto"/>
          </w:tcPr>
          <w:p w14:paraId="4F04AF02" w14:textId="77777777" w:rsidR="000B502E" w:rsidRPr="005F1111" w:rsidRDefault="000B502E" w:rsidP="00C92FF7">
            <w:pPr>
              <w:pStyle w:val="Default"/>
              <w:rPr>
                <w:rFonts w:ascii="Times New Roman" w:hAnsi="Times New Roman" w:cs="Times New Roman"/>
                <w:color w:val="C00000"/>
              </w:rPr>
            </w:pPr>
            <w:r w:rsidRPr="005F1111">
              <w:rPr>
                <w:rFonts w:ascii="Times New Roman" w:hAnsi="Times New Roman" w:cs="Times New Roman"/>
                <w:color w:val="C00000"/>
              </w:rPr>
              <w:t xml:space="preserve">IV Fluid and Support </w:t>
            </w:r>
          </w:p>
        </w:tc>
        <w:tc>
          <w:tcPr>
            <w:tcW w:w="0" w:type="auto"/>
          </w:tcPr>
          <w:p w14:paraId="01BAB4B3" w14:textId="0A7FCB00" w:rsidR="000B502E" w:rsidRPr="005F1111" w:rsidRDefault="001946BC" w:rsidP="00C92FF7">
            <w:pPr>
              <w:pStyle w:val="Default"/>
              <w:rPr>
                <w:rFonts w:ascii="Times New Roman" w:hAnsi="Times New Roman" w:cs="Times New Roman"/>
                <w:color w:val="C00000"/>
              </w:rPr>
            </w:pPr>
            <w:r w:rsidRPr="005F1111">
              <w:rPr>
                <w:rFonts w:ascii="Times New Roman" w:hAnsi="Times New Roman" w:cs="Times New Roman"/>
                <w:color w:val="C00000"/>
              </w:rPr>
              <w:t>Deprecated in Code System</w:t>
            </w:r>
            <w:r w:rsidR="00B43A89">
              <w:rPr>
                <w:rFonts w:ascii="Times New Roman" w:hAnsi="Times New Roman" w:cs="Times New Roman"/>
                <w:color w:val="C00000"/>
              </w:rPr>
              <w:t xml:space="preserve"> – so we won’t use this.</w:t>
            </w:r>
          </w:p>
        </w:tc>
      </w:tr>
      <w:tr w:rsidR="00455320" w:rsidRPr="005F1111" w14:paraId="39B5ABD2" w14:textId="77777777" w:rsidTr="00C92FF7">
        <w:trPr>
          <w:trHeight w:val="84"/>
        </w:trPr>
        <w:tc>
          <w:tcPr>
            <w:tcW w:w="0" w:type="auto"/>
          </w:tcPr>
          <w:p w14:paraId="54BE69D4" w14:textId="77777777" w:rsidR="000B502E" w:rsidRPr="005F1111" w:rsidRDefault="000B502E" w:rsidP="00C92FF7">
            <w:pPr>
              <w:pStyle w:val="Default"/>
              <w:rPr>
                <w:rFonts w:ascii="Times New Roman" w:hAnsi="Times New Roman" w:cs="Times New Roman"/>
              </w:rPr>
            </w:pPr>
            <w:r w:rsidRPr="005F1111">
              <w:rPr>
                <w:rFonts w:ascii="Times New Roman" w:hAnsi="Times New Roman" w:cs="Times New Roman"/>
              </w:rPr>
              <w:t xml:space="preserve">281789004 </w:t>
            </w:r>
          </w:p>
        </w:tc>
        <w:tc>
          <w:tcPr>
            <w:tcW w:w="0" w:type="auto"/>
          </w:tcPr>
          <w:p w14:paraId="27EEDD55" w14:textId="77777777" w:rsidR="000B502E" w:rsidRPr="005F1111" w:rsidRDefault="000B502E" w:rsidP="00C92FF7">
            <w:pPr>
              <w:pStyle w:val="Default"/>
              <w:rPr>
                <w:rFonts w:ascii="Times New Roman" w:hAnsi="Times New Roman" w:cs="Times New Roman"/>
              </w:rPr>
            </w:pPr>
            <w:r w:rsidRPr="005F1111">
              <w:rPr>
                <w:rFonts w:ascii="Times New Roman" w:hAnsi="Times New Roman" w:cs="Times New Roman"/>
              </w:rPr>
              <w:t xml:space="preserve">SNOMED CT </w:t>
            </w:r>
          </w:p>
        </w:tc>
        <w:tc>
          <w:tcPr>
            <w:tcW w:w="0" w:type="auto"/>
          </w:tcPr>
          <w:p w14:paraId="11ADCE43" w14:textId="57B00E9F" w:rsidR="000B502E" w:rsidRPr="005F1111" w:rsidRDefault="00512255" w:rsidP="00C92FF7">
            <w:pPr>
              <w:pStyle w:val="Default"/>
              <w:rPr>
                <w:rFonts w:ascii="Times New Roman" w:hAnsi="Times New Roman" w:cs="Times New Roman"/>
              </w:rPr>
            </w:pPr>
            <w:r w:rsidRPr="005F1111">
              <w:rPr>
                <w:rFonts w:ascii="Times New Roman" w:hAnsi="Times New Roman" w:cs="Times New Roman"/>
              </w:rPr>
              <w:t>Antibiotic therapy (procedure)</w:t>
            </w:r>
          </w:p>
        </w:tc>
        <w:tc>
          <w:tcPr>
            <w:tcW w:w="0" w:type="auto"/>
          </w:tcPr>
          <w:p w14:paraId="53CEA5A6" w14:textId="77777777" w:rsidR="000B502E" w:rsidRPr="005F1111" w:rsidRDefault="000B502E" w:rsidP="00C92FF7">
            <w:pPr>
              <w:pStyle w:val="Default"/>
              <w:rPr>
                <w:rFonts w:ascii="Times New Roman" w:hAnsi="Times New Roman" w:cs="Times New Roman"/>
              </w:rPr>
            </w:pPr>
            <w:r w:rsidRPr="005F1111">
              <w:rPr>
                <w:rFonts w:ascii="Times New Roman" w:hAnsi="Times New Roman" w:cs="Times New Roman"/>
              </w:rPr>
              <w:t>Active</w:t>
            </w:r>
          </w:p>
        </w:tc>
      </w:tr>
      <w:tr w:rsidR="00455320" w:rsidRPr="005F1111" w14:paraId="7CA2276E" w14:textId="77777777" w:rsidTr="00C92FF7">
        <w:trPr>
          <w:trHeight w:val="84"/>
        </w:trPr>
        <w:tc>
          <w:tcPr>
            <w:tcW w:w="0" w:type="auto"/>
          </w:tcPr>
          <w:p w14:paraId="5F8FB816" w14:textId="5446CC65" w:rsidR="00512255" w:rsidRPr="005F1111" w:rsidRDefault="00512255" w:rsidP="00C92FF7">
            <w:pPr>
              <w:pStyle w:val="Default"/>
              <w:rPr>
                <w:rFonts w:ascii="Times New Roman" w:hAnsi="Times New Roman" w:cs="Times New Roman"/>
                <w:color w:val="auto"/>
              </w:rPr>
            </w:pPr>
            <w:r w:rsidRPr="005F1111">
              <w:rPr>
                <w:rFonts w:ascii="Times New Roman" w:hAnsi="Times New Roman" w:cs="Times New Roman"/>
                <w:color w:val="auto"/>
              </w:rPr>
              <w:t>8966600</w:t>
            </w:r>
            <w:r w:rsidR="001946BC" w:rsidRPr="005F1111">
              <w:rPr>
                <w:rFonts w:ascii="Times New Roman" w:hAnsi="Times New Roman" w:cs="Times New Roman"/>
                <w:color w:val="auto"/>
              </w:rPr>
              <w:t>0</w:t>
            </w:r>
          </w:p>
        </w:tc>
        <w:tc>
          <w:tcPr>
            <w:tcW w:w="0" w:type="auto"/>
          </w:tcPr>
          <w:p w14:paraId="27961AE8" w14:textId="77777777" w:rsidR="00512255" w:rsidRPr="005F1111" w:rsidRDefault="00512255" w:rsidP="00C92FF7">
            <w:pPr>
              <w:pStyle w:val="Default"/>
              <w:rPr>
                <w:rFonts w:ascii="Times New Roman" w:hAnsi="Times New Roman" w:cs="Times New Roman"/>
                <w:color w:val="auto"/>
              </w:rPr>
            </w:pPr>
          </w:p>
        </w:tc>
        <w:tc>
          <w:tcPr>
            <w:tcW w:w="0" w:type="auto"/>
          </w:tcPr>
          <w:p w14:paraId="4492F3DF" w14:textId="2D15E172" w:rsidR="00512255" w:rsidRPr="005F1111" w:rsidRDefault="00512255" w:rsidP="00C92FF7">
            <w:pPr>
              <w:pStyle w:val="Default"/>
              <w:rPr>
                <w:rFonts w:ascii="Times New Roman" w:hAnsi="Times New Roman" w:cs="Times New Roman"/>
                <w:color w:val="auto"/>
              </w:rPr>
            </w:pPr>
            <w:r w:rsidRPr="005F1111">
              <w:rPr>
                <w:rFonts w:ascii="Times New Roman" w:hAnsi="Times New Roman" w:cs="Times New Roman"/>
                <w:color w:val="auto"/>
              </w:rPr>
              <w:t>Cardiopulmonary resuscitation (procedure)</w:t>
            </w:r>
          </w:p>
        </w:tc>
        <w:tc>
          <w:tcPr>
            <w:tcW w:w="0" w:type="auto"/>
          </w:tcPr>
          <w:p w14:paraId="54A297B0" w14:textId="1AFD4140" w:rsidR="00512255" w:rsidRPr="005F1111" w:rsidRDefault="001946BC" w:rsidP="00C92FF7">
            <w:pPr>
              <w:pStyle w:val="Default"/>
              <w:rPr>
                <w:rFonts w:ascii="Times New Roman" w:hAnsi="Times New Roman" w:cs="Times New Roman"/>
                <w:color w:val="auto"/>
              </w:rPr>
            </w:pPr>
            <w:r w:rsidRPr="005F1111">
              <w:rPr>
                <w:rFonts w:ascii="Times New Roman" w:hAnsi="Times New Roman" w:cs="Times New Roman"/>
                <w:color w:val="auto"/>
              </w:rPr>
              <w:t>Active</w:t>
            </w:r>
          </w:p>
        </w:tc>
      </w:tr>
      <w:tr w:rsidR="00455320" w:rsidRPr="005F1111" w14:paraId="77F8EC6A" w14:textId="77777777" w:rsidTr="00C92FF7">
        <w:trPr>
          <w:trHeight w:val="84"/>
        </w:trPr>
        <w:tc>
          <w:tcPr>
            <w:tcW w:w="0" w:type="auto"/>
          </w:tcPr>
          <w:p w14:paraId="098D5AF4" w14:textId="77777777" w:rsidR="000B502E" w:rsidRPr="005F1111" w:rsidRDefault="000B502E" w:rsidP="00C92FF7">
            <w:pPr>
              <w:pStyle w:val="Default"/>
              <w:rPr>
                <w:rFonts w:ascii="Times New Roman" w:hAnsi="Times New Roman" w:cs="Times New Roman"/>
                <w:color w:val="70AD47" w:themeColor="accent6"/>
              </w:rPr>
            </w:pPr>
            <w:r w:rsidRPr="005F1111">
              <w:rPr>
                <w:rFonts w:ascii="Times New Roman" w:hAnsi="Times New Roman" w:cs="Times New Roman"/>
                <w:color w:val="70AD47" w:themeColor="accent6"/>
              </w:rPr>
              <w:t xml:space="preserve">304251008 </w:t>
            </w:r>
          </w:p>
        </w:tc>
        <w:tc>
          <w:tcPr>
            <w:tcW w:w="0" w:type="auto"/>
          </w:tcPr>
          <w:p w14:paraId="0EE6F6F2" w14:textId="77777777" w:rsidR="000B502E" w:rsidRPr="005F1111" w:rsidRDefault="000B502E" w:rsidP="00C92FF7">
            <w:pPr>
              <w:pStyle w:val="Default"/>
              <w:rPr>
                <w:rFonts w:ascii="Times New Roman" w:hAnsi="Times New Roman" w:cs="Times New Roman"/>
                <w:color w:val="70AD47" w:themeColor="accent6"/>
              </w:rPr>
            </w:pPr>
            <w:r w:rsidRPr="005F1111">
              <w:rPr>
                <w:rFonts w:ascii="Times New Roman" w:hAnsi="Times New Roman" w:cs="Times New Roman"/>
                <w:color w:val="70AD47" w:themeColor="accent6"/>
              </w:rPr>
              <w:t xml:space="preserve">SNOMED CT </w:t>
            </w:r>
          </w:p>
        </w:tc>
        <w:tc>
          <w:tcPr>
            <w:tcW w:w="0" w:type="auto"/>
          </w:tcPr>
          <w:p w14:paraId="4D9C4D26" w14:textId="4DF74FD7" w:rsidR="000B502E" w:rsidRPr="005F1111" w:rsidRDefault="000B502E" w:rsidP="00C92FF7">
            <w:pPr>
              <w:pStyle w:val="Default"/>
              <w:rPr>
                <w:rFonts w:ascii="Times New Roman" w:hAnsi="Times New Roman" w:cs="Times New Roman"/>
                <w:color w:val="70AD47" w:themeColor="accent6"/>
              </w:rPr>
            </w:pPr>
            <w:r w:rsidRPr="005F1111">
              <w:rPr>
                <w:rFonts w:ascii="Times New Roman" w:hAnsi="Times New Roman" w:cs="Times New Roman"/>
                <w:color w:val="70AD47" w:themeColor="accent6"/>
              </w:rPr>
              <w:t xml:space="preserve">Resuscitation </w:t>
            </w:r>
            <w:r w:rsidR="00512255" w:rsidRPr="005F1111">
              <w:rPr>
                <w:rFonts w:ascii="Times New Roman" w:hAnsi="Times New Roman" w:cs="Times New Roman"/>
                <w:color w:val="70AD47" w:themeColor="accent6"/>
              </w:rPr>
              <w:t>Status (observable entity)</w:t>
            </w:r>
          </w:p>
        </w:tc>
        <w:tc>
          <w:tcPr>
            <w:tcW w:w="0" w:type="auto"/>
          </w:tcPr>
          <w:p w14:paraId="00487D3B" w14:textId="3A883B4B" w:rsidR="000B502E" w:rsidRPr="005F1111" w:rsidRDefault="00512255" w:rsidP="00C92FF7">
            <w:pPr>
              <w:pStyle w:val="Default"/>
              <w:rPr>
                <w:rFonts w:ascii="Times New Roman" w:hAnsi="Times New Roman" w:cs="Times New Roman"/>
                <w:color w:val="70AD47" w:themeColor="accent6"/>
              </w:rPr>
            </w:pPr>
            <w:r w:rsidRPr="005F1111">
              <w:rPr>
                <w:rFonts w:ascii="Times New Roman" w:hAnsi="Times New Roman" w:cs="Times New Roman"/>
                <w:color w:val="70AD47" w:themeColor="accent6"/>
              </w:rPr>
              <w:t>Deprecate in this value set.</w:t>
            </w:r>
            <w:r w:rsidR="00B43A89">
              <w:rPr>
                <w:rFonts w:ascii="Times New Roman" w:hAnsi="Times New Roman" w:cs="Times New Roman"/>
                <w:color w:val="70AD47" w:themeColor="accent6"/>
              </w:rPr>
              <w:t xml:space="preserve"> – Just don’t include it.</w:t>
            </w:r>
          </w:p>
        </w:tc>
      </w:tr>
      <w:tr w:rsidR="00455320" w:rsidRPr="005F1111" w14:paraId="4F181AC3" w14:textId="77777777" w:rsidTr="00C92FF7">
        <w:trPr>
          <w:trHeight w:val="84"/>
        </w:trPr>
        <w:tc>
          <w:tcPr>
            <w:tcW w:w="0" w:type="auto"/>
          </w:tcPr>
          <w:p w14:paraId="11891BF3" w14:textId="77777777" w:rsidR="00213C41" w:rsidRPr="005F1111" w:rsidRDefault="00213C41" w:rsidP="00512255">
            <w:pPr>
              <w:pStyle w:val="Default"/>
              <w:rPr>
                <w:rFonts w:ascii="Times New Roman" w:hAnsi="Times New Roman" w:cs="Times New Roman"/>
                <w:color w:val="auto"/>
              </w:rPr>
            </w:pPr>
            <w:r w:rsidRPr="005F1111">
              <w:rPr>
                <w:rFonts w:ascii="Times New Roman" w:hAnsi="Times New Roman" w:cs="Times New Roman"/>
                <w:color w:val="auto"/>
              </w:rPr>
              <w:br/>
              <w:t>385763009</w:t>
            </w:r>
          </w:p>
          <w:p w14:paraId="2E64F601" w14:textId="77777777" w:rsidR="000B502E" w:rsidRPr="005F1111" w:rsidRDefault="000B502E" w:rsidP="00512255">
            <w:pPr>
              <w:pStyle w:val="Default"/>
              <w:rPr>
                <w:rFonts w:ascii="Times New Roman" w:hAnsi="Times New Roman" w:cs="Times New Roman"/>
                <w:color w:val="auto"/>
              </w:rPr>
            </w:pPr>
          </w:p>
        </w:tc>
        <w:tc>
          <w:tcPr>
            <w:tcW w:w="0" w:type="auto"/>
          </w:tcPr>
          <w:p w14:paraId="723E3DD5" w14:textId="77777777" w:rsidR="000B502E" w:rsidRPr="005F1111" w:rsidRDefault="000B502E" w:rsidP="00512255">
            <w:pPr>
              <w:pStyle w:val="Default"/>
              <w:rPr>
                <w:rFonts w:ascii="Times New Roman" w:hAnsi="Times New Roman" w:cs="Times New Roman"/>
                <w:color w:val="auto"/>
              </w:rPr>
            </w:pPr>
          </w:p>
        </w:tc>
        <w:tc>
          <w:tcPr>
            <w:tcW w:w="0" w:type="auto"/>
          </w:tcPr>
          <w:p w14:paraId="58D6FA6E" w14:textId="699CD3E6" w:rsidR="000B502E" w:rsidRPr="005F1111" w:rsidRDefault="00213C41" w:rsidP="00512255">
            <w:pPr>
              <w:pStyle w:val="Default"/>
              <w:rPr>
                <w:rFonts w:ascii="Times New Roman" w:hAnsi="Times New Roman" w:cs="Times New Roman"/>
                <w:color w:val="auto"/>
              </w:rPr>
            </w:pPr>
            <w:r w:rsidRPr="005F1111">
              <w:rPr>
                <w:rFonts w:ascii="Times New Roman" w:hAnsi="Times New Roman" w:cs="Times New Roman"/>
                <w:color w:val="auto"/>
              </w:rPr>
              <w:t>Hospice care (regime/therapy)</w:t>
            </w:r>
          </w:p>
        </w:tc>
        <w:tc>
          <w:tcPr>
            <w:tcW w:w="0" w:type="auto"/>
          </w:tcPr>
          <w:p w14:paraId="4A523716" w14:textId="1DC7E0F2" w:rsidR="000B502E" w:rsidRPr="005F1111" w:rsidRDefault="000B502E" w:rsidP="00C92FF7">
            <w:pPr>
              <w:pStyle w:val="Default"/>
              <w:rPr>
                <w:rFonts w:ascii="Times New Roman" w:hAnsi="Times New Roman" w:cs="Times New Roman"/>
                <w:color w:val="auto"/>
              </w:rPr>
            </w:pPr>
          </w:p>
        </w:tc>
      </w:tr>
      <w:tr w:rsidR="00455320" w:rsidRPr="005F1111" w14:paraId="4C399AC6" w14:textId="77777777" w:rsidTr="00C92FF7">
        <w:trPr>
          <w:trHeight w:val="84"/>
        </w:trPr>
        <w:tc>
          <w:tcPr>
            <w:tcW w:w="0" w:type="auto"/>
          </w:tcPr>
          <w:p w14:paraId="6AC78786" w14:textId="0061AABB" w:rsidR="000B502E" w:rsidRPr="005F1111" w:rsidRDefault="00213C41" w:rsidP="00C92FF7">
            <w:pPr>
              <w:pStyle w:val="Default"/>
              <w:rPr>
                <w:rFonts w:ascii="Times New Roman" w:hAnsi="Times New Roman" w:cs="Times New Roman"/>
                <w:color w:val="auto"/>
              </w:rPr>
            </w:pPr>
            <w:r w:rsidRPr="005F1111">
              <w:rPr>
                <w:rFonts w:ascii="Times New Roman" w:hAnsi="Times New Roman" w:cs="Times New Roman"/>
                <w:color w:val="auto"/>
              </w:rPr>
              <w:t>103735009</w:t>
            </w:r>
          </w:p>
        </w:tc>
        <w:tc>
          <w:tcPr>
            <w:tcW w:w="0" w:type="auto"/>
          </w:tcPr>
          <w:p w14:paraId="03A713F9" w14:textId="77777777" w:rsidR="000B502E" w:rsidRPr="005F1111" w:rsidRDefault="000B502E" w:rsidP="00C92FF7">
            <w:pPr>
              <w:pStyle w:val="Default"/>
              <w:rPr>
                <w:rFonts w:ascii="Times New Roman" w:hAnsi="Times New Roman" w:cs="Times New Roman"/>
                <w:color w:val="auto"/>
              </w:rPr>
            </w:pPr>
          </w:p>
        </w:tc>
        <w:tc>
          <w:tcPr>
            <w:tcW w:w="0" w:type="auto"/>
          </w:tcPr>
          <w:p w14:paraId="5BF04683" w14:textId="318E1B75" w:rsidR="00213C41" w:rsidRPr="005F1111" w:rsidRDefault="001946BC" w:rsidP="00213C41">
            <w:pPr>
              <w:pStyle w:val="Heading5"/>
              <w:spacing w:before="128" w:after="128"/>
              <w:outlineLvl w:val="4"/>
              <w:rPr>
                <w:rFonts w:ascii="Times New Roman" w:eastAsiaTheme="minorHAnsi" w:hAnsi="Times New Roman" w:cs="Times New Roman"/>
                <w:color w:val="auto"/>
              </w:rPr>
            </w:pPr>
            <w:r w:rsidRPr="005F1111">
              <w:rPr>
                <w:rFonts w:ascii="Times New Roman" w:eastAsiaTheme="minorHAnsi" w:hAnsi="Times New Roman" w:cs="Times New Roman"/>
                <w:color w:val="auto"/>
              </w:rPr>
              <w:br/>
              <w:t>Palliative care (regime/therapy)</w:t>
            </w:r>
          </w:p>
          <w:p w14:paraId="3BB5E756" w14:textId="7C29C650" w:rsidR="000B502E" w:rsidRPr="005F1111" w:rsidRDefault="000B502E" w:rsidP="00C92FF7">
            <w:pPr>
              <w:pStyle w:val="Default"/>
              <w:rPr>
                <w:rFonts w:ascii="Times New Roman" w:hAnsi="Times New Roman" w:cs="Times New Roman"/>
                <w:color w:val="auto"/>
              </w:rPr>
            </w:pPr>
          </w:p>
        </w:tc>
        <w:tc>
          <w:tcPr>
            <w:tcW w:w="0" w:type="auto"/>
          </w:tcPr>
          <w:p w14:paraId="4C78AAB4" w14:textId="77777777" w:rsidR="000B502E" w:rsidRPr="005F1111" w:rsidRDefault="000B502E" w:rsidP="00C92FF7">
            <w:pPr>
              <w:pStyle w:val="Default"/>
              <w:rPr>
                <w:rFonts w:ascii="Times New Roman" w:hAnsi="Times New Roman" w:cs="Times New Roman"/>
                <w:color w:val="auto"/>
              </w:rPr>
            </w:pPr>
          </w:p>
        </w:tc>
      </w:tr>
      <w:tr w:rsidR="00455320" w:rsidRPr="005F1111" w14:paraId="0EEBC7B5" w14:textId="77777777" w:rsidTr="00C92FF7">
        <w:trPr>
          <w:trHeight w:val="84"/>
        </w:trPr>
        <w:tc>
          <w:tcPr>
            <w:tcW w:w="0" w:type="auto"/>
          </w:tcPr>
          <w:p w14:paraId="58F38089" w14:textId="0F5DBC20" w:rsidR="000B502E" w:rsidRPr="005F1111" w:rsidRDefault="00213C41" w:rsidP="00C92FF7">
            <w:pPr>
              <w:pStyle w:val="Default"/>
              <w:rPr>
                <w:rFonts w:ascii="Times New Roman" w:hAnsi="Times New Roman" w:cs="Times New Roman"/>
                <w:color w:val="auto"/>
              </w:rPr>
            </w:pPr>
            <w:r w:rsidRPr="005F1111">
              <w:rPr>
                <w:rFonts w:ascii="Times New Roman" w:hAnsi="Times New Roman" w:cs="Times New Roman"/>
                <w:color w:val="auto"/>
              </w:rPr>
              <w:t>225365006</w:t>
            </w:r>
          </w:p>
        </w:tc>
        <w:tc>
          <w:tcPr>
            <w:tcW w:w="0" w:type="auto"/>
          </w:tcPr>
          <w:p w14:paraId="1096E31C" w14:textId="77777777" w:rsidR="000B502E" w:rsidRPr="005F1111" w:rsidRDefault="000B502E" w:rsidP="00C92FF7">
            <w:pPr>
              <w:pStyle w:val="Default"/>
              <w:rPr>
                <w:rFonts w:ascii="Times New Roman" w:hAnsi="Times New Roman" w:cs="Times New Roman"/>
                <w:color w:val="auto"/>
              </w:rPr>
            </w:pPr>
          </w:p>
        </w:tc>
        <w:tc>
          <w:tcPr>
            <w:tcW w:w="0" w:type="auto"/>
          </w:tcPr>
          <w:p w14:paraId="320E2B3B" w14:textId="3EE7721B" w:rsidR="00213C41" w:rsidRPr="005F1111" w:rsidRDefault="001946BC" w:rsidP="00213C41">
            <w:pPr>
              <w:pStyle w:val="Heading5"/>
              <w:spacing w:before="128" w:after="128"/>
              <w:outlineLvl w:val="4"/>
              <w:rPr>
                <w:rFonts w:ascii="Times New Roman" w:eastAsiaTheme="minorHAnsi" w:hAnsi="Times New Roman" w:cs="Times New Roman"/>
                <w:color w:val="auto"/>
              </w:rPr>
            </w:pPr>
            <w:r w:rsidRPr="005F1111">
              <w:rPr>
                <w:rFonts w:ascii="Times New Roman" w:eastAsiaTheme="minorHAnsi" w:hAnsi="Times New Roman" w:cs="Times New Roman"/>
                <w:color w:val="auto"/>
              </w:rPr>
              <w:t xml:space="preserve">Care regime </w:t>
            </w:r>
            <w:r w:rsidRPr="005F1111">
              <w:rPr>
                <w:rFonts w:ascii="Times New Roman" w:eastAsiaTheme="minorHAnsi" w:hAnsi="Times New Roman" w:cs="Times New Roman"/>
                <w:color w:val="auto"/>
              </w:rPr>
              <w:lastRenderedPageBreak/>
              <w:t>(regime/therapy)</w:t>
            </w:r>
          </w:p>
          <w:p w14:paraId="07936CC3" w14:textId="3F29F85D" w:rsidR="000B502E" w:rsidRPr="005F1111" w:rsidRDefault="000B502E" w:rsidP="00BA0E63"/>
        </w:tc>
        <w:tc>
          <w:tcPr>
            <w:tcW w:w="0" w:type="auto"/>
          </w:tcPr>
          <w:p w14:paraId="3DC0222C" w14:textId="77777777" w:rsidR="000B502E" w:rsidRPr="005F1111" w:rsidRDefault="000B502E" w:rsidP="00C92FF7">
            <w:pPr>
              <w:pStyle w:val="Default"/>
              <w:rPr>
                <w:rFonts w:ascii="Times New Roman" w:hAnsi="Times New Roman" w:cs="Times New Roman"/>
                <w:color w:val="auto"/>
              </w:rPr>
            </w:pPr>
          </w:p>
        </w:tc>
      </w:tr>
      <w:tr w:rsidR="00455320" w:rsidRPr="005F1111" w14:paraId="1CCB8EDF" w14:textId="77777777" w:rsidTr="00C92FF7">
        <w:trPr>
          <w:trHeight w:val="84"/>
        </w:trPr>
        <w:tc>
          <w:tcPr>
            <w:tcW w:w="0" w:type="auto"/>
          </w:tcPr>
          <w:p w14:paraId="25EE82BE" w14:textId="678A3026" w:rsidR="000B502E" w:rsidRPr="005F1111" w:rsidRDefault="00512255" w:rsidP="00512255">
            <w:pPr>
              <w:pStyle w:val="Default"/>
              <w:rPr>
                <w:rFonts w:ascii="Times New Roman" w:hAnsi="Times New Roman" w:cs="Times New Roman"/>
                <w:color w:val="auto"/>
              </w:rPr>
            </w:pPr>
            <w:r w:rsidRPr="005F1111">
              <w:rPr>
                <w:rFonts w:ascii="Times New Roman" w:hAnsi="Times New Roman" w:cs="Times New Roman"/>
                <w:color w:val="auto"/>
              </w:rPr>
              <w:t>363259005</w:t>
            </w:r>
          </w:p>
        </w:tc>
        <w:tc>
          <w:tcPr>
            <w:tcW w:w="0" w:type="auto"/>
          </w:tcPr>
          <w:p w14:paraId="4A1A793B" w14:textId="77777777" w:rsidR="000B502E" w:rsidRPr="005F1111" w:rsidRDefault="000B502E" w:rsidP="00512255">
            <w:pPr>
              <w:pStyle w:val="Default"/>
              <w:rPr>
                <w:rFonts w:ascii="Times New Roman" w:hAnsi="Times New Roman" w:cs="Times New Roman"/>
                <w:color w:val="auto"/>
              </w:rPr>
            </w:pPr>
          </w:p>
        </w:tc>
        <w:tc>
          <w:tcPr>
            <w:tcW w:w="0" w:type="auto"/>
          </w:tcPr>
          <w:p w14:paraId="74A9ADD6" w14:textId="210AE189" w:rsidR="000B502E" w:rsidRPr="005F1111" w:rsidRDefault="00BA0E63" w:rsidP="00512255">
            <w:pPr>
              <w:pStyle w:val="Default"/>
              <w:rPr>
                <w:rFonts w:ascii="Times New Roman" w:hAnsi="Times New Roman" w:cs="Times New Roman"/>
                <w:color w:val="auto"/>
              </w:rPr>
            </w:pPr>
            <w:r w:rsidRPr="005F1111">
              <w:rPr>
                <w:rFonts w:ascii="Times New Roman" w:hAnsi="Times New Roman" w:cs="Times New Roman"/>
                <w:color w:val="auto"/>
              </w:rPr>
              <w:t>Patient m</w:t>
            </w:r>
            <w:r w:rsidR="001946BC" w:rsidRPr="005F1111">
              <w:rPr>
                <w:rFonts w:ascii="Times New Roman" w:hAnsi="Times New Roman" w:cs="Times New Roman"/>
                <w:color w:val="auto"/>
              </w:rPr>
              <w:t>anagement procedure (procedure)</w:t>
            </w:r>
          </w:p>
        </w:tc>
        <w:tc>
          <w:tcPr>
            <w:tcW w:w="0" w:type="auto"/>
          </w:tcPr>
          <w:p w14:paraId="2C7EF00B" w14:textId="77777777" w:rsidR="000B502E" w:rsidRPr="005F1111" w:rsidRDefault="000B502E" w:rsidP="00C92FF7">
            <w:pPr>
              <w:pStyle w:val="Default"/>
              <w:rPr>
                <w:rFonts w:ascii="Times New Roman" w:hAnsi="Times New Roman" w:cs="Times New Roman"/>
                <w:color w:val="auto"/>
              </w:rPr>
            </w:pPr>
          </w:p>
        </w:tc>
      </w:tr>
      <w:tr w:rsidR="00455320" w:rsidRPr="005F1111" w14:paraId="2BEEFD26" w14:textId="77777777" w:rsidTr="00C92FF7">
        <w:trPr>
          <w:trHeight w:val="84"/>
        </w:trPr>
        <w:tc>
          <w:tcPr>
            <w:tcW w:w="0" w:type="auto"/>
          </w:tcPr>
          <w:p w14:paraId="3781CDF0" w14:textId="0A530667" w:rsidR="000B502E" w:rsidRPr="005F1111" w:rsidRDefault="000B502E" w:rsidP="00BA0E63">
            <w:pPr>
              <w:pStyle w:val="Heading5"/>
              <w:spacing w:before="128" w:after="128"/>
              <w:outlineLvl w:val="4"/>
              <w:rPr>
                <w:rFonts w:ascii="Times New Roman" w:hAnsi="Times New Roman" w:cs="Times New Roman"/>
                <w:bCs/>
                <w:color w:val="auto"/>
              </w:rPr>
            </w:pPr>
          </w:p>
        </w:tc>
        <w:tc>
          <w:tcPr>
            <w:tcW w:w="0" w:type="auto"/>
          </w:tcPr>
          <w:p w14:paraId="09C62F35" w14:textId="77777777" w:rsidR="000B502E" w:rsidRPr="005F1111" w:rsidRDefault="000B502E" w:rsidP="00BA0E63">
            <w:pPr>
              <w:pStyle w:val="Heading5"/>
              <w:spacing w:before="128" w:after="128"/>
              <w:outlineLvl w:val="4"/>
              <w:rPr>
                <w:rFonts w:ascii="Times New Roman" w:hAnsi="Times New Roman" w:cs="Times New Roman"/>
                <w:bCs/>
                <w:color w:val="auto"/>
              </w:rPr>
            </w:pPr>
          </w:p>
        </w:tc>
        <w:tc>
          <w:tcPr>
            <w:tcW w:w="0" w:type="auto"/>
          </w:tcPr>
          <w:p w14:paraId="130DAE84" w14:textId="0247D069" w:rsidR="000B502E" w:rsidRPr="005F1111" w:rsidRDefault="00654E48" w:rsidP="00BA0E63">
            <w:pPr>
              <w:pStyle w:val="Heading5"/>
              <w:spacing w:before="128" w:after="128"/>
              <w:outlineLvl w:val="4"/>
              <w:rPr>
                <w:rFonts w:ascii="Times New Roman" w:hAnsi="Times New Roman" w:cs="Times New Roman"/>
                <w:bCs/>
                <w:color w:val="auto"/>
              </w:rPr>
            </w:pPr>
            <w:commentRangeStart w:id="19"/>
            <w:r w:rsidRPr="005F1111">
              <w:rPr>
                <w:rFonts w:ascii="Times New Roman" w:hAnsi="Times New Roman" w:cs="Times New Roman"/>
                <w:bCs/>
                <w:color w:val="auto"/>
              </w:rPr>
              <w:t>organ donation (procedure)</w:t>
            </w:r>
            <w:commentRangeEnd w:id="19"/>
            <w:r w:rsidR="001946BC" w:rsidRPr="005F1111">
              <w:rPr>
                <w:rStyle w:val="CommentReference"/>
                <w:rFonts w:ascii="Times New Roman" w:eastAsiaTheme="minorHAnsi" w:hAnsi="Times New Roman" w:cs="Times New Roman"/>
                <w:color w:val="auto"/>
                <w:sz w:val="24"/>
                <w:szCs w:val="24"/>
              </w:rPr>
              <w:commentReference w:id="19"/>
            </w:r>
          </w:p>
        </w:tc>
        <w:tc>
          <w:tcPr>
            <w:tcW w:w="0" w:type="auto"/>
          </w:tcPr>
          <w:p w14:paraId="0EECC284" w14:textId="3998C6A5" w:rsidR="000B502E" w:rsidRPr="005F1111" w:rsidRDefault="001377B1" w:rsidP="00C92FF7">
            <w:pPr>
              <w:pStyle w:val="Default"/>
              <w:rPr>
                <w:rFonts w:ascii="Times New Roman" w:hAnsi="Times New Roman" w:cs="Times New Roman"/>
                <w:color w:val="auto"/>
              </w:rPr>
            </w:pPr>
            <w:commentRangeStart w:id="20"/>
            <w:r>
              <w:rPr>
                <w:rFonts w:ascii="Times New Roman" w:hAnsi="Times New Roman" w:cs="Times New Roman"/>
                <w:color w:val="auto"/>
              </w:rPr>
              <w:t>This needs a better concept – we just need a concept for Organ Donation as a (procedure)</w:t>
            </w:r>
            <w:commentRangeEnd w:id="20"/>
            <w:r>
              <w:rPr>
                <w:rStyle w:val="CommentReference"/>
                <w:rFonts w:ascii="Times New Roman" w:hAnsi="Times New Roman" w:cs="Times New Roman"/>
                <w:color w:val="auto"/>
              </w:rPr>
              <w:commentReference w:id="20"/>
            </w:r>
          </w:p>
        </w:tc>
      </w:tr>
      <w:tr w:rsidR="00455320" w:rsidRPr="005F1111" w14:paraId="65BADF34" w14:textId="77777777" w:rsidTr="00C92FF7">
        <w:trPr>
          <w:trHeight w:val="84"/>
        </w:trPr>
        <w:tc>
          <w:tcPr>
            <w:tcW w:w="0" w:type="auto"/>
          </w:tcPr>
          <w:p w14:paraId="0A726151" w14:textId="686B916D" w:rsidR="000B502E" w:rsidRPr="005F1111" w:rsidRDefault="005964EA" w:rsidP="00BA0E63">
            <w:pPr>
              <w:pStyle w:val="Heading5"/>
              <w:spacing w:before="128" w:after="128"/>
              <w:outlineLvl w:val="4"/>
              <w:rPr>
                <w:rFonts w:ascii="Times New Roman" w:hAnsi="Times New Roman" w:cs="Times New Roman"/>
                <w:bCs/>
                <w:color w:val="auto"/>
              </w:rPr>
            </w:pPr>
            <w:r w:rsidRPr="005F1111">
              <w:rPr>
                <w:rFonts w:ascii="Times New Roman" w:hAnsi="Times New Roman" w:cs="Times New Roman"/>
                <w:bCs/>
                <w:color w:val="auto"/>
              </w:rPr>
              <w:t>108259003</w:t>
            </w:r>
          </w:p>
        </w:tc>
        <w:tc>
          <w:tcPr>
            <w:tcW w:w="0" w:type="auto"/>
          </w:tcPr>
          <w:p w14:paraId="610C10FA" w14:textId="77777777" w:rsidR="000B502E" w:rsidRPr="005F1111" w:rsidRDefault="000B502E" w:rsidP="00BA0E63">
            <w:pPr>
              <w:pStyle w:val="Heading5"/>
              <w:spacing w:before="128" w:after="128"/>
              <w:outlineLvl w:val="4"/>
              <w:rPr>
                <w:rFonts w:ascii="Times New Roman" w:hAnsi="Times New Roman" w:cs="Times New Roman"/>
                <w:bCs/>
                <w:color w:val="auto"/>
              </w:rPr>
            </w:pPr>
          </w:p>
        </w:tc>
        <w:tc>
          <w:tcPr>
            <w:tcW w:w="0" w:type="auto"/>
          </w:tcPr>
          <w:p w14:paraId="26F43BA3" w14:textId="4C2D3922" w:rsidR="000B502E" w:rsidRPr="005F1111" w:rsidRDefault="005964EA" w:rsidP="00BA0E63">
            <w:pPr>
              <w:pStyle w:val="Heading5"/>
              <w:spacing w:before="128" w:after="128"/>
              <w:outlineLvl w:val="4"/>
              <w:rPr>
                <w:rFonts w:ascii="Times New Roman" w:hAnsi="Times New Roman" w:cs="Times New Roman"/>
                <w:bCs/>
                <w:color w:val="auto"/>
              </w:rPr>
            </w:pPr>
            <w:r w:rsidRPr="005F1111">
              <w:rPr>
                <w:rFonts w:ascii="Times New Roman" w:hAnsi="Times New Roman" w:cs="Times New Roman"/>
                <w:bCs/>
                <w:color w:val="auto"/>
              </w:rPr>
              <w:t>Autopsy pathology procedure AND/OR service (procedure)</w:t>
            </w:r>
          </w:p>
        </w:tc>
        <w:tc>
          <w:tcPr>
            <w:tcW w:w="0" w:type="auto"/>
          </w:tcPr>
          <w:p w14:paraId="02A09683" w14:textId="77777777" w:rsidR="000B502E" w:rsidRPr="005F1111" w:rsidRDefault="000B502E" w:rsidP="00C92FF7">
            <w:pPr>
              <w:pStyle w:val="Default"/>
              <w:rPr>
                <w:rFonts w:ascii="Times New Roman" w:hAnsi="Times New Roman" w:cs="Times New Roman"/>
                <w:color w:val="auto"/>
              </w:rPr>
            </w:pPr>
          </w:p>
        </w:tc>
      </w:tr>
      <w:tr w:rsidR="00455320" w:rsidRPr="005F1111" w14:paraId="6B74E0D8" w14:textId="77777777" w:rsidTr="00455320">
        <w:trPr>
          <w:trHeight w:val="84"/>
        </w:trPr>
        <w:tc>
          <w:tcPr>
            <w:tcW w:w="1320" w:type="dxa"/>
          </w:tcPr>
          <w:p w14:paraId="360D12A6" w14:textId="77777777" w:rsidR="001377B1" w:rsidRPr="00D25687" w:rsidRDefault="001377B1" w:rsidP="00D25687">
            <w:pPr>
              <w:pStyle w:val="Heading5"/>
              <w:spacing w:before="128" w:after="128"/>
              <w:outlineLvl w:val="4"/>
              <w:rPr>
                <w:rFonts w:ascii="Helvetica" w:hAnsi="Helvetica" w:cs="Helvetica"/>
                <w:color w:val="auto"/>
                <w:sz w:val="18"/>
                <w:szCs w:val="18"/>
              </w:rPr>
            </w:pPr>
            <w:r w:rsidRPr="00D25687">
              <w:rPr>
                <w:rFonts w:ascii="Helvetica" w:hAnsi="Helvetica" w:cs="Helvetica"/>
                <w:b/>
                <w:bCs/>
                <w:color w:val="auto"/>
                <w:sz w:val="18"/>
                <w:szCs w:val="18"/>
              </w:rPr>
              <w:t>385741000</w:t>
            </w:r>
          </w:p>
          <w:p w14:paraId="35719185" w14:textId="201DE5FE" w:rsidR="001377B1" w:rsidRPr="005F1111" w:rsidRDefault="001377B1" w:rsidP="00AD4A0C">
            <w:pPr>
              <w:pStyle w:val="Default"/>
              <w:rPr>
                <w:rFonts w:ascii="Times New Roman" w:hAnsi="Times New Roman" w:cs="Times New Roman"/>
                <w:color w:val="auto"/>
              </w:rPr>
            </w:pPr>
          </w:p>
        </w:tc>
        <w:tc>
          <w:tcPr>
            <w:tcW w:w="1289" w:type="dxa"/>
          </w:tcPr>
          <w:p w14:paraId="60E85BD4" w14:textId="77777777" w:rsidR="001377B1" w:rsidRPr="005F1111" w:rsidRDefault="001377B1" w:rsidP="00AD4A0C">
            <w:pPr>
              <w:pStyle w:val="Default"/>
              <w:rPr>
                <w:rFonts w:ascii="Times New Roman" w:hAnsi="Times New Roman" w:cs="Times New Roman"/>
                <w:color w:val="auto"/>
              </w:rPr>
            </w:pPr>
          </w:p>
        </w:tc>
        <w:tc>
          <w:tcPr>
            <w:tcW w:w="0" w:type="auto"/>
          </w:tcPr>
          <w:p w14:paraId="4D17BCEA" w14:textId="11B18200" w:rsidR="001377B1" w:rsidRPr="005F1111" w:rsidRDefault="001377B1" w:rsidP="00AD4A0C">
            <w:pPr>
              <w:pStyle w:val="Default"/>
              <w:rPr>
                <w:rFonts w:ascii="Times New Roman" w:hAnsi="Times New Roman" w:cs="Times New Roman"/>
                <w:color w:val="auto"/>
              </w:rPr>
            </w:pPr>
            <w:r>
              <w:rPr>
                <w:rFonts w:ascii="Helvetica" w:hAnsi="Helvetica" w:cs="Helvetica"/>
                <w:color w:val="FFFFFF"/>
                <w:sz w:val="18"/>
                <w:szCs w:val="18"/>
                <w:shd w:val="clear" w:color="auto" w:fill="428BCA"/>
              </w:rPr>
              <w:t>Management of funeral arrangements (procedure)</w:t>
            </w:r>
          </w:p>
        </w:tc>
        <w:tc>
          <w:tcPr>
            <w:tcW w:w="0" w:type="auto"/>
          </w:tcPr>
          <w:p w14:paraId="22B7423D" w14:textId="61D50441" w:rsidR="001377B1" w:rsidRPr="005F1111" w:rsidRDefault="001377B1" w:rsidP="00AD4A0C">
            <w:pPr>
              <w:pStyle w:val="Default"/>
              <w:rPr>
                <w:rFonts w:ascii="Times New Roman" w:hAnsi="Times New Roman" w:cs="Times New Roman"/>
                <w:color w:val="auto"/>
              </w:rPr>
            </w:pPr>
          </w:p>
        </w:tc>
      </w:tr>
      <w:tr w:rsidR="00455320" w:rsidRPr="005F1111" w14:paraId="267CDEE8" w14:textId="77777777" w:rsidTr="00455320">
        <w:trPr>
          <w:trHeight w:val="84"/>
        </w:trPr>
        <w:tc>
          <w:tcPr>
            <w:tcW w:w="1320" w:type="dxa"/>
          </w:tcPr>
          <w:p w14:paraId="30D7F421" w14:textId="267F44A7" w:rsidR="001377B1" w:rsidRPr="00D25687" w:rsidRDefault="001377B1" w:rsidP="00AD4A0C">
            <w:pPr>
              <w:pStyle w:val="Default"/>
              <w:rPr>
                <w:rFonts w:ascii="Times New Roman" w:hAnsi="Times New Roman" w:cs="Times New Roman"/>
                <w:color w:val="auto"/>
              </w:rPr>
            </w:pPr>
          </w:p>
        </w:tc>
        <w:tc>
          <w:tcPr>
            <w:tcW w:w="1289" w:type="dxa"/>
          </w:tcPr>
          <w:p w14:paraId="67BD53CD" w14:textId="77777777" w:rsidR="001377B1" w:rsidRPr="005F1111" w:rsidRDefault="001377B1" w:rsidP="00AD4A0C">
            <w:pPr>
              <w:pStyle w:val="Default"/>
              <w:rPr>
                <w:rFonts w:ascii="Times New Roman" w:hAnsi="Times New Roman" w:cs="Times New Roman"/>
                <w:color w:val="auto"/>
              </w:rPr>
            </w:pPr>
          </w:p>
        </w:tc>
        <w:tc>
          <w:tcPr>
            <w:tcW w:w="0" w:type="auto"/>
          </w:tcPr>
          <w:p w14:paraId="6544DA0E" w14:textId="093F621F" w:rsidR="001377B1" w:rsidRPr="005F1111" w:rsidRDefault="001377B1" w:rsidP="00AD4A0C">
            <w:pPr>
              <w:pStyle w:val="Default"/>
              <w:rPr>
                <w:rFonts w:ascii="Times New Roman" w:hAnsi="Times New Roman" w:cs="Times New Roman"/>
                <w:color w:val="auto"/>
              </w:rPr>
            </w:pPr>
            <w:commentRangeStart w:id="21"/>
            <w:r>
              <w:rPr>
                <w:rFonts w:ascii="Times New Roman" w:hAnsi="Times New Roman" w:cs="Times New Roman"/>
                <w:color w:val="auto"/>
              </w:rPr>
              <w:t>Healthcare Agent Appointment (procedure)</w:t>
            </w:r>
            <w:commentRangeEnd w:id="21"/>
            <w:r>
              <w:rPr>
                <w:rStyle w:val="CommentReference"/>
                <w:rFonts w:ascii="Times New Roman" w:hAnsi="Times New Roman" w:cs="Times New Roman"/>
                <w:color w:val="auto"/>
              </w:rPr>
              <w:commentReference w:id="21"/>
            </w:r>
          </w:p>
        </w:tc>
        <w:tc>
          <w:tcPr>
            <w:tcW w:w="0" w:type="auto"/>
          </w:tcPr>
          <w:p w14:paraId="1D6E2B39" w14:textId="77777777" w:rsidR="001377B1" w:rsidRPr="005F1111" w:rsidRDefault="001377B1" w:rsidP="00AD4A0C">
            <w:pPr>
              <w:pStyle w:val="Default"/>
              <w:rPr>
                <w:rFonts w:ascii="Times New Roman" w:hAnsi="Times New Roman" w:cs="Times New Roman"/>
                <w:color w:val="auto"/>
              </w:rPr>
            </w:pPr>
          </w:p>
        </w:tc>
      </w:tr>
      <w:tr w:rsidR="00455320" w:rsidRPr="005F1111" w14:paraId="4EFF3C89" w14:textId="77777777" w:rsidTr="00C92FF7">
        <w:trPr>
          <w:trHeight w:val="84"/>
        </w:trPr>
        <w:tc>
          <w:tcPr>
            <w:tcW w:w="0" w:type="auto"/>
          </w:tcPr>
          <w:p w14:paraId="4CCC48A6" w14:textId="09B8340C" w:rsidR="001377B1" w:rsidRPr="005F1111" w:rsidRDefault="001377B1" w:rsidP="00BA0E63">
            <w:pPr>
              <w:pStyle w:val="Heading5"/>
              <w:spacing w:before="128" w:after="128"/>
              <w:outlineLvl w:val="4"/>
              <w:rPr>
                <w:rFonts w:ascii="Times New Roman" w:hAnsi="Times New Roman" w:cs="Times New Roman"/>
                <w:bCs/>
                <w:color w:val="auto"/>
              </w:rPr>
            </w:pPr>
          </w:p>
        </w:tc>
        <w:tc>
          <w:tcPr>
            <w:tcW w:w="0" w:type="auto"/>
          </w:tcPr>
          <w:p w14:paraId="540BED4F" w14:textId="77777777" w:rsidR="001377B1" w:rsidRPr="005F1111" w:rsidRDefault="001377B1" w:rsidP="00BA0E63">
            <w:pPr>
              <w:pStyle w:val="Heading5"/>
              <w:spacing w:before="128" w:after="128"/>
              <w:outlineLvl w:val="4"/>
              <w:rPr>
                <w:rFonts w:ascii="Times New Roman" w:hAnsi="Times New Roman" w:cs="Times New Roman"/>
                <w:bCs/>
                <w:color w:val="auto"/>
              </w:rPr>
            </w:pPr>
          </w:p>
        </w:tc>
        <w:tc>
          <w:tcPr>
            <w:tcW w:w="0" w:type="auto"/>
          </w:tcPr>
          <w:p w14:paraId="689BC3D7" w14:textId="50381F99" w:rsidR="001377B1" w:rsidRPr="005F1111" w:rsidRDefault="001377B1" w:rsidP="00BA0E63">
            <w:pPr>
              <w:pStyle w:val="Heading5"/>
              <w:spacing w:before="128" w:after="128"/>
              <w:outlineLvl w:val="4"/>
              <w:rPr>
                <w:rFonts w:ascii="Times New Roman" w:hAnsi="Times New Roman" w:cs="Times New Roman"/>
                <w:bCs/>
                <w:color w:val="auto"/>
              </w:rPr>
            </w:pPr>
            <w:commentRangeStart w:id="22"/>
            <w:r w:rsidRPr="005F1111">
              <w:rPr>
                <w:rFonts w:ascii="Times New Roman" w:hAnsi="Times New Roman" w:cs="Times New Roman"/>
                <w:bCs/>
                <w:color w:val="auto"/>
              </w:rPr>
              <w:t xml:space="preserve">Goal </w:t>
            </w:r>
          </w:p>
        </w:tc>
        <w:tc>
          <w:tcPr>
            <w:tcW w:w="0" w:type="auto"/>
          </w:tcPr>
          <w:p w14:paraId="3AB50EA2" w14:textId="2E478F59" w:rsidR="001377B1" w:rsidRPr="005F1111" w:rsidRDefault="00455320" w:rsidP="00C92FF7">
            <w:pPr>
              <w:pStyle w:val="Default"/>
              <w:rPr>
                <w:rFonts w:ascii="Times New Roman" w:hAnsi="Times New Roman" w:cs="Times New Roman"/>
                <w:color w:val="auto"/>
              </w:rPr>
            </w:pPr>
            <w:r>
              <w:rPr>
                <w:rFonts w:ascii="Times New Roman" w:hAnsi="Times New Roman" w:cs="Times New Roman"/>
                <w:color w:val="auto"/>
              </w:rPr>
              <w:t>This might be in the finding hierarchy rather than the procedure hierarchy. Should this include meaning to distinguish it as a “personal goal”?</w:t>
            </w:r>
            <w:commentRangeEnd w:id="22"/>
            <w:r>
              <w:rPr>
                <w:rStyle w:val="CommentReference"/>
                <w:rFonts w:ascii="Times New Roman" w:hAnsi="Times New Roman" w:cs="Times New Roman"/>
                <w:color w:val="auto"/>
              </w:rPr>
              <w:commentReference w:id="22"/>
            </w:r>
          </w:p>
        </w:tc>
      </w:tr>
      <w:tr w:rsidR="00455320" w:rsidRPr="005F1111" w14:paraId="7B2B7FCD" w14:textId="77777777" w:rsidTr="00C92FF7">
        <w:trPr>
          <w:trHeight w:val="84"/>
        </w:trPr>
        <w:tc>
          <w:tcPr>
            <w:tcW w:w="0" w:type="auto"/>
          </w:tcPr>
          <w:p w14:paraId="24349CCB" w14:textId="03CBF5CD" w:rsidR="001377B1" w:rsidRPr="005F1111" w:rsidRDefault="001377B1" w:rsidP="00BA0E63">
            <w:pPr>
              <w:pStyle w:val="Heading5"/>
              <w:spacing w:before="128" w:after="128"/>
              <w:outlineLvl w:val="4"/>
              <w:rPr>
                <w:rFonts w:ascii="Times New Roman" w:hAnsi="Times New Roman" w:cs="Times New Roman"/>
                <w:bCs/>
                <w:color w:val="auto"/>
              </w:rPr>
            </w:pPr>
            <w:r w:rsidRPr="005F1111">
              <w:rPr>
                <w:rFonts w:ascii="Times New Roman" w:hAnsi="Times New Roman" w:cs="Times New Roman"/>
              </w:rPr>
              <w:t xml:space="preserve">71388002 </w:t>
            </w:r>
          </w:p>
        </w:tc>
        <w:tc>
          <w:tcPr>
            <w:tcW w:w="0" w:type="auto"/>
          </w:tcPr>
          <w:p w14:paraId="116FD890" w14:textId="42A16ED2" w:rsidR="001377B1" w:rsidRPr="005F1111" w:rsidRDefault="001377B1" w:rsidP="00BA0E63">
            <w:pPr>
              <w:pStyle w:val="Heading5"/>
              <w:spacing w:before="128" w:after="128"/>
              <w:outlineLvl w:val="4"/>
              <w:rPr>
                <w:rFonts w:ascii="Times New Roman" w:hAnsi="Times New Roman" w:cs="Times New Roman"/>
                <w:bCs/>
                <w:color w:val="auto"/>
              </w:rPr>
            </w:pPr>
            <w:r w:rsidRPr="005F1111">
              <w:rPr>
                <w:rFonts w:ascii="Times New Roman" w:hAnsi="Times New Roman" w:cs="Times New Roman"/>
              </w:rPr>
              <w:t xml:space="preserve">SNOMED CT </w:t>
            </w:r>
          </w:p>
        </w:tc>
        <w:tc>
          <w:tcPr>
            <w:tcW w:w="0" w:type="auto"/>
          </w:tcPr>
          <w:p w14:paraId="0AD3C45D" w14:textId="212FD5F0" w:rsidR="001377B1" w:rsidRPr="005F1111" w:rsidRDefault="001377B1" w:rsidP="00BA0E63">
            <w:pPr>
              <w:pStyle w:val="Heading5"/>
              <w:spacing w:before="128" w:after="128"/>
              <w:outlineLvl w:val="4"/>
              <w:rPr>
                <w:rFonts w:ascii="Times New Roman" w:hAnsi="Times New Roman" w:cs="Times New Roman"/>
                <w:bCs/>
                <w:color w:val="auto"/>
              </w:rPr>
            </w:pPr>
            <w:r w:rsidRPr="005F1111">
              <w:rPr>
                <w:rFonts w:ascii="Times New Roman" w:hAnsi="Times New Roman" w:cs="Times New Roman"/>
              </w:rPr>
              <w:t xml:space="preserve">Other Directive </w:t>
            </w:r>
          </w:p>
        </w:tc>
        <w:tc>
          <w:tcPr>
            <w:tcW w:w="0" w:type="auto"/>
          </w:tcPr>
          <w:p w14:paraId="7920D22A" w14:textId="0B8D69BB" w:rsidR="001377B1" w:rsidRPr="005F1111" w:rsidRDefault="00455320" w:rsidP="00C92FF7">
            <w:pPr>
              <w:pStyle w:val="Default"/>
              <w:rPr>
                <w:rFonts w:ascii="Times New Roman" w:hAnsi="Times New Roman" w:cs="Times New Roman"/>
                <w:color w:val="auto"/>
              </w:rPr>
            </w:pPr>
            <w:r>
              <w:rPr>
                <w:rFonts w:ascii="Times New Roman" w:hAnsi="Times New Roman" w:cs="Times New Roman"/>
              </w:rPr>
              <w:t>Deprecate the use of this concept.</w:t>
            </w:r>
          </w:p>
        </w:tc>
      </w:tr>
      <w:tr w:rsidR="00455320" w:rsidRPr="005F1111" w14:paraId="42B6C548" w14:textId="77777777" w:rsidTr="00C92FF7">
        <w:trPr>
          <w:trHeight w:val="84"/>
        </w:trPr>
        <w:tc>
          <w:tcPr>
            <w:tcW w:w="0" w:type="auto"/>
          </w:tcPr>
          <w:p w14:paraId="4D9F176E" w14:textId="07008D98" w:rsidR="001377B1" w:rsidRPr="005F1111" w:rsidRDefault="001377B1" w:rsidP="00C92FF7">
            <w:pPr>
              <w:pStyle w:val="Default"/>
              <w:rPr>
                <w:rFonts w:ascii="Times New Roman" w:hAnsi="Times New Roman" w:cs="Times New Roman"/>
              </w:rPr>
            </w:pPr>
          </w:p>
        </w:tc>
        <w:tc>
          <w:tcPr>
            <w:tcW w:w="0" w:type="auto"/>
          </w:tcPr>
          <w:p w14:paraId="6B52BBD0" w14:textId="7AB82F6E" w:rsidR="001377B1" w:rsidRPr="005F1111" w:rsidRDefault="001377B1" w:rsidP="00C92FF7">
            <w:pPr>
              <w:pStyle w:val="Default"/>
              <w:rPr>
                <w:rFonts w:ascii="Times New Roman" w:hAnsi="Times New Roman" w:cs="Times New Roman"/>
              </w:rPr>
            </w:pPr>
          </w:p>
        </w:tc>
        <w:tc>
          <w:tcPr>
            <w:tcW w:w="0" w:type="auto"/>
          </w:tcPr>
          <w:p w14:paraId="5FFC0722" w14:textId="10DFF49F" w:rsidR="001377B1" w:rsidRPr="005F1111" w:rsidRDefault="001377B1" w:rsidP="00C92FF7">
            <w:pPr>
              <w:pStyle w:val="Default"/>
              <w:rPr>
                <w:rFonts w:ascii="Times New Roman" w:hAnsi="Times New Roman" w:cs="Times New Roman"/>
              </w:rPr>
            </w:pPr>
          </w:p>
        </w:tc>
        <w:tc>
          <w:tcPr>
            <w:tcW w:w="0" w:type="auto"/>
          </w:tcPr>
          <w:p w14:paraId="62AA84D5" w14:textId="72C1D39C" w:rsidR="001377B1" w:rsidRPr="005F1111" w:rsidRDefault="001377B1" w:rsidP="00C92FF7">
            <w:pPr>
              <w:pStyle w:val="Default"/>
              <w:rPr>
                <w:rFonts w:ascii="Times New Roman" w:hAnsi="Times New Roman" w:cs="Times New Roman"/>
              </w:rPr>
            </w:pPr>
          </w:p>
        </w:tc>
      </w:tr>
    </w:tbl>
    <w:p w14:paraId="44A7345C" w14:textId="2D58DDDC" w:rsidR="00FD35F8" w:rsidRDefault="00FD35F8">
      <w:pPr>
        <w:spacing w:after="160" w:line="259" w:lineRule="auto"/>
      </w:pPr>
    </w:p>
    <w:p w14:paraId="45440D46" w14:textId="1D92F381" w:rsidR="00FD35F8" w:rsidRDefault="005D01B5">
      <w:pPr>
        <w:spacing w:after="160" w:line="259" w:lineRule="auto"/>
      </w:pPr>
      <w:r>
        <w:t xml:space="preserve">The </w:t>
      </w:r>
      <w:proofErr w:type="spellStart"/>
      <w:r>
        <w:t>participantRole</w:t>
      </w:r>
      <w:proofErr w:type="spellEnd"/>
      <w:r>
        <w:t>/</w:t>
      </w:r>
      <w:proofErr w:type="spellStart"/>
      <w:r>
        <w:t>playingEntity</w:t>
      </w:r>
      <w:proofErr w:type="spellEnd"/>
      <w:r>
        <w:t>/code element of the participa</w:t>
      </w:r>
      <w:r w:rsidR="00E513E3">
        <w:t xml:space="preserve">nt with a </w:t>
      </w:r>
      <w:proofErr w:type="spellStart"/>
      <w:r w:rsidR="00E513E3">
        <w:t>typeCode</w:t>
      </w:r>
      <w:proofErr w:type="spellEnd"/>
      <w:r w:rsidR="00E513E3">
        <w:t xml:space="preserve"> of CST SHALL</w:t>
      </w:r>
      <w:r>
        <w:t xml:space="preserve"> </w:t>
      </w:r>
      <w:r w:rsidR="00E513E3">
        <w:t>be used when documenting that there was an acting healthcare agent. T</w:t>
      </w:r>
      <w:r>
        <w:t xml:space="preserve">he </w:t>
      </w:r>
      <w:r w:rsidR="00E513E3">
        <w:t xml:space="preserve">LOINC </w:t>
      </w:r>
      <w:r>
        <w:t xml:space="preserve">code 81335-2 </w:t>
      </w:r>
      <w:r w:rsidR="00E513E3">
        <w:t xml:space="preserve">SHALL be used </w:t>
      </w:r>
      <w:r w:rsidR="008E0891">
        <w:t xml:space="preserve">to indicate the </w:t>
      </w:r>
      <w:r>
        <w:t>Patient Healthcare Agent.</w:t>
      </w:r>
    </w:p>
    <w:bookmarkEnd w:id="13"/>
    <w:p w14:paraId="3D8E6DE1" w14:textId="77777777" w:rsidR="002B53AE" w:rsidRPr="00D73870" w:rsidRDefault="002B53AE" w:rsidP="00C81D72">
      <w:pPr>
        <w:autoSpaceDE w:val="0"/>
        <w:autoSpaceDN w:val="0"/>
        <w:adjustRightInd w:val="0"/>
      </w:pPr>
    </w:p>
    <w:p w14:paraId="5E3A1DC3" w14:textId="652BE484" w:rsidR="00972FF2" w:rsidRPr="00EE33B2" w:rsidRDefault="00DC1EFB" w:rsidP="00EE33B2">
      <w:pPr>
        <w:pStyle w:val="Heading1"/>
      </w:pPr>
      <w:bookmarkStart w:id="23" w:name="_Toc484598591"/>
      <w:r w:rsidRPr="00EE33B2">
        <w:t>New</w:t>
      </w:r>
      <w:r w:rsidR="00EE33B2">
        <w:t xml:space="preserve"> Template</w:t>
      </w:r>
      <w:r w:rsidRPr="00EE33B2">
        <w:t xml:space="preserve">: </w:t>
      </w:r>
      <w:r w:rsidR="00972FF2" w:rsidRPr="00EE33B2">
        <w:t xml:space="preserve">Advance Directive </w:t>
      </w:r>
      <w:commentRangeStart w:id="24"/>
      <w:r w:rsidR="00972FF2" w:rsidRPr="00EE33B2">
        <w:t>Intervention</w:t>
      </w:r>
      <w:commentRangeEnd w:id="24"/>
      <w:r w:rsidR="008474EA">
        <w:rPr>
          <w:rStyle w:val="CommentReference"/>
          <w:rFonts w:ascii="Times New Roman" w:eastAsiaTheme="minorHAnsi" w:hAnsi="Times New Roman" w:cs="Times New Roman"/>
          <w:color w:val="auto"/>
        </w:rPr>
        <w:commentReference w:id="24"/>
      </w:r>
      <w:r w:rsidR="00972FF2" w:rsidRPr="00EE33B2">
        <w:t xml:space="preserve"> </w:t>
      </w:r>
      <w:r w:rsidR="00D030FD" w:rsidRPr="00EE33B2">
        <w:t>(V1)</w:t>
      </w:r>
      <w:bookmarkEnd w:id="23"/>
    </w:p>
    <w:p w14:paraId="3FC04164" w14:textId="41C0D1B3" w:rsidR="00972FF2" w:rsidRPr="00FB14A7" w:rsidRDefault="00972FF2" w:rsidP="00972FF2">
      <w:r>
        <w:t>Name: Advance Directive Intervention (</w:t>
      </w:r>
      <w:r w:rsidR="00046B76">
        <w:t>V1</w:t>
      </w:r>
      <w:r>
        <w:t>) 2017-07-01</w:t>
      </w:r>
    </w:p>
    <w:p w14:paraId="24AB7B91" w14:textId="77777777" w:rsidR="00500D1C" w:rsidRDefault="00500D1C">
      <w:pPr>
        <w:spacing w:after="160" w:line="259" w:lineRule="auto"/>
        <w:rPr>
          <w:b/>
        </w:rPr>
      </w:pPr>
    </w:p>
    <w:p w14:paraId="1B0A6273" w14:textId="74CD6D3D" w:rsidR="00DC1EFB" w:rsidRPr="00DC1EFB" w:rsidRDefault="00DC1EFB">
      <w:pPr>
        <w:spacing w:after="160" w:line="259" w:lineRule="auto"/>
        <w:rPr>
          <w:b/>
        </w:rPr>
      </w:pPr>
      <w:r w:rsidRPr="00DC1EFB">
        <w:rPr>
          <w:b/>
        </w:rPr>
        <w:t>Background</w:t>
      </w:r>
    </w:p>
    <w:p w14:paraId="2C8AB490" w14:textId="11967FFA" w:rsidR="00EF7B32" w:rsidRDefault="00EF7B32">
      <w:pPr>
        <w:spacing w:after="160" w:line="259" w:lineRule="auto"/>
      </w:pPr>
      <w:r>
        <w:t>This template is intended to be used in the Intervention Section of a Care Plan document.</w:t>
      </w:r>
    </w:p>
    <w:p w14:paraId="65E71C2F" w14:textId="70A622A7" w:rsidR="00F77642" w:rsidRDefault="00AD4A0C">
      <w:pPr>
        <w:spacing w:after="160" w:line="259" w:lineRule="auto"/>
      </w:pPr>
      <w:r>
        <w:t>The Advance Directive Intervention template</w:t>
      </w:r>
      <w:r w:rsidRPr="009B0396">
        <w:t xml:space="preserve"> </w:t>
      </w:r>
      <w:r w:rsidR="005017E6">
        <w:t xml:space="preserve">with </w:t>
      </w:r>
      <w:proofErr w:type="spellStart"/>
      <w:r w:rsidR="005017E6">
        <w:t>moodCode</w:t>
      </w:r>
      <w:proofErr w:type="spellEnd"/>
      <w:r w:rsidR="005017E6">
        <w:t xml:space="preserve"> INT or RQO </w:t>
      </w:r>
      <w:r>
        <w:t>is used to document a</w:t>
      </w:r>
      <w:r w:rsidR="009B0396" w:rsidRPr="009B0396">
        <w:t xml:space="preserve"> planned intervention </w:t>
      </w:r>
      <w:r>
        <w:t xml:space="preserve">where the activity to be performed is </w:t>
      </w:r>
      <w:r w:rsidR="005A56A5">
        <w:t>advance care planning</w:t>
      </w:r>
      <w:commentRangeStart w:id="25"/>
      <w:commentRangeStart w:id="26"/>
      <w:r>
        <w:t>.</w:t>
      </w:r>
      <w:r w:rsidR="00AB5D3D">
        <w:t xml:space="preserve"> </w:t>
      </w:r>
      <w:commentRangeEnd w:id="25"/>
      <w:r w:rsidR="00505295">
        <w:rPr>
          <w:rStyle w:val="CommentReference"/>
        </w:rPr>
        <w:commentReference w:id="25"/>
      </w:r>
      <w:commentRangeEnd w:id="26"/>
      <w:r w:rsidR="00B902A9">
        <w:rPr>
          <w:rStyle w:val="CommentReference"/>
        </w:rPr>
        <w:commentReference w:id="26"/>
      </w:r>
      <w:r w:rsidR="009B0396">
        <w:t xml:space="preserve"> </w:t>
      </w:r>
    </w:p>
    <w:p w14:paraId="460CD4D5" w14:textId="7CBFFD32" w:rsidR="005A56A5" w:rsidRDefault="00AD4A0C">
      <w:pPr>
        <w:spacing w:after="160" w:line="259" w:lineRule="auto"/>
      </w:pPr>
      <w:r>
        <w:t>The Advance Directive Intervention template</w:t>
      </w:r>
      <w:r w:rsidRPr="009B0396">
        <w:t xml:space="preserve"> </w:t>
      </w:r>
      <w:r w:rsidR="005017E6">
        <w:t xml:space="preserve">with </w:t>
      </w:r>
      <w:proofErr w:type="spellStart"/>
      <w:r w:rsidR="005017E6">
        <w:t>moodCode</w:t>
      </w:r>
      <w:proofErr w:type="spellEnd"/>
      <w:r w:rsidR="005017E6">
        <w:t xml:space="preserve"> INT or RQO </w:t>
      </w:r>
      <w:r>
        <w:t xml:space="preserve">also is used to document a </w:t>
      </w:r>
      <w:r w:rsidR="00D47206">
        <w:t xml:space="preserve">planned intervention </w:t>
      </w:r>
      <w:r w:rsidR="00AB5D3D" w:rsidRPr="004B728E">
        <w:t xml:space="preserve">to </w:t>
      </w:r>
      <w:r w:rsidR="005A56A5">
        <w:t>discuss advance care planning information the person has documented</w:t>
      </w:r>
      <w:r w:rsidR="005017E6">
        <w:t>.</w:t>
      </w:r>
    </w:p>
    <w:p w14:paraId="6C615502" w14:textId="2BFD58DC" w:rsidR="005A56A5" w:rsidRDefault="005A56A5">
      <w:pPr>
        <w:spacing w:after="160" w:line="259" w:lineRule="auto"/>
      </w:pPr>
      <w:r>
        <w:lastRenderedPageBreak/>
        <w:t>Advance care planning includes the explanation and discussion of advance directives such as standard forms that help a person document the care wanted or not wanted under certain health conditions in case the person could not communicate at the time. This includes education and discussion about the use of standard forms and other standard information collection options that help a person document future health goals and treatment preferences.</w:t>
      </w:r>
    </w:p>
    <w:p w14:paraId="2CAAE6DD" w14:textId="6A96624D" w:rsidR="00AB5D3D" w:rsidRDefault="005017E6">
      <w:pPr>
        <w:spacing w:after="160" w:line="259" w:lineRule="auto"/>
      </w:pPr>
      <w:r>
        <w:t>An</w:t>
      </w:r>
      <w:r w:rsidR="00AB5D3D">
        <w:t xml:space="preserve"> Advance Directive Intervention template</w:t>
      </w:r>
      <w:r>
        <w:t xml:space="preserve"> with </w:t>
      </w:r>
      <w:proofErr w:type="spellStart"/>
      <w:r>
        <w:t>moodCode</w:t>
      </w:r>
      <w:proofErr w:type="spellEnd"/>
      <w:r>
        <w:t xml:space="preserve"> EVN is used to document that the intervention activity </w:t>
      </w:r>
      <w:r w:rsidR="005A56A5">
        <w:t xml:space="preserve">of performing </w:t>
      </w:r>
      <w:r>
        <w:t xml:space="preserve">advance care planning discussions or providing education about advance care planning </w:t>
      </w:r>
      <w:r w:rsidR="005A56A5">
        <w:t xml:space="preserve">had </w:t>
      </w:r>
      <w:r>
        <w:t>occurred</w:t>
      </w:r>
      <w:r w:rsidR="00AB5D3D" w:rsidRPr="009B0396">
        <w:t>.</w:t>
      </w:r>
    </w:p>
    <w:p w14:paraId="097D9DF3" w14:textId="5CB3D87A" w:rsidR="00046B76" w:rsidRDefault="00046B76">
      <w:pPr>
        <w:spacing w:after="160" w:line="259" w:lineRule="auto"/>
      </w:pPr>
      <w:r>
        <w:t xml:space="preserve">If present in a document that includes an Interventions section, Advance Directive Interventions </w:t>
      </w:r>
      <w:r w:rsidR="00F44344">
        <w:t>SHALL</w:t>
      </w:r>
      <w:r>
        <w:t xml:space="preserve"> be included in the Interventions section.</w:t>
      </w:r>
    </w:p>
    <w:p w14:paraId="7C8B0263" w14:textId="06D8FAD8" w:rsidR="000671CD" w:rsidRDefault="000671CD" w:rsidP="000671CD">
      <w:pPr>
        <w:spacing w:after="160" w:line="259" w:lineRule="auto"/>
      </w:pPr>
      <w:r>
        <w:t>Note: Following a discussion of a person’s advance care plan, if a clinician needs to record that the person’s documented advance directives had been reviewed, the Advance Directive Observation template is used. See definition of Advance Directive Observation template.</w:t>
      </w:r>
    </w:p>
    <w:p w14:paraId="7A84A732" w14:textId="4B6F0120" w:rsidR="000671CD" w:rsidRDefault="000671CD">
      <w:pPr>
        <w:spacing w:after="160" w:line="259" w:lineRule="auto"/>
      </w:pPr>
    </w:p>
    <w:p w14:paraId="5FA7660B" w14:textId="22816B50" w:rsidR="00DC1EFB" w:rsidRDefault="00DC1EFB" w:rsidP="00DC1EFB">
      <w:pPr>
        <w:spacing w:after="160" w:line="259" w:lineRule="auto"/>
        <w:rPr>
          <w:b/>
        </w:rPr>
      </w:pPr>
      <w:r w:rsidRPr="00DC1EFB">
        <w:rPr>
          <w:b/>
        </w:rPr>
        <w:t>Template Purpose</w:t>
      </w:r>
    </w:p>
    <w:p w14:paraId="59FE9C80" w14:textId="141B418B" w:rsidR="00DC1EFB" w:rsidRDefault="00DC1EFB" w:rsidP="00DC1EFB">
      <w:pPr>
        <w:spacing w:after="160" w:line="259" w:lineRule="auto"/>
      </w:pPr>
      <w:r w:rsidRPr="008455F3">
        <w:t xml:space="preserve">The Advance </w:t>
      </w:r>
      <w:r w:rsidR="008455F3">
        <w:t xml:space="preserve">Directive Intervention template is used to record a planned intervention that </w:t>
      </w:r>
      <w:r w:rsidR="006B4187">
        <w:t xml:space="preserve">will </w:t>
      </w:r>
      <w:r w:rsidR="008455F3">
        <w:t xml:space="preserve">involve reviewing and verifying a person’s directives, or </w:t>
      </w:r>
      <w:r w:rsidR="006B4187">
        <w:t xml:space="preserve">will </w:t>
      </w:r>
      <w:r w:rsidR="008455F3">
        <w:t>involve educating and supporting a person on establishing or modifying his or her advance directives.</w:t>
      </w:r>
    </w:p>
    <w:p w14:paraId="4F8B8236" w14:textId="17947515" w:rsidR="008455F3" w:rsidRPr="008455F3" w:rsidRDefault="00384748" w:rsidP="00DC1EFB">
      <w:pPr>
        <w:spacing w:after="160" w:line="259" w:lineRule="auto"/>
      </w:pPr>
      <w:r>
        <w:t>The Advance Directive Intervention</w:t>
      </w:r>
      <w:r w:rsidR="008455F3">
        <w:t xml:space="preserve"> template differs from the Advance Directive Observation template</w:t>
      </w:r>
      <w:r>
        <w:t xml:space="preserve">. </w:t>
      </w:r>
      <w:r w:rsidR="00E51D1E">
        <w:t xml:space="preserve">Advance Directive Intervention template is used to document interactions (such as discussions and education) with the patient about advance directives. Advance Directive Observation template is used to indicate </w:t>
      </w:r>
      <w:r w:rsidR="008455F3">
        <w:t xml:space="preserve">a person’s </w:t>
      </w:r>
      <w:r>
        <w:t xml:space="preserve">advance </w:t>
      </w:r>
      <w:r w:rsidR="00E51D1E">
        <w:t>directive document has been accessed and reviewed</w:t>
      </w:r>
      <w:r w:rsidR="008455F3">
        <w:t xml:space="preserve">. </w:t>
      </w:r>
    </w:p>
    <w:p w14:paraId="34029089" w14:textId="77777777" w:rsidR="00DC1EFB" w:rsidRPr="00DC1EFB" w:rsidRDefault="00DC1EFB" w:rsidP="00DC1EFB">
      <w:pPr>
        <w:spacing w:after="160" w:line="259" w:lineRule="auto"/>
        <w:rPr>
          <w:b/>
        </w:rPr>
      </w:pPr>
      <w:r w:rsidRPr="00DC1EFB">
        <w:rPr>
          <w:b/>
        </w:rPr>
        <w:t>Template Structure</w:t>
      </w:r>
    </w:p>
    <w:p w14:paraId="325F54FE" w14:textId="0F9A386D" w:rsidR="00C1780E" w:rsidRDefault="008455F3" w:rsidP="00C1780E">
      <w:pPr>
        <w:spacing w:after="160" w:line="259" w:lineRule="auto"/>
      </w:pPr>
      <w:r>
        <w:t>Th</w:t>
      </w:r>
      <w:r w:rsidR="00E0351F">
        <w:t>e</w:t>
      </w:r>
      <w:r>
        <w:t xml:space="preserve"> </w:t>
      </w:r>
      <w:r w:rsidR="00505295">
        <w:t xml:space="preserve">Advance </w:t>
      </w:r>
      <w:r>
        <w:t xml:space="preserve">Directive Intervention template SHALL constrain a CDA </w:t>
      </w:r>
      <w:commentRangeStart w:id="27"/>
      <w:commentRangeStart w:id="28"/>
      <w:r w:rsidR="00C1780E">
        <w:t xml:space="preserve">procedure </w:t>
      </w:r>
      <w:commentRangeEnd w:id="27"/>
      <w:r w:rsidR="00505295">
        <w:rPr>
          <w:rStyle w:val="CommentReference"/>
        </w:rPr>
        <w:commentReference w:id="27"/>
      </w:r>
      <w:commentRangeEnd w:id="28"/>
      <w:r w:rsidR="006B4187">
        <w:rPr>
          <w:rStyle w:val="CommentReference"/>
        </w:rPr>
        <w:commentReference w:id="28"/>
      </w:r>
      <w:r w:rsidR="00C1780E">
        <w:t>act</w:t>
      </w:r>
      <w:r>
        <w:t xml:space="preserve">. The </w:t>
      </w:r>
      <w:r w:rsidR="00C1780E">
        <w:t>procedure/@</w:t>
      </w:r>
      <w:proofErr w:type="spellStart"/>
      <w:r w:rsidR="00C1780E">
        <w:t>moodCode</w:t>
      </w:r>
      <w:proofErr w:type="spellEnd"/>
      <w:r>
        <w:t xml:space="preserve"> SHALL be constrained to a value set consisting of the following concepts:</w:t>
      </w:r>
    </w:p>
    <w:p w14:paraId="0E4C6FB0" w14:textId="529AD2DD" w:rsidR="00C1780E" w:rsidRDefault="00C1780E" w:rsidP="00C1780E">
      <w:pPr>
        <w:spacing w:after="160" w:line="259" w:lineRule="auto"/>
      </w:pPr>
      <w:r>
        <w:t>INT</w:t>
      </w:r>
      <w:r w:rsidR="008455F3">
        <w:t xml:space="preserve"> – when the intervention is planned, but not formally ordered.</w:t>
      </w:r>
    </w:p>
    <w:p w14:paraId="418C1A59" w14:textId="20E89433" w:rsidR="00C1780E" w:rsidRDefault="00C1780E" w:rsidP="00C1780E">
      <w:pPr>
        <w:spacing w:after="160" w:line="259" w:lineRule="auto"/>
      </w:pPr>
      <w:r>
        <w:t>RQO</w:t>
      </w:r>
      <w:r w:rsidR="008455F3">
        <w:t xml:space="preserve"> – when the intervention is formally ordered.</w:t>
      </w:r>
    </w:p>
    <w:p w14:paraId="158A21ED" w14:textId="7764DFE3" w:rsidR="005017E6" w:rsidRDefault="005017E6" w:rsidP="00C1780E">
      <w:pPr>
        <w:spacing w:after="160" w:line="259" w:lineRule="auto"/>
      </w:pPr>
      <w:r>
        <w:t>EVN – when the intervention has been performed.</w:t>
      </w:r>
    </w:p>
    <w:p w14:paraId="14655F13" w14:textId="394F9D0F" w:rsidR="00104636" w:rsidRDefault="005117BC" w:rsidP="00C1780E">
      <w:pPr>
        <w:spacing w:after="160" w:line="259" w:lineRule="auto"/>
      </w:pPr>
      <w:r>
        <w:t>The procedure/code element SHALL be included. See value set information below.</w:t>
      </w:r>
    </w:p>
    <w:p w14:paraId="77F9582B" w14:textId="468C8E9B" w:rsidR="00C1780E" w:rsidRDefault="008455F3" w:rsidP="00C1780E">
      <w:pPr>
        <w:spacing w:after="160" w:line="259" w:lineRule="auto"/>
      </w:pPr>
      <w:r>
        <w:t xml:space="preserve">The </w:t>
      </w:r>
      <w:proofErr w:type="spellStart"/>
      <w:r>
        <w:t>effectiveTime</w:t>
      </w:r>
      <w:proofErr w:type="spellEnd"/>
      <w:r>
        <w:t>/low of the procedure/</w:t>
      </w:r>
      <w:r w:rsidR="00C1780E">
        <w:t xml:space="preserve">time </w:t>
      </w:r>
      <w:r>
        <w:t xml:space="preserve">element SHALL indicate </w:t>
      </w:r>
      <w:r w:rsidR="00C1780E">
        <w:t xml:space="preserve">the </w:t>
      </w:r>
      <w:r>
        <w:t xml:space="preserve">time the </w:t>
      </w:r>
      <w:r w:rsidR="00C1780E">
        <w:t>intervention was established</w:t>
      </w:r>
      <w:r w:rsidR="00BA3F75">
        <w:t xml:space="preserve">/planned. </w:t>
      </w:r>
    </w:p>
    <w:p w14:paraId="33B8566B" w14:textId="47DD4697" w:rsidR="00C1780E" w:rsidRDefault="00BA3F75" w:rsidP="00C1780E">
      <w:pPr>
        <w:spacing w:after="160" w:line="259" w:lineRule="auto"/>
      </w:pPr>
      <w:r>
        <w:lastRenderedPageBreak/>
        <w:t>The procedure/author records</w:t>
      </w:r>
      <w:r w:rsidR="00C1780E">
        <w:t xml:space="preserve"> the person documenting that this intervention needs to be performed</w:t>
      </w:r>
      <w:r w:rsidR="0014451A">
        <w:t>,</w:t>
      </w:r>
      <w:r>
        <w:t xml:space="preserve"> and the procedure/author/time records the time when the author recorded the planned intervention</w:t>
      </w:r>
      <w:r w:rsidR="00C1780E">
        <w:t>.</w:t>
      </w:r>
    </w:p>
    <w:p w14:paraId="41D816D2" w14:textId="0EE9DBF6" w:rsidR="00C1780E" w:rsidRDefault="00BA3F75" w:rsidP="00C1780E">
      <w:pPr>
        <w:spacing w:after="160" w:line="259" w:lineRule="auto"/>
      </w:pPr>
      <w:r>
        <w:t>The procedure/p</w:t>
      </w:r>
      <w:r w:rsidR="00C1780E">
        <w:t>erformer (optional)</w:t>
      </w:r>
      <w:r w:rsidR="0014451A">
        <w:t xml:space="preserve"> documents</w:t>
      </w:r>
      <w:r w:rsidR="00C1780E">
        <w:t xml:space="preserve"> the person assigned to perform the intervention.</w:t>
      </w:r>
    </w:p>
    <w:p w14:paraId="19F048DD" w14:textId="77777777" w:rsidR="00C1780E" w:rsidRDefault="00C1780E" w:rsidP="00C1780E">
      <w:pPr>
        <w:spacing w:after="160" w:line="259" w:lineRule="auto"/>
      </w:pPr>
      <w:proofErr w:type="spellStart"/>
      <w:r>
        <w:t>statusCode</w:t>
      </w:r>
      <w:proofErr w:type="spellEnd"/>
      <w:r>
        <w:t xml:space="preserve"> – state model same as other procedure interventions:  active, completed, aborted, etc.</w:t>
      </w:r>
    </w:p>
    <w:p w14:paraId="0BF8EDC4" w14:textId="00139872" w:rsidR="007B10AA" w:rsidRDefault="007B10AA" w:rsidP="00C1780E">
      <w:pPr>
        <w:spacing w:after="160" w:line="259" w:lineRule="auto"/>
      </w:pPr>
      <w:r>
        <w:t xml:space="preserve">When the </w:t>
      </w:r>
      <w:proofErr w:type="spellStart"/>
      <w:r>
        <w:t>statusCode</w:t>
      </w:r>
      <w:proofErr w:type="spellEnd"/>
      <w:r>
        <w:t xml:space="preserve"> is active, the </w:t>
      </w:r>
      <w:proofErr w:type="spellStart"/>
      <w:r>
        <w:t>effectiveTime</w:t>
      </w:r>
      <w:proofErr w:type="spellEnd"/>
      <w:r>
        <w:t>/high SHALL indicate the time by which the planned intervention should be completed.</w:t>
      </w:r>
    </w:p>
    <w:p w14:paraId="5238C581" w14:textId="77777777" w:rsidR="007B10AA" w:rsidRDefault="007B10AA" w:rsidP="007B10AA">
      <w:pPr>
        <w:spacing w:after="160" w:line="259" w:lineRule="auto"/>
      </w:pPr>
      <w:r>
        <w:t xml:space="preserve">When the </w:t>
      </w:r>
      <w:proofErr w:type="spellStart"/>
      <w:r>
        <w:t>statusCode</w:t>
      </w:r>
      <w:proofErr w:type="spellEnd"/>
      <w:r>
        <w:t xml:space="preserve"> is aborted or cancelled, the </w:t>
      </w:r>
      <w:proofErr w:type="spellStart"/>
      <w:r>
        <w:t>effectiveTime</w:t>
      </w:r>
      <w:proofErr w:type="spellEnd"/>
      <w:r>
        <w:t>/high SHALL indicate the time by which the planned intervention was aborted or cancelled.</w:t>
      </w:r>
    </w:p>
    <w:p w14:paraId="6C2C52ED" w14:textId="5096CD98" w:rsidR="00BA3F75" w:rsidRDefault="00BA3F75" w:rsidP="00C1780E">
      <w:pPr>
        <w:spacing w:after="160" w:line="259" w:lineRule="auto"/>
      </w:pPr>
      <w:r>
        <w:t>When the procedure/</w:t>
      </w:r>
      <w:proofErr w:type="spellStart"/>
      <w:r>
        <w:t>statusCode</w:t>
      </w:r>
      <w:proofErr w:type="spellEnd"/>
      <w:r>
        <w:t xml:space="preserve"> is completed, the </w:t>
      </w:r>
      <w:proofErr w:type="spellStart"/>
      <w:r>
        <w:t>effectiveTime</w:t>
      </w:r>
      <w:proofErr w:type="spellEnd"/>
      <w:r>
        <w:t>/high of the procedure/time element SHALL indicate the time when the intervention is scheduled to be completed.</w:t>
      </w:r>
    </w:p>
    <w:p w14:paraId="32280035" w14:textId="2A736100" w:rsidR="00C1780E" w:rsidRDefault="00C1780E" w:rsidP="00C1780E">
      <w:pPr>
        <w:spacing w:after="160" w:line="259" w:lineRule="auto"/>
      </w:pPr>
      <w:r>
        <w:t xml:space="preserve">An Advance Directive Intervention that results in an </w:t>
      </w:r>
      <w:r w:rsidR="007B10AA">
        <w:t xml:space="preserve">advance directive document being created </w:t>
      </w:r>
      <w:r>
        <w:t xml:space="preserve">shall have an </w:t>
      </w:r>
      <w:proofErr w:type="spellStart"/>
      <w:r>
        <w:t>entryRelationship</w:t>
      </w:r>
      <w:proofErr w:type="spellEnd"/>
      <w:r>
        <w:t xml:space="preserve"> that uses the Entry Reference template with </w:t>
      </w:r>
      <w:proofErr w:type="spellStart"/>
      <w:r>
        <w:t>typeCode</w:t>
      </w:r>
      <w:proofErr w:type="spellEnd"/>
      <w:r>
        <w:t xml:space="preserve"> = “ OUTC “ (has outcome) and points to the id of an Advance Directive Observation entry</w:t>
      </w:r>
      <w:r w:rsidR="007B10AA">
        <w:t xml:space="preserve"> which records the information about the completed advance directive document</w:t>
      </w:r>
      <w:r>
        <w:t xml:space="preserve">. </w:t>
      </w:r>
    </w:p>
    <w:p w14:paraId="439CB464" w14:textId="31A1A8C5" w:rsidR="00C1780E" w:rsidRDefault="007B10AA" w:rsidP="00C1780E">
      <w:pPr>
        <w:spacing w:after="160" w:line="259" w:lineRule="auto"/>
      </w:pPr>
      <w:r>
        <w:t>When a document does not include an Advance Directives Section, a</w:t>
      </w:r>
      <w:r w:rsidR="00C1780E">
        <w:t>n Advance Directive Observation may be included in the Intervention Section</w:t>
      </w:r>
      <w:r w:rsidR="00EF7B32">
        <w:t xml:space="preserve"> (for example</w:t>
      </w:r>
      <w:r w:rsidR="00C1780E">
        <w:t xml:space="preserve"> </w:t>
      </w:r>
      <w:r w:rsidR="00EF7B32">
        <w:t>in</w:t>
      </w:r>
      <w:r w:rsidR="00C1780E">
        <w:t xml:space="preserve"> a Care Plan document</w:t>
      </w:r>
      <w:r w:rsidR="00EF7B32">
        <w:t>)</w:t>
      </w:r>
      <w:r>
        <w:t>. It would be present</w:t>
      </w:r>
      <w:r w:rsidR="00C1780E">
        <w:t xml:space="preserve"> to record the reason why an interven</w:t>
      </w:r>
      <w:r>
        <w:t xml:space="preserve">tion was planned or not planned, or to record information about the advance directives document reviewed and verified as a result of completing an Advance Directive Intervention. When an Advance Directive Section exists in a document, </w:t>
      </w:r>
      <w:r w:rsidR="00EF7B32">
        <w:t xml:space="preserve">then if the document includes </w:t>
      </w:r>
      <w:r>
        <w:t>Advance Directive Observation entries</w:t>
      </w:r>
      <w:r w:rsidR="00EF7B32">
        <w:t xml:space="preserve"> they </w:t>
      </w:r>
      <w:r>
        <w:t>SHALL exist in the Advance Directive Section.</w:t>
      </w:r>
    </w:p>
    <w:p w14:paraId="6182C5DA" w14:textId="77777777" w:rsidR="000766AC" w:rsidRDefault="000766AC" w:rsidP="00C1780E">
      <w:pPr>
        <w:spacing w:after="160" w:line="259" w:lineRule="auto"/>
      </w:pPr>
    </w:p>
    <w:p w14:paraId="6DC13093" w14:textId="77777777" w:rsidR="00C1780E" w:rsidRPr="00DC1EFB" w:rsidRDefault="00C1780E" w:rsidP="00C1780E">
      <w:pPr>
        <w:spacing w:after="160" w:line="259" w:lineRule="auto"/>
        <w:rPr>
          <w:b/>
        </w:rPr>
      </w:pPr>
      <w:r w:rsidRPr="00DC1EFB">
        <w:rPr>
          <w:b/>
        </w:rPr>
        <w:t>Example:</w:t>
      </w:r>
    </w:p>
    <w:p w14:paraId="445D05C8" w14:textId="4B30FB1E" w:rsidR="00C1780E" w:rsidRDefault="000766AC" w:rsidP="00C1780E">
      <w:pPr>
        <w:spacing w:after="160" w:line="259" w:lineRule="auto"/>
      </w:pPr>
      <w:r w:rsidRPr="00BA0E63">
        <w:rPr>
          <w:highlight w:val="yellow"/>
        </w:rPr>
        <w:t>Need an e</w:t>
      </w:r>
      <w:r w:rsidR="00C1780E" w:rsidRPr="00BA0E63">
        <w:rPr>
          <w:highlight w:val="yellow"/>
        </w:rPr>
        <w:t xml:space="preserve">xample of a completed Advance Directive Intervention that includes an Entry Reference of </w:t>
      </w:r>
      <w:proofErr w:type="spellStart"/>
      <w:r w:rsidR="00C1780E" w:rsidRPr="00BA0E63">
        <w:rPr>
          <w:highlight w:val="yellow"/>
        </w:rPr>
        <w:t>typeCode</w:t>
      </w:r>
      <w:proofErr w:type="spellEnd"/>
      <w:r w:rsidR="00C1780E" w:rsidRPr="00BA0E63">
        <w:rPr>
          <w:highlight w:val="yellow"/>
        </w:rPr>
        <w:t xml:space="preserve"> OUTC and points to the id of an Advance Directive Observation</w:t>
      </w:r>
      <w:r w:rsidR="00111B57">
        <w:rPr>
          <w:highlight w:val="yellow"/>
        </w:rPr>
        <w:t xml:space="preserve"> with </w:t>
      </w:r>
      <w:proofErr w:type="spellStart"/>
      <w:r w:rsidR="00111B57">
        <w:rPr>
          <w:highlight w:val="yellow"/>
        </w:rPr>
        <w:t>inversionInd</w:t>
      </w:r>
      <w:proofErr w:type="spellEnd"/>
      <w:r w:rsidR="00111B57">
        <w:rPr>
          <w:highlight w:val="yellow"/>
        </w:rPr>
        <w:t>=true</w:t>
      </w:r>
      <w:r w:rsidR="00C1780E" w:rsidRPr="00BA0E63">
        <w:rPr>
          <w:highlight w:val="yellow"/>
        </w:rPr>
        <w:t>.</w:t>
      </w:r>
      <w:r w:rsidR="00C1780E">
        <w:t xml:space="preserve"> </w:t>
      </w:r>
      <w:r w:rsidR="006B4187">
        <w:t xml:space="preserve"> I will put the Advance Directive Observation in the intervention section too.</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714"/>
        <w:gridCol w:w="967"/>
        <w:gridCol w:w="7739"/>
      </w:tblGrid>
      <w:tr w:rsidR="007F0077" w:rsidRPr="00346A15" w14:paraId="115A8E22" w14:textId="77777777" w:rsidTr="002E7A5B">
        <w:trPr>
          <w:tblCellSpacing w:w="0" w:type="dxa"/>
        </w:trPr>
        <w:tc>
          <w:tcPr>
            <w:tcW w:w="0" w:type="auto"/>
            <w:tcBorders>
              <w:top w:val="nil"/>
              <w:left w:val="nil"/>
              <w:bottom w:val="nil"/>
              <w:right w:val="nil"/>
            </w:tcBorders>
            <w:vAlign w:val="center"/>
            <w:hideMark/>
          </w:tcPr>
          <w:p w14:paraId="13FAF3F3" w14:textId="77777777" w:rsidR="007F0077" w:rsidRPr="00346A15" w:rsidRDefault="007F0077" w:rsidP="002E7A5B">
            <w:pPr>
              <w:rPr>
                <w:rFonts w:eastAsia="Times New Roman"/>
              </w:rPr>
            </w:pPr>
            <w:r w:rsidRPr="00346A15">
              <w:rPr>
                <w:rFonts w:eastAsia="Times New Roman"/>
              </w:rPr>
              <w:t>OUTC</w:t>
            </w:r>
          </w:p>
        </w:tc>
        <w:tc>
          <w:tcPr>
            <w:tcW w:w="0" w:type="auto"/>
            <w:tcBorders>
              <w:top w:val="nil"/>
              <w:left w:val="nil"/>
              <w:bottom w:val="nil"/>
              <w:right w:val="nil"/>
            </w:tcBorders>
            <w:vAlign w:val="center"/>
            <w:hideMark/>
          </w:tcPr>
          <w:p w14:paraId="1D6D6701" w14:textId="77777777" w:rsidR="007F0077" w:rsidRPr="00346A15" w:rsidRDefault="007F0077" w:rsidP="002E7A5B">
            <w:pPr>
              <w:rPr>
                <w:rFonts w:eastAsia="Times New Roman"/>
              </w:rPr>
            </w:pPr>
            <w:r w:rsidRPr="00346A15">
              <w:rPr>
                <w:rFonts w:eastAsia="Times New Roman"/>
              </w:rPr>
              <w:t>has outcome</w:t>
            </w:r>
          </w:p>
        </w:tc>
        <w:tc>
          <w:tcPr>
            <w:tcW w:w="0" w:type="auto"/>
            <w:tcBorders>
              <w:top w:val="nil"/>
              <w:left w:val="nil"/>
              <w:bottom w:val="nil"/>
              <w:right w:val="nil"/>
            </w:tcBorders>
            <w:vAlign w:val="center"/>
            <w:hideMark/>
          </w:tcPr>
          <w:p w14:paraId="09154DE9" w14:textId="77777777" w:rsidR="007F0077" w:rsidRPr="00346A15" w:rsidRDefault="007F0077" w:rsidP="002E7A5B">
            <w:pPr>
              <w:spacing w:before="100" w:beforeAutospacing="1" w:after="100" w:afterAutospacing="1"/>
              <w:rPr>
                <w:rFonts w:eastAsia="Times New Roman"/>
              </w:rPr>
            </w:pPr>
            <w:r w:rsidRPr="00346A15">
              <w:rPr>
                <w:rFonts w:eastAsia="Times New Roman"/>
              </w:rPr>
              <w:t xml:space="preserve">An observation that should follow or does actually follow as a result or consequence of a condition or action (sometimes called "post-conditional".) Target must be an observation as a goal, risk or any criterion. For complex outcomes a conjunction attribute (AND, OR, XOR) can be used. An outcome link is often inverted to describe an outcome assessment. </w:t>
            </w:r>
          </w:p>
        </w:tc>
      </w:tr>
    </w:tbl>
    <w:p w14:paraId="5A116F11" w14:textId="77777777" w:rsidR="006B4187" w:rsidRDefault="006B4187" w:rsidP="00C1780E">
      <w:pPr>
        <w:spacing w:after="160" w:line="259" w:lineRule="auto"/>
      </w:pPr>
    </w:p>
    <w:p w14:paraId="307E13CE" w14:textId="77777777" w:rsidR="006B4187" w:rsidRDefault="006B4187" w:rsidP="006B4187">
      <w:pPr>
        <w:spacing w:after="160" w:line="259" w:lineRule="auto"/>
      </w:pPr>
      <w:r w:rsidRPr="00052C42">
        <w:rPr>
          <w:highlight w:val="yellow"/>
        </w:rPr>
        <w:t>Need a clinically relevant example showing an intervention to refer to hospice care which is planned to be performed with a reason that points to an Advance Directive Observation about a person’s preference regarding palliative care.</w:t>
      </w:r>
    </w:p>
    <w:p w14:paraId="7E1CC352" w14:textId="77777777" w:rsidR="006B4187" w:rsidRDefault="006B4187" w:rsidP="00C1780E">
      <w:pPr>
        <w:spacing w:after="160" w:line="259" w:lineRule="auto"/>
        <w:rPr>
          <w:rFonts w:asciiTheme="majorHAnsi" w:eastAsiaTheme="majorEastAsia" w:hAnsiTheme="majorHAnsi" w:cstheme="majorBidi"/>
          <w:color w:val="1F3763" w:themeColor="accent1" w:themeShade="7F"/>
        </w:rPr>
      </w:pPr>
    </w:p>
    <w:p w14:paraId="3F267814" w14:textId="77777777" w:rsidR="00DC1EFB" w:rsidRPr="00DC1EFB" w:rsidRDefault="00DC1EFB" w:rsidP="00DC1EFB">
      <w:pPr>
        <w:spacing w:after="160" w:line="259" w:lineRule="auto"/>
        <w:rPr>
          <w:b/>
        </w:rPr>
      </w:pPr>
      <w:r w:rsidRPr="00DC1EFB">
        <w:rPr>
          <w:b/>
        </w:rPr>
        <w:t>Value Sets and Value Set Bindings</w:t>
      </w:r>
    </w:p>
    <w:p w14:paraId="30C4799C" w14:textId="77777777" w:rsidR="000766AC" w:rsidRDefault="00DC1EFB" w:rsidP="00C1780E">
      <w:pPr>
        <w:spacing w:after="160" w:line="259" w:lineRule="auto"/>
      </w:pPr>
      <w:r>
        <w:t>This template uses the same Value Sets and Value Set Bindings in corresponding structural locations to the Advance Directive Observation template.</w:t>
      </w:r>
    </w:p>
    <w:p w14:paraId="7C7A3474" w14:textId="77777777" w:rsidR="000766AC" w:rsidRDefault="000766AC" w:rsidP="000766AC">
      <w:pPr>
        <w:spacing w:after="160" w:line="259" w:lineRule="auto"/>
      </w:pPr>
      <w:r>
        <w:t>The procedure/code element @code attribute SHOULD come from a value set consisting of the following two concepts. This will be a dynamic binding.</w:t>
      </w:r>
    </w:p>
    <w:tbl>
      <w:tblPr>
        <w:tblStyle w:val="TableGrid"/>
        <w:tblW w:w="0" w:type="auto"/>
        <w:tblLook w:val="04A0" w:firstRow="1" w:lastRow="0" w:firstColumn="1" w:lastColumn="0" w:noHBand="0" w:noVBand="1"/>
      </w:tblPr>
      <w:tblGrid>
        <w:gridCol w:w="3192"/>
        <w:gridCol w:w="3192"/>
        <w:gridCol w:w="3192"/>
      </w:tblGrid>
      <w:tr w:rsidR="000766AC" w14:paraId="188D33E0" w14:textId="77777777" w:rsidTr="00AD4A0C">
        <w:tc>
          <w:tcPr>
            <w:tcW w:w="3192" w:type="dxa"/>
          </w:tcPr>
          <w:p w14:paraId="773B3DB9" w14:textId="77777777" w:rsidR="000766AC" w:rsidRDefault="000766AC" w:rsidP="00AD4A0C">
            <w:pPr>
              <w:spacing w:after="160" w:line="259" w:lineRule="auto"/>
            </w:pPr>
            <w:r>
              <w:t>Code</w:t>
            </w:r>
          </w:p>
        </w:tc>
        <w:tc>
          <w:tcPr>
            <w:tcW w:w="3192" w:type="dxa"/>
          </w:tcPr>
          <w:p w14:paraId="36BBDE84" w14:textId="77777777" w:rsidR="000766AC" w:rsidRDefault="000766AC" w:rsidP="00AD4A0C">
            <w:pPr>
              <w:spacing w:after="160" w:line="259" w:lineRule="auto"/>
            </w:pPr>
            <w:proofErr w:type="spellStart"/>
            <w:r>
              <w:t>CodeSystem</w:t>
            </w:r>
            <w:proofErr w:type="spellEnd"/>
          </w:p>
        </w:tc>
        <w:tc>
          <w:tcPr>
            <w:tcW w:w="3192" w:type="dxa"/>
          </w:tcPr>
          <w:p w14:paraId="60542E9D" w14:textId="77777777" w:rsidR="000766AC" w:rsidRDefault="000766AC" w:rsidP="00AD4A0C">
            <w:pPr>
              <w:spacing w:after="160" w:line="259" w:lineRule="auto"/>
            </w:pPr>
            <w:r>
              <w:t>Display Name</w:t>
            </w:r>
          </w:p>
        </w:tc>
      </w:tr>
      <w:tr w:rsidR="006609D2" w14:paraId="345A8BC4" w14:textId="77777777" w:rsidTr="00AD4A0C">
        <w:tc>
          <w:tcPr>
            <w:tcW w:w="3192" w:type="dxa"/>
          </w:tcPr>
          <w:p w14:paraId="51A500F1" w14:textId="648F6B13" w:rsidR="006609D2" w:rsidRDefault="006609D2" w:rsidP="00AD4A0C">
            <w:pPr>
              <w:spacing w:after="160" w:line="259" w:lineRule="auto"/>
            </w:pPr>
            <w:r>
              <w:t>713662007</w:t>
            </w:r>
          </w:p>
        </w:tc>
        <w:tc>
          <w:tcPr>
            <w:tcW w:w="3192" w:type="dxa"/>
          </w:tcPr>
          <w:p w14:paraId="4221F930" w14:textId="49800F73" w:rsidR="006609D2" w:rsidRDefault="006609D2" w:rsidP="00AD4A0C">
            <w:pPr>
              <w:spacing w:after="160" w:line="259" w:lineRule="auto"/>
            </w:pPr>
            <w:r>
              <w:t>SNOMED CT</w:t>
            </w:r>
          </w:p>
        </w:tc>
        <w:tc>
          <w:tcPr>
            <w:tcW w:w="3192" w:type="dxa"/>
          </w:tcPr>
          <w:p w14:paraId="2C6185E6" w14:textId="65FEBAC1" w:rsidR="006609D2" w:rsidRDefault="006609D2" w:rsidP="00AD4A0C">
            <w:pPr>
              <w:spacing w:after="160" w:line="259" w:lineRule="auto"/>
            </w:pPr>
            <w:r>
              <w:t>Discussion about advance care planning (procedure)</w:t>
            </w:r>
          </w:p>
        </w:tc>
      </w:tr>
      <w:tr w:rsidR="006609D2" w14:paraId="2369B216" w14:textId="77777777" w:rsidTr="00AD4A0C">
        <w:tc>
          <w:tcPr>
            <w:tcW w:w="3192" w:type="dxa"/>
          </w:tcPr>
          <w:p w14:paraId="5D3AC4D7" w14:textId="134B7B02" w:rsidR="006609D2" w:rsidRDefault="006609D2" w:rsidP="00AD4A0C">
            <w:pPr>
              <w:spacing w:after="160" w:line="259" w:lineRule="auto"/>
            </w:pPr>
            <w:r>
              <w:t>713604005</w:t>
            </w:r>
          </w:p>
        </w:tc>
        <w:tc>
          <w:tcPr>
            <w:tcW w:w="3192" w:type="dxa"/>
          </w:tcPr>
          <w:p w14:paraId="329E6138" w14:textId="52A60710" w:rsidR="006609D2" w:rsidRDefault="006609D2" w:rsidP="00AD4A0C">
            <w:pPr>
              <w:spacing w:after="160" w:line="259" w:lineRule="auto"/>
            </w:pPr>
            <w:r>
              <w:t>SNOMED CT</w:t>
            </w:r>
          </w:p>
        </w:tc>
        <w:tc>
          <w:tcPr>
            <w:tcW w:w="3192" w:type="dxa"/>
          </w:tcPr>
          <w:p w14:paraId="01047784" w14:textId="73502735" w:rsidR="006609D2" w:rsidRDefault="006609D2" w:rsidP="00AD4A0C">
            <w:pPr>
              <w:spacing w:after="160" w:line="259" w:lineRule="auto"/>
            </w:pPr>
            <w:r>
              <w:t>Education about advance care planning (procedure)</w:t>
            </w:r>
          </w:p>
        </w:tc>
      </w:tr>
    </w:tbl>
    <w:p w14:paraId="0018F81D" w14:textId="311E9A05" w:rsidR="00B902A9" w:rsidRDefault="00B902A9" w:rsidP="00C1780E">
      <w:pPr>
        <w:spacing w:after="160" w:line="259" w:lineRule="auto"/>
      </w:pPr>
    </w:p>
    <w:p w14:paraId="7E078FC6" w14:textId="03239698" w:rsidR="00111B57" w:rsidRDefault="00111B57" w:rsidP="00C1780E">
      <w:pPr>
        <w:spacing w:after="160" w:line="259" w:lineRule="auto"/>
      </w:pPr>
    </w:p>
    <w:p w14:paraId="0754FBD8" w14:textId="24F6E29E" w:rsidR="00111B57" w:rsidRDefault="00111B57" w:rsidP="00C1780E">
      <w:pPr>
        <w:spacing w:after="160" w:line="259" w:lineRule="auto"/>
      </w:pPr>
      <w:r>
        <w:t xml:space="preserve">Create a value set for these concepts and explain that these concepts can be used with the </w:t>
      </w:r>
      <w:proofErr w:type="spellStart"/>
      <w:r>
        <w:t>serviceEvent</w:t>
      </w:r>
      <w:proofErr w:type="spellEnd"/>
      <w:r>
        <w:t>/code element in the header of the Summary of Care document when such services have been provided during the encounter.</w:t>
      </w:r>
    </w:p>
    <w:p w14:paraId="043D674F" w14:textId="77777777" w:rsidR="00B902A9" w:rsidRDefault="00B902A9" w:rsidP="00C1780E">
      <w:pPr>
        <w:spacing w:after="160" w:line="259" w:lineRule="auto"/>
      </w:pPr>
    </w:p>
    <w:tbl>
      <w:tblPr>
        <w:tblStyle w:val="TableGrid"/>
        <w:tblW w:w="0" w:type="auto"/>
        <w:tblLook w:val="04A0" w:firstRow="1" w:lastRow="0" w:firstColumn="1" w:lastColumn="0" w:noHBand="0" w:noVBand="1"/>
      </w:tblPr>
      <w:tblGrid>
        <w:gridCol w:w="3192"/>
        <w:gridCol w:w="3192"/>
        <w:gridCol w:w="3192"/>
      </w:tblGrid>
      <w:tr w:rsidR="00B902A9" w14:paraId="081ECD0F" w14:textId="77777777" w:rsidTr="00AD4A0C">
        <w:tc>
          <w:tcPr>
            <w:tcW w:w="3192" w:type="dxa"/>
          </w:tcPr>
          <w:p w14:paraId="42B0EF1B" w14:textId="77777777" w:rsidR="00B902A9" w:rsidRDefault="00B902A9" w:rsidP="00AD4A0C">
            <w:pPr>
              <w:spacing w:after="160" w:line="259" w:lineRule="auto"/>
            </w:pPr>
            <w:r>
              <w:t>99497</w:t>
            </w:r>
          </w:p>
        </w:tc>
        <w:tc>
          <w:tcPr>
            <w:tcW w:w="3192" w:type="dxa"/>
          </w:tcPr>
          <w:p w14:paraId="18D1BB7F" w14:textId="77777777" w:rsidR="00B902A9" w:rsidRDefault="00B902A9" w:rsidP="00AD4A0C">
            <w:pPr>
              <w:spacing w:after="160" w:line="259" w:lineRule="auto"/>
            </w:pPr>
            <w:commentRangeStart w:id="29"/>
            <w:r>
              <w:t xml:space="preserve">CPT </w:t>
            </w:r>
            <w:commentRangeEnd w:id="29"/>
            <w:r>
              <w:rPr>
                <w:rStyle w:val="CommentReference"/>
              </w:rPr>
              <w:commentReference w:id="29"/>
            </w:r>
          </w:p>
        </w:tc>
        <w:tc>
          <w:tcPr>
            <w:tcW w:w="3192" w:type="dxa"/>
          </w:tcPr>
          <w:p w14:paraId="73D37922" w14:textId="77777777" w:rsidR="00111B57" w:rsidRDefault="00111B57" w:rsidP="00111B57">
            <w:pPr>
              <w:pStyle w:val="Pa10"/>
              <w:spacing w:after="80"/>
              <w:rPr>
                <w:color w:val="000000"/>
                <w:sz w:val="23"/>
                <w:szCs w:val="23"/>
              </w:rPr>
            </w:pPr>
            <w:r>
              <w:rPr>
                <w:color w:val="000000"/>
                <w:sz w:val="23"/>
                <w:szCs w:val="23"/>
              </w:rPr>
              <w:t xml:space="preserve">Advance care planning including the explanation and discussion of advance directives such as standard forms (with completion of such forms, when performed), by the physician or other qualified health care professional; </w:t>
            </w:r>
            <w:r>
              <w:rPr>
                <w:b/>
                <w:bCs/>
                <w:color w:val="000000"/>
                <w:sz w:val="23"/>
                <w:szCs w:val="23"/>
              </w:rPr>
              <w:t>first 30 minutes</w:t>
            </w:r>
            <w:r>
              <w:rPr>
                <w:color w:val="000000"/>
                <w:sz w:val="23"/>
                <w:szCs w:val="23"/>
              </w:rPr>
              <w:t xml:space="preserve">, face-to-face with the patient, family member(s), and/or surrogate </w:t>
            </w:r>
          </w:p>
          <w:p w14:paraId="4112C510" w14:textId="0369F185" w:rsidR="00B902A9" w:rsidRDefault="00111B57" w:rsidP="00AD4A0C">
            <w:pPr>
              <w:spacing w:after="160" w:line="259" w:lineRule="auto"/>
            </w:pPr>
            <w:r>
              <w:t>Also approved for use in a telemedicine encounter.</w:t>
            </w:r>
          </w:p>
        </w:tc>
      </w:tr>
      <w:tr w:rsidR="00B902A9" w14:paraId="79A77653" w14:textId="77777777" w:rsidTr="00AD4A0C">
        <w:tc>
          <w:tcPr>
            <w:tcW w:w="3192" w:type="dxa"/>
          </w:tcPr>
          <w:p w14:paraId="20AD6E8D" w14:textId="77777777" w:rsidR="00B902A9" w:rsidRDefault="00B902A9" w:rsidP="00AD4A0C">
            <w:pPr>
              <w:spacing w:after="160" w:line="259" w:lineRule="auto"/>
            </w:pPr>
            <w:r>
              <w:t>99498</w:t>
            </w:r>
          </w:p>
        </w:tc>
        <w:tc>
          <w:tcPr>
            <w:tcW w:w="3192" w:type="dxa"/>
          </w:tcPr>
          <w:p w14:paraId="3876D03E" w14:textId="77777777" w:rsidR="00B902A9" w:rsidRDefault="00B902A9" w:rsidP="00AD4A0C">
            <w:pPr>
              <w:spacing w:after="160" w:line="259" w:lineRule="auto"/>
            </w:pPr>
            <w:r>
              <w:t>CPT</w:t>
            </w:r>
          </w:p>
        </w:tc>
        <w:tc>
          <w:tcPr>
            <w:tcW w:w="3192" w:type="dxa"/>
          </w:tcPr>
          <w:p w14:paraId="3D3E2EE2" w14:textId="77777777" w:rsidR="008D6A02" w:rsidRDefault="008D6A02" w:rsidP="008D6A02">
            <w:pPr>
              <w:pStyle w:val="Pa10"/>
              <w:spacing w:after="80"/>
              <w:rPr>
                <w:color w:val="000000"/>
                <w:sz w:val="23"/>
                <w:szCs w:val="23"/>
              </w:rPr>
            </w:pPr>
            <w:r>
              <w:rPr>
                <w:color w:val="000000"/>
                <w:sz w:val="23"/>
                <w:szCs w:val="23"/>
              </w:rPr>
              <w:t xml:space="preserve">Advance care planning including the explanation and discussion of advance directives such as standard forms (with completion of such forms, when performed), by the physician </w:t>
            </w:r>
            <w:r>
              <w:rPr>
                <w:color w:val="000000"/>
                <w:sz w:val="23"/>
                <w:szCs w:val="23"/>
              </w:rPr>
              <w:lastRenderedPageBreak/>
              <w:t xml:space="preserve">or other qualified health care professional; </w:t>
            </w:r>
            <w:r>
              <w:rPr>
                <w:b/>
                <w:bCs/>
                <w:color w:val="000000"/>
                <w:sz w:val="23"/>
                <w:szCs w:val="23"/>
              </w:rPr>
              <w:t xml:space="preserve">each additional 30 minutes </w:t>
            </w:r>
            <w:r>
              <w:rPr>
                <w:color w:val="000000"/>
                <w:sz w:val="23"/>
                <w:szCs w:val="23"/>
              </w:rPr>
              <w:t xml:space="preserve">(list separately in addition to code for primary procedure) </w:t>
            </w:r>
          </w:p>
          <w:p w14:paraId="411FBD21" w14:textId="3949B1AA" w:rsidR="00B902A9" w:rsidRDefault="008D6A02" w:rsidP="00AD4A0C">
            <w:pPr>
              <w:spacing w:after="160" w:line="259" w:lineRule="auto"/>
            </w:pPr>
            <w:r>
              <w:t>Also approved for use in a telemedicine encounter.</w:t>
            </w:r>
          </w:p>
        </w:tc>
      </w:tr>
      <w:tr w:rsidR="00B902A9" w14:paraId="17A9A2F1" w14:textId="77777777" w:rsidTr="00AD4A0C">
        <w:tc>
          <w:tcPr>
            <w:tcW w:w="3192" w:type="dxa"/>
          </w:tcPr>
          <w:p w14:paraId="2873381A" w14:textId="77777777" w:rsidR="00B902A9" w:rsidRDefault="00B902A9" w:rsidP="00AD4A0C">
            <w:pPr>
              <w:spacing w:after="160" w:line="259" w:lineRule="auto"/>
            </w:pPr>
            <w:r>
              <w:lastRenderedPageBreak/>
              <w:t>713603004</w:t>
            </w:r>
          </w:p>
        </w:tc>
        <w:tc>
          <w:tcPr>
            <w:tcW w:w="3192" w:type="dxa"/>
          </w:tcPr>
          <w:p w14:paraId="673C114A" w14:textId="77777777" w:rsidR="00B902A9" w:rsidRDefault="00B902A9" w:rsidP="00AD4A0C">
            <w:pPr>
              <w:spacing w:after="160" w:line="259" w:lineRule="auto"/>
            </w:pPr>
            <w:r>
              <w:t>SNOMED CT</w:t>
            </w:r>
          </w:p>
        </w:tc>
        <w:tc>
          <w:tcPr>
            <w:tcW w:w="3192" w:type="dxa"/>
          </w:tcPr>
          <w:p w14:paraId="0670278B" w14:textId="77777777" w:rsidR="00B902A9" w:rsidRDefault="00B902A9" w:rsidP="00AD4A0C">
            <w:pPr>
              <w:spacing w:after="160" w:line="259" w:lineRule="auto"/>
            </w:pPr>
            <w:r>
              <w:t>Advance care planning (procedure)</w:t>
            </w:r>
          </w:p>
        </w:tc>
      </w:tr>
    </w:tbl>
    <w:p w14:paraId="3FB39C3A" w14:textId="58F32E20" w:rsidR="00C1780E" w:rsidRDefault="00C1780E" w:rsidP="00C1780E">
      <w:pPr>
        <w:spacing w:after="160" w:line="259" w:lineRule="auto"/>
        <w:rPr>
          <w:rFonts w:asciiTheme="majorHAnsi" w:eastAsiaTheme="majorEastAsia" w:hAnsiTheme="majorHAnsi" w:cstheme="majorBidi"/>
          <w:color w:val="2F5496" w:themeColor="accent1" w:themeShade="BF"/>
        </w:rPr>
      </w:pPr>
      <w:r>
        <w:br w:type="page"/>
      </w:r>
    </w:p>
    <w:p w14:paraId="57024C6C" w14:textId="5CAACDD5" w:rsidR="00C67541" w:rsidRDefault="00C67541" w:rsidP="00957797">
      <w:pPr>
        <w:pStyle w:val="Heading1"/>
      </w:pPr>
      <w:bookmarkStart w:id="30" w:name="_Toc484598592"/>
      <w:r w:rsidRPr="00957797">
        <w:lastRenderedPageBreak/>
        <w:t>Backward Compatibility Assessment</w:t>
      </w:r>
      <w:bookmarkEnd w:id="30"/>
    </w:p>
    <w:p w14:paraId="1FA74749" w14:textId="30C7D44D" w:rsidR="00A84056" w:rsidRDefault="00A84056" w:rsidP="00BA0E63"/>
    <w:p w14:paraId="7D28626A" w14:textId="41BD54D7" w:rsidR="00A84056" w:rsidRDefault="00A84056" w:rsidP="00BA0E63">
      <w:r>
        <w:t>[Add a description of what backward compatibility means.]</w:t>
      </w:r>
    </w:p>
    <w:p w14:paraId="176C8949" w14:textId="77777777" w:rsidR="00A84056" w:rsidRDefault="00A84056" w:rsidP="00BA0E63"/>
    <w:p w14:paraId="14471B62" w14:textId="77777777" w:rsidR="00A84056" w:rsidRDefault="00A84056" w:rsidP="00A84056">
      <w:pPr>
        <w:pStyle w:val="Heading3"/>
      </w:pPr>
      <w:bookmarkStart w:id="31" w:name="_Toc484598593"/>
      <w:commentRangeStart w:id="32"/>
      <w:commentRangeStart w:id="33"/>
      <w:commentRangeStart w:id="34"/>
      <w:r>
        <w:t>Visual Overview</w:t>
      </w:r>
      <w:bookmarkEnd w:id="31"/>
    </w:p>
    <w:p w14:paraId="06F22DCF" w14:textId="46B3C58B" w:rsidR="00A84056" w:rsidRDefault="00A84056" w:rsidP="00A84056">
      <w:pPr>
        <w:pStyle w:val="Caption"/>
      </w:pPr>
      <w:r>
        <w:t xml:space="preserve">Figure </w:t>
      </w:r>
      <w:fldSimple w:instr=" SEQ Figure \* ARABIC ">
        <w:r w:rsidR="001D4AD1">
          <w:rPr>
            <w:noProof/>
          </w:rPr>
          <w:t>1</w:t>
        </w:r>
      </w:fldSimple>
      <w:r>
        <w:t xml:space="preserve">: Overview </w:t>
      </w:r>
      <w:r>
        <w:rPr>
          <w:noProof/>
        </w:rPr>
        <w:t>of Advance Directive Template Revisions</w:t>
      </w:r>
      <w:commentRangeEnd w:id="32"/>
      <w:r>
        <w:rPr>
          <w:rStyle w:val="CommentReference"/>
          <w:i w:val="0"/>
          <w:iCs w:val="0"/>
          <w:color w:val="auto"/>
        </w:rPr>
        <w:commentReference w:id="32"/>
      </w:r>
      <w:commentRangeEnd w:id="33"/>
      <w:r>
        <w:rPr>
          <w:rStyle w:val="CommentReference"/>
          <w:i w:val="0"/>
          <w:iCs w:val="0"/>
          <w:color w:val="auto"/>
        </w:rPr>
        <w:commentReference w:id="33"/>
      </w:r>
      <w:commentRangeEnd w:id="34"/>
      <w:r>
        <w:rPr>
          <w:rStyle w:val="CommentReference"/>
          <w:i w:val="0"/>
          <w:iCs w:val="0"/>
          <w:color w:val="auto"/>
        </w:rPr>
        <w:commentReference w:id="34"/>
      </w:r>
    </w:p>
    <w:p w14:paraId="4C23CB9D" w14:textId="13D42250" w:rsidR="00A84056" w:rsidRPr="00A84056" w:rsidRDefault="00A84056" w:rsidP="00BA0E63">
      <w:r>
        <w:rPr>
          <w:noProof/>
        </w:rPr>
        <w:drawing>
          <wp:inline distT="0" distB="0" distL="0" distR="0" wp14:anchorId="4C350ECF" wp14:editId="2A85FA6F">
            <wp:extent cx="5943600" cy="3310890"/>
            <wp:effectExtent l="19050" t="19050" r="19050"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10890"/>
                    </a:xfrm>
                    <a:prstGeom prst="rect">
                      <a:avLst/>
                    </a:prstGeom>
                    <a:ln>
                      <a:solidFill>
                        <a:schemeClr val="tx1"/>
                      </a:solidFill>
                    </a:ln>
                  </pic:spPr>
                </pic:pic>
              </a:graphicData>
            </a:graphic>
          </wp:inline>
        </w:drawing>
      </w:r>
    </w:p>
    <w:p w14:paraId="4044399F" w14:textId="146362AE" w:rsidR="00C67541" w:rsidRDefault="00C67541" w:rsidP="00957797"/>
    <w:p w14:paraId="43CD5F7D" w14:textId="20D9987C" w:rsidR="00C67541" w:rsidRPr="00957797" w:rsidRDefault="00C67541" w:rsidP="00957797">
      <w:pPr>
        <w:pStyle w:val="Heading2"/>
      </w:pPr>
      <w:bookmarkStart w:id="35" w:name="_Toc484598594"/>
      <w:r>
        <w:t>Advance Directive Observation (V4) template</w:t>
      </w:r>
      <w:bookmarkEnd w:id="35"/>
    </w:p>
    <w:p w14:paraId="7C290C92" w14:textId="0AA203A0" w:rsidR="00C67541" w:rsidRDefault="005E169F" w:rsidP="00957797">
      <w:pPr>
        <w:spacing w:after="160" w:line="259" w:lineRule="auto"/>
      </w:pPr>
      <w:r>
        <w:t xml:space="preserve">The </w:t>
      </w:r>
      <w:r w:rsidR="00C67541">
        <w:t>Advance Directive Observation (V4)</w:t>
      </w:r>
      <w:r w:rsidR="00DC31EE">
        <w:t xml:space="preserve"> template does not cause backward compatibility problems.</w:t>
      </w:r>
    </w:p>
    <w:p w14:paraId="4DD42B1C" w14:textId="5AE86A9A" w:rsidR="00C67541" w:rsidRDefault="00C67541" w:rsidP="00C67541">
      <w:pPr>
        <w:spacing w:after="160" w:line="259" w:lineRule="auto"/>
      </w:pPr>
      <w:r>
        <w:t xml:space="preserve">The Advance Directive Observation (V3) template SHALL have a code element which SHOULD be selected from a specified value set.  The V4 version of the template </w:t>
      </w:r>
      <w:r w:rsidR="00CD7ED8">
        <w:t xml:space="preserve">SHALL have a code element and </w:t>
      </w:r>
      <w:r>
        <w:t>recommends that the code element SHOULD be populated with a concept from a different value set. This does not violate backward compatibility.</w:t>
      </w:r>
    </w:p>
    <w:p w14:paraId="5F86A491" w14:textId="77777777" w:rsidR="00C67541" w:rsidRDefault="00C67541" w:rsidP="00C67541">
      <w:pPr>
        <w:spacing w:after="160" w:line="259" w:lineRule="auto"/>
      </w:pPr>
      <w:r>
        <w:t>The Advance Directive Observation (V3) template SHALL have a code element with a translation @code attribute fixed to 75320-2. The V4 version includes this same requirement.</w:t>
      </w:r>
    </w:p>
    <w:p w14:paraId="4B642EE2" w14:textId="77777777" w:rsidR="00C67541" w:rsidRDefault="00C67541" w:rsidP="00C67541">
      <w:pPr>
        <w:spacing w:after="160" w:line="259" w:lineRule="auto"/>
      </w:pPr>
      <w:r>
        <w:t>The Advance Directive Observation (V3) template SHALL have exactly one value such that if it is of type CD, the value SHALL be a SNOMED-CT concept.  The V4 version of the template recommends that the value element SHOULD be of type CD and SHOULD be populated with a concept from a specified value set of SNOMED-CT concepts. This does not violate backward compatibility.</w:t>
      </w:r>
    </w:p>
    <w:p w14:paraId="5D6776A1" w14:textId="77777777" w:rsidR="00C67541" w:rsidRDefault="00C67541" w:rsidP="00C67541">
      <w:pPr>
        <w:spacing w:after="160" w:line="259" w:lineRule="auto"/>
      </w:pPr>
      <w:r>
        <w:t>Participation comparisons are as follows:</w:t>
      </w:r>
    </w:p>
    <w:tbl>
      <w:tblPr>
        <w:tblStyle w:val="TableGrid"/>
        <w:tblW w:w="0" w:type="auto"/>
        <w:tblLook w:val="04A0" w:firstRow="1" w:lastRow="0" w:firstColumn="1" w:lastColumn="0" w:noHBand="0" w:noVBand="1"/>
      </w:tblPr>
      <w:tblGrid>
        <w:gridCol w:w="4788"/>
        <w:gridCol w:w="4788"/>
      </w:tblGrid>
      <w:tr w:rsidR="00C67541" w14:paraId="5F4E00D4" w14:textId="77777777" w:rsidTr="00AD4A0C">
        <w:tc>
          <w:tcPr>
            <w:tcW w:w="4788" w:type="dxa"/>
          </w:tcPr>
          <w:p w14:paraId="653EF938" w14:textId="77777777" w:rsidR="00C67541" w:rsidRDefault="00C67541" w:rsidP="00AD4A0C">
            <w:pPr>
              <w:spacing w:after="160" w:line="259" w:lineRule="auto"/>
            </w:pPr>
            <w:r>
              <w:lastRenderedPageBreak/>
              <w:t xml:space="preserve">Advance Directive Observation (V3) </w:t>
            </w:r>
          </w:p>
        </w:tc>
        <w:tc>
          <w:tcPr>
            <w:tcW w:w="4788" w:type="dxa"/>
          </w:tcPr>
          <w:p w14:paraId="3BEBC76A" w14:textId="77777777" w:rsidR="00C67541" w:rsidRDefault="00C67541" w:rsidP="00AD4A0C">
            <w:pPr>
              <w:spacing w:after="160" w:line="259" w:lineRule="auto"/>
            </w:pPr>
            <w:r>
              <w:t xml:space="preserve">Advance Directive Observation (V4) </w:t>
            </w:r>
          </w:p>
        </w:tc>
      </w:tr>
      <w:tr w:rsidR="00C67541" w14:paraId="03FE0A45" w14:textId="77777777" w:rsidTr="00AD4A0C">
        <w:tc>
          <w:tcPr>
            <w:tcW w:w="9576" w:type="dxa"/>
            <w:gridSpan w:val="2"/>
          </w:tcPr>
          <w:p w14:paraId="4E829E41" w14:textId="77777777" w:rsidR="00C67541" w:rsidRDefault="00C67541" w:rsidP="00AD4A0C">
            <w:pPr>
              <w:spacing w:line="259" w:lineRule="auto"/>
              <w:jc w:val="center"/>
            </w:pPr>
            <w:r>
              <w:t>Author:</w:t>
            </w:r>
          </w:p>
        </w:tc>
      </w:tr>
      <w:tr w:rsidR="00C67541" w14:paraId="62BB6189" w14:textId="77777777" w:rsidTr="00AD4A0C">
        <w:tc>
          <w:tcPr>
            <w:tcW w:w="4788" w:type="dxa"/>
          </w:tcPr>
          <w:p w14:paraId="43DCA6B3" w14:textId="77777777" w:rsidR="00C67541" w:rsidRDefault="00C67541" w:rsidP="00AD4A0C">
            <w:pPr>
              <w:spacing w:after="160" w:line="259" w:lineRule="auto"/>
            </w:pPr>
            <w:r w:rsidRPr="00C81D72">
              <w:rPr>
                <w:rFonts w:ascii="Bookman Old Style" w:hAnsi="Bookman Old Style" w:cs="Bookman Old Style"/>
                <w:b/>
                <w:bCs/>
                <w:color w:val="000000"/>
                <w:sz w:val="16"/>
                <w:szCs w:val="16"/>
              </w:rPr>
              <w:t xml:space="preserve">SHOULD </w:t>
            </w:r>
            <w:r w:rsidRPr="00C81D72">
              <w:rPr>
                <w:rFonts w:ascii="Bookman Old Style" w:hAnsi="Bookman Old Style" w:cs="Bookman Old Style"/>
                <w:color w:val="000000"/>
                <w:sz w:val="20"/>
                <w:szCs w:val="20"/>
              </w:rPr>
              <w:t xml:space="preserve">contain zero or more [0..*] </w:t>
            </w:r>
            <w:r w:rsidRPr="00C81D72">
              <w:rPr>
                <w:rFonts w:ascii="Courier New" w:hAnsi="Courier New" w:cs="Courier New"/>
                <w:b/>
                <w:bCs/>
                <w:color w:val="000000"/>
                <w:sz w:val="20"/>
                <w:szCs w:val="20"/>
              </w:rPr>
              <w:t>Author Participation</w:t>
            </w:r>
          </w:p>
        </w:tc>
        <w:tc>
          <w:tcPr>
            <w:tcW w:w="4788" w:type="dxa"/>
          </w:tcPr>
          <w:p w14:paraId="02F3EC42" w14:textId="77777777" w:rsidR="00C67541" w:rsidRDefault="00C67541" w:rsidP="00AD4A0C">
            <w:pPr>
              <w:spacing w:after="160" w:line="259" w:lineRule="auto"/>
            </w:pPr>
            <w:r>
              <w:t>Same constraint for V4.</w:t>
            </w:r>
          </w:p>
        </w:tc>
      </w:tr>
      <w:tr w:rsidR="00C67541" w14:paraId="2AC79167" w14:textId="77777777" w:rsidTr="00AD4A0C">
        <w:tc>
          <w:tcPr>
            <w:tcW w:w="9576" w:type="dxa"/>
            <w:gridSpan w:val="2"/>
          </w:tcPr>
          <w:p w14:paraId="4999C280" w14:textId="77777777" w:rsidR="00C67541" w:rsidRDefault="00C67541" w:rsidP="00AD4A0C">
            <w:pPr>
              <w:spacing w:line="259" w:lineRule="auto"/>
              <w:jc w:val="center"/>
            </w:pPr>
            <w:r w:rsidRPr="00BA0AD2">
              <w:t>Verifier</w:t>
            </w:r>
            <w:r>
              <w:t>:</w:t>
            </w:r>
          </w:p>
        </w:tc>
      </w:tr>
      <w:tr w:rsidR="00C67541" w14:paraId="47CA2CE6" w14:textId="77777777" w:rsidTr="00AD4A0C">
        <w:tc>
          <w:tcPr>
            <w:tcW w:w="4788" w:type="dxa"/>
          </w:tcPr>
          <w:p w14:paraId="4521DB48" w14:textId="77777777" w:rsidR="00C67541" w:rsidRPr="00C81D72" w:rsidRDefault="00C67541" w:rsidP="00AD4A0C">
            <w:pPr>
              <w:pStyle w:val="Default"/>
            </w:pPr>
            <w:r w:rsidRPr="00C81D72">
              <w:rPr>
                <w:b/>
                <w:bCs/>
                <w:sz w:val="16"/>
                <w:szCs w:val="16"/>
              </w:rPr>
              <w:t xml:space="preserve">SHOULD </w:t>
            </w:r>
            <w:r w:rsidRPr="00C81D72">
              <w:rPr>
                <w:sz w:val="20"/>
                <w:szCs w:val="20"/>
              </w:rPr>
              <w:t xml:space="preserve">contain zero or more [0..*] </w:t>
            </w:r>
            <w:r w:rsidRPr="00C81D72">
              <w:rPr>
                <w:rFonts w:ascii="Courier New" w:hAnsi="Courier New" w:cs="Courier New"/>
                <w:b/>
                <w:bCs/>
                <w:sz w:val="20"/>
                <w:szCs w:val="20"/>
              </w:rPr>
              <w:t xml:space="preserve">participant </w:t>
            </w:r>
            <w:r w:rsidRPr="00C81D72">
              <w:rPr>
                <w:sz w:val="20"/>
                <w:szCs w:val="20"/>
              </w:rPr>
              <w:t xml:space="preserve">(CONF:1198-8662) such that it </w:t>
            </w:r>
          </w:p>
          <w:p w14:paraId="3EE64235" w14:textId="77777777" w:rsidR="00C67541" w:rsidRPr="00A15EA0" w:rsidRDefault="00C67541" w:rsidP="00AD4A0C">
            <w:pPr>
              <w:pStyle w:val="Default"/>
            </w:pPr>
            <w:r w:rsidRPr="00C81D72">
              <w:rPr>
                <w:b/>
                <w:bCs/>
                <w:sz w:val="16"/>
                <w:szCs w:val="16"/>
              </w:rPr>
              <w:t xml:space="preserve">SHALL </w:t>
            </w:r>
            <w:r w:rsidRPr="00C81D72">
              <w:rPr>
                <w:sz w:val="20"/>
                <w:szCs w:val="20"/>
              </w:rPr>
              <w:t xml:space="preserve">contain exactly one [1..1] </w:t>
            </w:r>
            <w:r w:rsidRPr="00C81D72">
              <w:rPr>
                <w:rFonts w:ascii="Courier New" w:hAnsi="Courier New" w:cs="Courier New"/>
                <w:b/>
                <w:bCs/>
                <w:sz w:val="20"/>
                <w:szCs w:val="20"/>
              </w:rPr>
              <w:t>@</w:t>
            </w:r>
            <w:proofErr w:type="spellStart"/>
            <w:r w:rsidRPr="00C81D72">
              <w:rPr>
                <w:rFonts w:ascii="Courier New" w:hAnsi="Courier New" w:cs="Courier New"/>
                <w:b/>
                <w:bCs/>
                <w:sz w:val="20"/>
                <w:szCs w:val="20"/>
              </w:rPr>
              <w:t>typeCode</w:t>
            </w:r>
            <w:proofErr w:type="spellEnd"/>
            <w:r w:rsidRPr="00C81D72">
              <w:rPr>
                <w:sz w:val="20"/>
                <w:szCs w:val="20"/>
              </w:rPr>
              <w:t>=</w:t>
            </w:r>
            <w:r w:rsidRPr="00C81D72">
              <w:rPr>
                <w:rFonts w:ascii="Courier New" w:hAnsi="Courier New" w:cs="Courier New"/>
                <w:sz w:val="20"/>
                <w:szCs w:val="20"/>
              </w:rPr>
              <w:t xml:space="preserve">"VRF" </w:t>
            </w:r>
            <w:r w:rsidRPr="00C81D72">
              <w:rPr>
                <w:sz w:val="20"/>
                <w:szCs w:val="20"/>
              </w:rPr>
              <w:t>Verifier (</w:t>
            </w:r>
            <w:proofErr w:type="spellStart"/>
            <w:r w:rsidRPr="00C81D72">
              <w:rPr>
                <w:sz w:val="20"/>
                <w:szCs w:val="20"/>
              </w:rPr>
              <w:t>CodeSystem</w:t>
            </w:r>
            <w:proofErr w:type="spellEnd"/>
            <w:r w:rsidRPr="00C81D72">
              <w:rPr>
                <w:sz w:val="20"/>
                <w:szCs w:val="20"/>
              </w:rPr>
              <w:t xml:space="preserve">: </w:t>
            </w:r>
            <w:r w:rsidRPr="00C81D72">
              <w:rPr>
                <w:rFonts w:ascii="Courier New" w:hAnsi="Courier New" w:cs="Courier New"/>
                <w:sz w:val="20"/>
                <w:szCs w:val="20"/>
              </w:rPr>
              <w:t xml:space="preserve">HL7ParticipationType urn:oid:2.16.840.1.113883.5.90 </w:t>
            </w:r>
            <w:r w:rsidRPr="00C81D72">
              <w:rPr>
                <w:b/>
                <w:bCs/>
                <w:sz w:val="16"/>
                <w:szCs w:val="16"/>
              </w:rPr>
              <w:t>STATIC</w:t>
            </w:r>
            <w:r w:rsidRPr="00C81D72">
              <w:rPr>
                <w:sz w:val="20"/>
                <w:szCs w:val="20"/>
              </w:rPr>
              <w:t xml:space="preserve">) (CONF:1198-8663). </w:t>
            </w:r>
            <w:r>
              <w:rPr>
                <w:sz w:val="20"/>
                <w:szCs w:val="20"/>
              </w:rPr>
              <w:t xml:space="preserve"> The participant "VRF" represents the clinician(s) who verified the patient advance directive observation.</w:t>
            </w:r>
          </w:p>
          <w:p w14:paraId="2286B80F" w14:textId="77777777" w:rsidR="00C67541" w:rsidRPr="00A15EA0" w:rsidRDefault="00C67541" w:rsidP="00AD4A0C">
            <w:pPr>
              <w:autoSpaceDE w:val="0"/>
              <w:autoSpaceDN w:val="0"/>
              <w:adjustRightInd w:val="0"/>
              <w:rPr>
                <w:rFonts w:ascii="Bookman Old Style" w:hAnsi="Bookman Old Style" w:cs="Bookman Old Style"/>
                <w:color w:val="000000"/>
                <w:sz w:val="20"/>
                <w:szCs w:val="20"/>
              </w:rPr>
            </w:pPr>
            <w:r w:rsidRPr="00A15EA0">
              <w:rPr>
                <w:rFonts w:ascii="Bookman Old Style" w:hAnsi="Bookman Old Style" w:cs="Bookman Old Style"/>
                <w:b/>
                <w:bCs/>
                <w:color w:val="000000"/>
                <w:sz w:val="16"/>
                <w:szCs w:val="16"/>
              </w:rPr>
              <w:t xml:space="preserve">SHALL </w:t>
            </w:r>
            <w:r w:rsidRPr="00A15EA0">
              <w:rPr>
                <w:rFonts w:ascii="Bookman Old Style" w:hAnsi="Bookman Old Style" w:cs="Bookman Old Style"/>
                <w:color w:val="000000"/>
                <w:sz w:val="20"/>
                <w:szCs w:val="20"/>
              </w:rPr>
              <w:t xml:space="preserve">contain exactly one [1..1] </w:t>
            </w:r>
            <w:proofErr w:type="spellStart"/>
            <w:r w:rsidRPr="00A15EA0">
              <w:rPr>
                <w:rFonts w:ascii="Courier New" w:hAnsi="Courier New" w:cs="Courier New"/>
                <w:b/>
                <w:bCs/>
                <w:color w:val="000000"/>
                <w:sz w:val="20"/>
                <w:szCs w:val="20"/>
              </w:rPr>
              <w:t>participantRole</w:t>
            </w:r>
            <w:proofErr w:type="spellEnd"/>
            <w:r w:rsidRPr="00A15EA0">
              <w:rPr>
                <w:rFonts w:ascii="Courier New" w:hAnsi="Courier New" w:cs="Courier New"/>
                <w:b/>
                <w:bCs/>
                <w:color w:val="000000"/>
                <w:sz w:val="20"/>
                <w:szCs w:val="20"/>
              </w:rPr>
              <w:t xml:space="preserve"> </w:t>
            </w:r>
            <w:r w:rsidRPr="00A15EA0">
              <w:rPr>
                <w:rFonts w:ascii="Bookman Old Style" w:hAnsi="Bookman Old Style" w:cs="Bookman Old Style"/>
                <w:color w:val="000000"/>
                <w:sz w:val="20"/>
                <w:szCs w:val="20"/>
              </w:rPr>
              <w:t xml:space="preserve">(CONF:1198-8825). </w:t>
            </w:r>
          </w:p>
          <w:p w14:paraId="254FD1E5" w14:textId="77777777" w:rsidR="00C67541" w:rsidRPr="00A15EA0" w:rsidRDefault="00C67541" w:rsidP="00AD4A0C">
            <w:pPr>
              <w:autoSpaceDE w:val="0"/>
              <w:autoSpaceDN w:val="0"/>
              <w:adjustRightInd w:val="0"/>
              <w:rPr>
                <w:rFonts w:ascii="Bookman Old Style" w:hAnsi="Bookman Old Style" w:cs="Bookman Old Style"/>
                <w:color w:val="000000"/>
                <w:sz w:val="20"/>
                <w:szCs w:val="20"/>
              </w:rPr>
            </w:pPr>
            <w:proofErr w:type="spellStart"/>
            <w:r w:rsidRPr="00A15EA0">
              <w:rPr>
                <w:rFonts w:ascii="Bookman Old Style" w:hAnsi="Bookman Old Style" w:cs="Bookman Old Style"/>
                <w:color w:val="000000"/>
                <w:sz w:val="20"/>
                <w:szCs w:val="20"/>
              </w:rPr>
              <w:t>i</w:t>
            </w:r>
            <w:proofErr w:type="spellEnd"/>
            <w:r w:rsidRPr="00A15EA0">
              <w:rPr>
                <w:rFonts w:ascii="Bookman Old Style" w:hAnsi="Bookman Old Style" w:cs="Bookman Old Style"/>
                <w:color w:val="000000"/>
                <w:sz w:val="20"/>
                <w:szCs w:val="20"/>
              </w:rPr>
              <w:t xml:space="preserve">. This </w:t>
            </w:r>
            <w:proofErr w:type="spellStart"/>
            <w:r w:rsidRPr="00A15EA0">
              <w:rPr>
                <w:rFonts w:ascii="Bookman Old Style" w:hAnsi="Bookman Old Style" w:cs="Bookman Old Style"/>
                <w:color w:val="000000"/>
                <w:sz w:val="20"/>
                <w:szCs w:val="20"/>
              </w:rPr>
              <w:t>participantRole</w:t>
            </w:r>
            <w:proofErr w:type="spellEnd"/>
            <w:r w:rsidRPr="00A15EA0">
              <w:rPr>
                <w:rFonts w:ascii="Bookman Old Style" w:hAnsi="Bookman Old Style" w:cs="Bookman Old Style"/>
                <w:color w:val="000000"/>
                <w:sz w:val="20"/>
                <w:szCs w:val="20"/>
              </w:rPr>
              <w:t xml:space="preserve"> </w:t>
            </w:r>
            <w:r w:rsidRPr="00A15EA0">
              <w:rPr>
                <w:rFonts w:ascii="Bookman Old Style" w:hAnsi="Bookman Old Style" w:cs="Bookman Old Style"/>
                <w:b/>
                <w:bCs/>
                <w:color w:val="000000"/>
                <w:sz w:val="16"/>
                <w:szCs w:val="16"/>
              </w:rPr>
              <w:t xml:space="preserve">SHOULD </w:t>
            </w:r>
            <w:r w:rsidRPr="00A15EA0">
              <w:rPr>
                <w:rFonts w:ascii="Bookman Old Style" w:hAnsi="Bookman Old Style" w:cs="Bookman Old Style"/>
                <w:color w:val="000000"/>
                <w:sz w:val="20"/>
                <w:szCs w:val="20"/>
              </w:rPr>
              <w:t xml:space="preserve">contain zero or one [0..1] </w:t>
            </w:r>
            <w:r w:rsidRPr="00A15EA0">
              <w:rPr>
                <w:rFonts w:ascii="Courier New" w:hAnsi="Courier New" w:cs="Courier New"/>
                <w:b/>
                <w:bCs/>
                <w:color w:val="000000"/>
                <w:sz w:val="20"/>
                <w:szCs w:val="20"/>
              </w:rPr>
              <w:t>code</w:t>
            </w:r>
            <w:r w:rsidRPr="00A15EA0">
              <w:rPr>
                <w:rFonts w:ascii="Bookman Old Style" w:hAnsi="Bookman Old Style" w:cs="Bookman Old Style"/>
                <w:color w:val="000000"/>
                <w:sz w:val="20"/>
                <w:szCs w:val="20"/>
              </w:rPr>
              <w:t xml:space="preserve">, which </w:t>
            </w:r>
            <w:r w:rsidRPr="00A15EA0">
              <w:rPr>
                <w:rFonts w:ascii="Bookman Old Style" w:hAnsi="Bookman Old Style" w:cs="Bookman Old Style"/>
                <w:b/>
                <w:bCs/>
                <w:color w:val="000000"/>
                <w:sz w:val="16"/>
                <w:szCs w:val="16"/>
              </w:rPr>
              <w:t xml:space="preserve">SHOULD </w:t>
            </w:r>
            <w:r w:rsidRPr="00A15EA0">
              <w:rPr>
                <w:rFonts w:ascii="Bookman Old Style" w:hAnsi="Bookman Old Style" w:cs="Bookman Old Style"/>
                <w:color w:val="000000"/>
                <w:sz w:val="20"/>
                <w:szCs w:val="20"/>
              </w:rPr>
              <w:t xml:space="preserve">be selected from </w:t>
            </w:r>
            <w:proofErr w:type="spellStart"/>
            <w:r w:rsidRPr="00A15EA0">
              <w:rPr>
                <w:rFonts w:ascii="Bookman Old Style" w:hAnsi="Bookman Old Style" w:cs="Bookman Old Style"/>
                <w:color w:val="000000"/>
                <w:sz w:val="20"/>
                <w:szCs w:val="20"/>
              </w:rPr>
              <w:t>ValueSet</w:t>
            </w:r>
            <w:proofErr w:type="spellEnd"/>
            <w:r w:rsidRPr="00A15EA0">
              <w:rPr>
                <w:rFonts w:ascii="Bookman Old Style" w:hAnsi="Bookman Old Style" w:cs="Bookman Old Style"/>
                <w:color w:val="000000"/>
                <w:sz w:val="20"/>
                <w:szCs w:val="20"/>
              </w:rPr>
              <w:t xml:space="preserve"> </w:t>
            </w:r>
            <w:r w:rsidRPr="00A15EA0">
              <w:rPr>
                <w:rFonts w:ascii="Courier New" w:hAnsi="Courier New" w:cs="Courier New"/>
                <w:b/>
                <w:bCs/>
                <w:color w:val="000000"/>
                <w:sz w:val="20"/>
                <w:szCs w:val="20"/>
              </w:rPr>
              <w:t xml:space="preserve">Healthcare Provider Taxonomy (HIPAA) </w:t>
            </w:r>
            <w:r w:rsidRPr="00A15EA0">
              <w:rPr>
                <w:rFonts w:ascii="Courier New" w:hAnsi="Courier New" w:cs="Courier New"/>
                <w:color w:val="000000"/>
                <w:sz w:val="20"/>
                <w:szCs w:val="20"/>
              </w:rPr>
              <w:t xml:space="preserve">urn:oid:2.16.840.1.114222.4.11.1066 </w:t>
            </w:r>
            <w:r w:rsidRPr="00A15EA0">
              <w:rPr>
                <w:rFonts w:ascii="Bookman Old Style" w:hAnsi="Bookman Old Style" w:cs="Bookman Old Style"/>
                <w:b/>
                <w:bCs/>
                <w:color w:val="000000"/>
                <w:sz w:val="16"/>
                <w:szCs w:val="16"/>
              </w:rPr>
              <w:t xml:space="preserve">DYNAMIC </w:t>
            </w:r>
            <w:r w:rsidRPr="00A15EA0">
              <w:rPr>
                <w:rFonts w:ascii="Bookman Old Style" w:hAnsi="Bookman Old Style" w:cs="Bookman Old Style"/>
                <w:color w:val="000000"/>
                <w:sz w:val="20"/>
                <w:szCs w:val="20"/>
              </w:rPr>
              <w:t xml:space="preserve">(CONF:1198-28446). </w:t>
            </w:r>
          </w:p>
          <w:p w14:paraId="02340BBF" w14:textId="77777777" w:rsidR="00C67541" w:rsidRPr="00A15EA0" w:rsidRDefault="00C67541" w:rsidP="00AD4A0C">
            <w:pPr>
              <w:autoSpaceDE w:val="0"/>
              <w:autoSpaceDN w:val="0"/>
              <w:adjustRightInd w:val="0"/>
              <w:rPr>
                <w:rFonts w:ascii="Bookman Old Style" w:hAnsi="Bookman Old Style" w:cs="Bookman Old Style"/>
                <w:color w:val="000000"/>
                <w:sz w:val="20"/>
                <w:szCs w:val="20"/>
              </w:rPr>
            </w:pPr>
            <w:r w:rsidRPr="00A15EA0">
              <w:rPr>
                <w:rFonts w:ascii="Bookman Old Style" w:hAnsi="Bookman Old Style" w:cs="Bookman Old Style"/>
                <w:color w:val="000000"/>
                <w:sz w:val="20"/>
                <w:szCs w:val="20"/>
              </w:rPr>
              <w:t xml:space="preserve">This </w:t>
            </w:r>
            <w:proofErr w:type="spellStart"/>
            <w:r w:rsidRPr="00A15EA0">
              <w:rPr>
                <w:rFonts w:ascii="Bookman Old Style" w:hAnsi="Bookman Old Style" w:cs="Bookman Old Style"/>
                <w:color w:val="000000"/>
                <w:sz w:val="20"/>
                <w:szCs w:val="20"/>
              </w:rPr>
              <w:t>participantRole</w:t>
            </w:r>
            <w:proofErr w:type="spellEnd"/>
            <w:r w:rsidRPr="00A15EA0">
              <w:rPr>
                <w:rFonts w:ascii="Bookman Old Style" w:hAnsi="Bookman Old Style" w:cs="Bookman Old Style"/>
                <w:color w:val="000000"/>
                <w:sz w:val="20"/>
                <w:szCs w:val="20"/>
              </w:rPr>
              <w:t xml:space="preserve"> </w:t>
            </w:r>
            <w:r w:rsidRPr="00A15EA0">
              <w:rPr>
                <w:rFonts w:ascii="Bookman Old Style" w:hAnsi="Bookman Old Style" w:cs="Bookman Old Style"/>
                <w:b/>
                <w:bCs/>
                <w:color w:val="000000"/>
                <w:sz w:val="16"/>
                <w:szCs w:val="16"/>
              </w:rPr>
              <w:t xml:space="preserve">MAY </w:t>
            </w:r>
            <w:r w:rsidRPr="00A15EA0">
              <w:rPr>
                <w:rFonts w:ascii="Bookman Old Style" w:hAnsi="Bookman Old Style" w:cs="Bookman Old Style"/>
                <w:color w:val="000000"/>
                <w:sz w:val="20"/>
                <w:szCs w:val="20"/>
              </w:rPr>
              <w:t xml:space="preserve">contain zero or one [0..1] </w:t>
            </w:r>
            <w:proofErr w:type="spellStart"/>
            <w:r w:rsidRPr="00A15EA0">
              <w:rPr>
                <w:rFonts w:ascii="Courier New" w:hAnsi="Courier New" w:cs="Courier New"/>
                <w:b/>
                <w:bCs/>
                <w:color w:val="000000"/>
                <w:sz w:val="20"/>
                <w:szCs w:val="20"/>
              </w:rPr>
              <w:t>playingEntity</w:t>
            </w:r>
            <w:proofErr w:type="spellEnd"/>
            <w:r w:rsidRPr="00A15EA0">
              <w:rPr>
                <w:rFonts w:ascii="Courier New" w:hAnsi="Courier New" w:cs="Courier New"/>
                <w:b/>
                <w:bCs/>
                <w:color w:val="000000"/>
                <w:sz w:val="20"/>
                <w:szCs w:val="20"/>
              </w:rPr>
              <w:t xml:space="preserve"> </w:t>
            </w:r>
            <w:r w:rsidRPr="00A15EA0">
              <w:rPr>
                <w:rFonts w:ascii="Bookman Old Style" w:hAnsi="Bookman Old Style" w:cs="Bookman Old Style"/>
                <w:color w:val="000000"/>
                <w:sz w:val="20"/>
                <w:szCs w:val="20"/>
              </w:rPr>
              <w:t xml:space="preserve">(CONF:1198-28428). </w:t>
            </w:r>
          </w:p>
          <w:p w14:paraId="21B351CA" w14:textId="77777777" w:rsidR="00C67541" w:rsidRDefault="00C67541" w:rsidP="00AD4A0C">
            <w:pPr>
              <w:spacing w:after="160" w:line="259" w:lineRule="auto"/>
            </w:pPr>
            <w:r w:rsidRPr="00A15EA0">
              <w:rPr>
                <w:rFonts w:ascii="Bookman Old Style" w:hAnsi="Bookman Old Style" w:cs="Bookman Old Style"/>
                <w:color w:val="000000"/>
                <w:sz w:val="20"/>
                <w:szCs w:val="20"/>
              </w:rPr>
              <w:t xml:space="preserve">1. The </w:t>
            </w:r>
            <w:proofErr w:type="spellStart"/>
            <w:r w:rsidRPr="00A15EA0">
              <w:rPr>
                <w:rFonts w:ascii="Bookman Old Style" w:hAnsi="Bookman Old Style" w:cs="Bookman Old Style"/>
                <w:color w:val="000000"/>
                <w:sz w:val="20"/>
                <w:szCs w:val="20"/>
              </w:rPr>
              <w:t>playingEntity</w:t>
            </w:r>
            <w:proofErr w:type="spellEnd"/>
            <w:r w:rsidRPr="00A15EA0">
              <w:rPr>
                <w:rFonts w:ascii="Bookman Old Style" w:hAnsi="Bookman Old Style" w:cs="Bookman Old Style"/>
                <w:color w:val="000000"/>
                <w:sz w:val="20"/>
                <w:szCs w:val="20"/>
              </w:rPr>
              <w:t xml:space="preserve">, if present, </w:t>
            </w:r>
            <w:r w:rsidRPr="00A15EA0">
              <w:rPr>
                <w:rFonts w:ascii="Bookman Old Style" w:hAnsi="Bookman Old Style" w:cs="Bookman Old Style"/>
                <w:b/>
                <w:bCs/>
                <w:color w:val="000000"/>
                <w:sz w:val="16"/>
                <w:szCs w:val="16"/>
              </w:rPr>
              <w:t xml:space="preserve">SHOULD </w:t>
            </w:r>
            <w:r w:rsidRPr="00A15EA0">
              <w:rPr>
                <w:rFonts w:ascii="Bookman Old Style" w:hAnsi="Bookman Old Style" w:cs="Bookman Old Style"/>
                <w:color w:val="000000"/>
                <w:sz w:val="20"/>
                <w:szCs w:val="20"/>
              </w:rPr>
              <w:t xml:space="preserve">contain zero or one [0..1] </w:t>
            </w:r>
            <w:r w:rsidRPr="00A15EA0">
              <w:rPr>
                <w:rFonts w:ascii="Courier New" w:hAnsi="Courier New" w:cs="Courier New"/>
                <w:b/>
                <w:bCs/>
                <w:color w:val="000000"/>
                <w:sz w:val="20"/>
                <w:szCs w:val="20"/>
              </w:rPr>
              <w:t>code</w:t>
            </w:r>
            <w:r w:rsidRPr="00A15EA0">
              <w:rPr>
                <w:rFonts w:ascii="Bookman Old Style" w:hAnsi="Bookman Old Style" w:cs="Bookman Old Style"/>
                <w:color w:val="000000"/>
                <w:sz w:val="20"/>
                <w:szCs w:val="20"/>
              </w:rPr>
              <w:t xml:space="preserve">, which </w:t>
            </w:r>
            <w:r w:rsidRPr="00A15EA0">
              <w:rPr>
                <w:rFonts w:ascii="Bookman Old Style" w:hAnsi="Bookman Old Style" w:cs="Bookman Old Style"/>
                <w:b/>
                <w:bCs/>
                <w:color w:val="000000"/>
                <w:sz w:val="16"/>
                <w:szCs w:val="16"/>
              </w:rPr>
              <w:t xml:space="preserve">SHOULD </w:t>
            </w:r>
            <w:r w:rsidRPr="00A15EA0">
              <w:rPr>
                <w:rFonts w:ascii="Bookman Old Style" w:hAnsi="Bookman Old Style" w:cs="Bookman Old Style"/>
                <w:color w:val="000000"/>
                <w:sz w:val="20"/>
                <w:szCs w:val="20"/>
              </w:rPr>
              <w:t xml:space="preserve">be selected from </w:t>
            </w:r>
            <w:proofErr w:type="spellStart"/>
            <w:r w:rsidRPr="00BA0AD2">
              <w:rPr>
                <w:rFonts w:ascii="Bookman Old Style" w:hAnsi="Bookman Old Style" w:cs="Bookman Old Style"/>
                <w:color w:val="000000"/>
                <w:sz w:val="20"/>
                <w:szCs w:val="20"/>
                <w:highlight w:val="yellow"/>
              </w:rPr>
              <w:t>ValueSet</w:t>
            </w:r>
            <w:proofErr w:type="spellEnd"/>
            <w:r w:rsidRPr="00BA0AD2">
              <w:rPr>
                <w:rFonts w:ascii="Bookman Old Style" w:hAnsi="Bookman Old Style" w:cs="Bookman Old Style"/>
                <w:color w:val="000000"/>
                <w:sz w:val="20"/>
                <w:szCs w:val="20"/>
                <w:highlight w:val="yellow"/>
              </w:rPr>
              <w:t xml:space="preserve"> </w:t>
            </w:r>
            <w:r w:rsidRPr="00BA0AD2">
              <w:rPr>
                <w:rFonts w:ascii="Courier New" w:hAnsi="Courier New" w:cs="Courier New"/>
                <w:b/>
                <w:bCs/>
                <w:color w:val="000000"/>
                <w:sz w:val="20"/>
                <w:szCs w:val="20"/>
                <w:highlight w:val="yellow"/>
              </w:rPr>
              <w:t>Healthcare Agent Qualifier</w:t>
            </w:r>
            <w:r w:rsidRPr="00A15EA0">
              <w:rPr>
                <w:rFonts w:ascii="Courier New" w:hAnsi="Courier New" w:cs="Courier New"/>
                <w:b/>
                <w:bCs/>
                <w:color w:val="000000"/>
                <w:sz w:val="20"/>
                <w:szCs w:val="20"/>
              </w:rPr>
              <w:t xml:space="preserve"> </w:t>
            </w:r>
            <w:r w:rsidRPr="00A15EA0">
              <w:rPr>
                <w:rFonts w:ascii="Courier New" w:hAnsi="Courier New" w:cs="Courier New"/>
                <w:color w:val="000000"/>
                <w:sz w:val="20"/>
                <w:szCs w:val="20"/>
              </w:rPr>
              <w:t xml:space="preserve">urn:oid:2.16.840.1.113883.11.20.9.51 </w:t>
            </w:r>
            <w:r w:rsidRPr="00A15EA0">
              <w:rPr>
                <w:rFonts w:ascii="Bookman Old Style" w:hAnsi="Bookman Old Style" w:cs="Bookman Old Style"/>
                <w:b/>
                <w:bCs/>
                <w:color w:val="000000"/>
                <w:sz w:val="16"/>
                <w:szCs w:val="16"/>
              </w:rPr>
              <w:t xml:space="preserve">DYNAMIC </w:t>
            </w:r>
            <w:r w:rsidRPr="00A15EA0">
              <w:rPr>
                <w:rFonts w:ascii="Bookman Old Style" w:hAnsi="Bookman Old Style" w:cs="Bookman Old Style"/>
                <w:color w:val="000000"/>
                <w:sz w:val="20"/>
                <w:szCs w:val="20"/>
              </w:rPr>
              <w:t xml:space="preserve">(CONF:1198-28429). </w:t>
            </w:r>
            <w:r>
              <w:rPr>
                <w:rFonts w:ascii="Bookman Old Style" w:hAnsi="Bookman Old Style" w:cs="Bookman Old Style"/>
                <w:color w:val="000000"/>
                <w:sz w:val="20"/>
                <w:szCs w:val="20"/>
              </w:rPr>
              <w:t xml:space="preserve"> </w:t>
            </w:r>
          </w:p>
        </w:tc>
        <w:tc>
          <w:tcPr>
            <w:tcW w:w="4788" w:type="dxa"/>
          </w:tcPr>
          <w:p w14:paraId="77557D16" w14:textId="77777777" w:rsidR="00C67541" w:rsidRDefault="00C67541" w:rsidP="00AD4A0C">
            <w:pPr>
              <w:spacing w:after="160" w:line="259"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V4 is the same (</w:t>
            </w:r>
            <w:r w:rsidRPr="00BA0AD2">
              <w:rPr>
                <w:rFonts w:ascii="Bookman Old Style" w:hAnsi="Bookman Old Style" w:cs="Bookman Old Style"/>
                <w:color w:val="000000"/>
                <w:sz w:val="20"/>
                <w:szCs w:val="20"/>
                <w:highlight w:val="red"/>
              </w:rPr>
              <w:t>after processing a technical errata</w:t>
            </w:r>
            <w:r>
              <w:rPr>
                <w:rFonts w:ascii="Bookman Old Style" w:hAnsi="Bookman Old Style" w:cs="Bookman Old Style"/>
                <w:color w:val="000000"/>
                <w:sz w:val="20"/>
                <w:szCs w:val="20"/>
              </w:rPr>
              <w:t xml:space="preserve"> for the value set bindings.)</w:t>
            </w:r>
          </w:p>
          <w:p w14:paraId="25ACA982" w14:textId="77777777" w:rsidR="00C67541" w:rsidRDefault="00C67541" w:rsidP="00AD4A0C">
            <w:pPr>
              <w:spacing w:after="160" w:line="259" w:lineRule="auto"/>
              <w:rPr>
                <w:rFonts w:ascii="Courier New" w:hAnsi="Courier New" w:cs="Courier New"/>
                <w:b/>
                <w:bCs/>
                <w:color w:val="000000"/>
                <w:sz w:val="20"/>
                <w:szCs w:val="20"/>
              </w:rPr>
            </w:pPr>
            <w:r>
              <w:rPr>
                <w:rFonts w:ascii="Bookman Old Style" w:hAnsi="Bookman Old Style" w:cs="Bookman Old Style"/>
                <w:color w:val="000000"/>
                <w:sz w:val="20"/>
                <w:szCs w:val="20"/>
              </w:rPr>
              <w:t>This participant</w:t>
            </w:r>
            <w:r w:rsidRPr="00A15EA0">
              <w:rPr>
                <w:rFonts w:ascii="Bookman Old Style" w:hAnsi="Bookman Old Style" w:cs="Bookman Old Style"/>
                <w:color w:val="000000"/>
                <w:sz w:val="20"/>
                <w:szCs w:val="20"/>
              </w:rPr>
              <w:t xml:space="preserve"> </w:t>
            </w:r>
            <w:r w:rsidRPr="00A15EA0">
              <w:rPr>
                <w:rFonts w:ascii="Bookman Old Style" w:hAnsi="Bookman Old Style" w:cs="Bookman Old Style"/>
                <w:b/>
                <w:bCs/>
                <w:color w:val="000000"/>
                <w:sz w:val="16"/>
                <w:szCs w:val="16"/>
              </w:rPr>
              <w:t xml:space="preserve">SHOULD </w:t>
            </w:r>
            <w:r w:rsidRPr="00A15EA0">
              <w:rPr>
                <w:rFonts w:ascii="Bookman Old Style" w:hAnsi="Bookman Old Style" w:cs="Bookman Old Style"/>
                <w:color w:val="000000"/>
                <w:sz w:val="20"/>
                <w:szCs w:val="20"/>
              </w:rPr>
              <w:t xml:space="preserve">contain zero or one [0..1] </w:t>
            </w:r>
            <w:proofErr w:type="spellStart"/>
            <w:r w:rsidRPr="00BA0AD2">
              <w:rPr>
                <w:rFonts w:ascii="Bookman Old Style" w:hAnsi="Bookman Old Style" w:cs="Bookman Old Style"/>
                <w:b/>
                <w:color w:val="000000"/>
                <w:sz w:val="20"/>
                <w:szCs w:val="20"/>
              </w:rPr>
              <w:t>function</w:t>
            </w:r>
            <w:r>
              <w:rPr>
                <w:rFonts w:ascii="Courier New" w:hAnsi="Courier New" w:cs="Courier New"/>
                <w:b/>
                <w:bCs/>
                <w:color w:val="000000"/>
                <w:sz w:val="20"/>
                <w:szCs w:val="20"/>
              </w:rPr>
              <w:t>C</w:t>
            </w:r>
            <w:r w:rsidRPr="00A15EA0">
              <w:rPr>
                <w:rFonts w:ascii="Courier New" w:hAnsi="Courier New" w:cs="Courier New"/>
                <w:b/>
                <w:bCs/>
                <w:color w:val="000000"/>
                <w:sz w:val="20"/>
                <w:szCs w:val="20"/>
              </w:rPr>
              <w:t>ode</w:t>
            </w:r>
            <w:proofErr w:type="spellEnd"/>
            <w:r w:rsidRPr="00A15EA0">
              <w:rPr>
                <w:rFonts w:ascii="Bookman Old Style" w:hAnsi="Bookman Old Style" w:cs="Bookman Old Style"/>
                <w:color w:val="000000"/>
                <w:sz w:val="20"/>
                <w:szCs w:val="20"/>
              </w:rPr>
              <w:t xml:space="preserve">, which </w:t>
            </w:r>
            <w:r w:rsidRPr="00A15EA0">
              <w:rPr>
                <w:rFonts w:ascii="Bookman Old Style" w:hAnsi="Bookman Old Style" w:cs="Bookman Old Style"/>
                <w:b/>
                <w:bCs/>
                <w:color w:val="000000"/>
                <w:sz w:val="16"/>
                <w:szCs w:val="16"/>
              </w:rPr>
              <w:t xml:space="preserve">SHOULD </w:t>
            </w:r>
            <w:r w:rsidRPr="00A15EA0">
              <w:rPr>
                <w:rFonts w:ascii="Bookman Old Style" w:hAnsi="Bookman Old Style" w:cs="Bookman Old Style"/>
                <w:color w:val="000000"/>
                <w:sz w:val="20"/>
                <w:szCs w:val="20"/>
              </w:rPr>
              <w:t xml:space="preserve">be selected from </w:t>
            </w:r>
            <w:proofErr w:type="spellStart"/>
            <w:r w:rsidRPr="00A15EA0">
              <w:rPr>
                <w:rFonts w:ascii="Bookman Old Style" w:hAnsi="Bookman Old Style" w:cs="Bookman Old Style"/>
                <w:color w:val="000000"/>
                <w:sz w:val="20"/>
                <w:szCs w:val="20"/>
              </w:rPr>
              <w:t>ValueSet</w:t>
            </w:r>
            <w:proofErr w:type="spellEnd"/>
            <w:r w:rsidRPr="00A15EA0">
              <w:rPr>
                <w:rFonts w:ascii="Bookman Old Style" w:hAnsi="Bookman Old Style" w:cs="Bookman Old Style"/>
                <w:color w:val="000000"/>
                <w:sz w:val="20"/>
                <w:szCs w:val="20"/>
              </w:rPr>
              <w:t xml:space="preserve"> </w:t>
            </w:r>
            <w:r>
              <w:rPr>
                <w:rFonts w:ascii="Courier New" w:hAnsi="Courier New" w:cs="Courier New"/>
                <w:b/>
                <w:bCs/>
                <w:color w:val="000000"/>
                <w:sz w:val="20"/>
                <w:szCs w:val="20"/>
              </w:rPr>
              <w:t>Care Team Member Role</w:t>
            </w:r>
          </w:p>
          <w:p w14:paraId="6BEFA515" w14:textId="77777777" w:rsidR="00C67541" w:rsidRDefault="00C67541" w:rsidP="00AD4A0C">
            <w:pPr>
              <w:spacing w:after="160" w:line="259" w:lineRule="auto"/>
              <w:rPr>
                <w:rFonts w:ascii="Courier New" w:hAnsi="Courier New" w:cs="Courier New"/>
                <w:b/>
                <w:bCs/>
                <w:color w:val="000000"/>
                <w:sz w:val="20"/>
                <w:szCs w:val="20"/>
              </w:rPr>
            </w:pPr>
          </w:p>
          <w:p w14:paraId="639D140F" w14:textId="77777777" w:rsidR="00C67541" w:rsidRDefault="00C67541" w:rsidP="00AD4A0C">
            <w:pPr>
              <w:spacing w:after="160" w:line="259" w:lineRule="auto"/>
              <w:rPr>
                <w:rFonts w:ascii="Courier New" w:hAnsi="Courier New" w:cs="Courier New"/>
                <w:b/>
                <w:bCs/>
                <w:color w:val="000000"/>
                <w:sz w:val="20"/>
                <w:szCs w:val="20"/>
              </w:rPr>
            </w:pPr>
          </w:p>
          <w:p w14:paraId="54226BCD" w14:textId="77777777" w:rsidR="00676BD4" w:rsidRDefault="00676BD4" w:rsidP="00AD4A0C">
            <w:pPr>
              <w:spacing w:after="160" w:line="259" w:lineRule="auto"/>
              <w:rPr>
                <w:rFonts w:ascii="Bookman Old Style" w:hAnsi="Bookman Old Style" w:cs="Bookman Old Style"/>
                <w:color w:val="000000"/>
                <w:sz w:val="20"/>
                <w:szCs w:val="20"/>
              </w:rPr>
            </w:pPr>
          </w:p>
          <w:p w14:paraId="3EEE581D" w14:textId="77777777" w:rsidR="00676BD4" w:rsidRDefault="00676BD4" w:rsidP="00AD4A0C">
            <w:pPr>
              <w:spacing w:after="160" w:line="259" w:lineRule="auto"/>
              <w:rPr>
                <w:rFonts w:ascii="Bookman Old Style" w:hAnsi="Bookman Old Style" w:cs="Bookman Old Style"/>
                <w:color w:val="000000"/>
                <w:sz w:val="20"/>
                <w:szCs w:val="20"/>
              </w:rPr>
            </w:pPr>
          </w:p>
          <w:p w14:paraId="05C4B7D8" w14:textId="77777777" w:rsidR="00676BD4" w:rsidRDefault="00676BD4" w:rsidP="00AD4A0C">
            <w:pPr>
              <w:spacing w:after="160" w:line="259" w:lineRule="auto"/>
              <w:rPr>
                <w:rFonts w:ascii="Bookman Old Style" w:hAnsi="Bookman Old Style" w:cs="Bookman Old Style"/>
                <w:color w:val="000000"/>
                <w:sz w:val="20"/>
                <w:szCs w:val="20"/>
              </w:rPr>
            </w:pPr>
          </w:p>
          <w:p w14:paraId="7700ED72" w14:textId="77777777" w:rsidR="00676BD4" w:rsidRDefault="00676BD4" w:rsidP="00AD4A0C">
            <w:pPr>
              <w:spacing w:after="160" w:line="259" w:lineRule="auto"/>
              <w:rPr>
                <w:rFonts w:ascii="Bookman Old Style" w:hAnsi="Bookman Old Style" w:cs="Bookman Old Style"/>
                <w:color w:val="000000"/>
                <w:sz w:val="20"/>
                <w:szCs w:val="20"/>
              </w:rPr>
            </w:pPr>
          </w:p>
          <w:p w14:paraId="5B4E12E4" w14:textId="77777777" w:rsidR="00676BD4" w:rsidRDefault="00676BD4" w:rsidP="00AD4A0C">
            <w:pPr>
              <w:spacing w:after="160" w:line="259" w:lineRule="auto"/>
              <w:rPr>
                <w:rFonts w:ascii="Bookman Old Style" w:hAnsi="Bookman Old Style" w:cs="Bookman Old Style"/>
                <w:color w:val="000000"/>
                <w:sz w:val="20"/>
                <w:szCs w:val="20"/>
              </w:rPr>
            </w:pPr>
          </w:p>
          <w:p w14:paraId="1C175FFD" w14:textId="2F39C534" w:rsidR="00C67541" w:rsidRDefault="00C67541" w:rsidP="00AD4A0C">
            <w:pPr>
              <w:spacing w:after="160" w:line="259" w:lineRule="auto"/>
            </w:pPr>
            <w:r w:rsidRPr="00A15EA0">
              <w:rPr>
                <w:rFonts w:ascii="Bookman Old Style" w:hAnsi="Bookman Old Style" w:cs="Bookman Old Style"/>
                <w:color w:val="000000"/>
                <w:sz w:val="20"/>
                <w:szCs w:val="20"/>
              </w:rPr>
              <w:t xml:space="preserve">The </w:t>
            </w:r>
            <w:proofErr w:type="spellStart"/>
            <w:r w:rsidRPr="00A15EA0">
              <w:rPr>
                <w:rFonts w:ascii="Bookman Old Style" w:hAnsi="Bookman Old Style" w:cs="Bookman Old Style"/>
                <w:color w:val="000000"/>
                <w:sz w:val="20"/>
                <w:szCs w:val="20"/>
              </w:rPr>
              <w:t>playingEntity</w:t>
            </w:r>
            <w:proofErr w:type="spellEnd"/>
            <w:r w:rsidRPr="00A15EA0">
              <w:rPr>
                <w:rFonts w:ascii="Bookman Old Style" w:hAnsi="Bookman Old Style" w:cs="Bookman Old Style"/>
                <w:color w:val="000000"/>
                <w:sz w:val="20"/>
                <w:szCs w:val="20"/>
              </w:rPr>
              <w:t xml:space="preserve">, if present, </w:t>
            </w:r>
            <w:r w:rsidRPr="00A15EA0">
              <w:rPr>
                <w:rFonts w:ascii="Bookman Old Style" w:hAnsi="Bookman Old Style" w:cs="Bookman Old Style"/>
                <w:b/>
                <w:bCs/>
                <w:color w:val="000000"/>
                <w:sz w:val="16"/>
                <w:szCs w:val="16"/>
              </w:rPr>
              <w:t xml:space="preserve">SHOULD </w:t>
            </w:r>
            <w:r w:rsidRPr="00A15EA0">
              <w:rPr>
                <w:rFonts w:ascii="Bookman Old Style" w:hAnsi="Bookman Old Style" w:cs="Bookman Old Style"/>
                <w:color w:val="000000"/>
                <w:sz w:val="20"/>
                <w:szCs w:val="20"/>
              </w:rPr>
              <w:t xml:space="preserve">contain zero or one [0..1] </w:t>
            </w:r>
            <w:r w:rsidRPr="00A15EA0">
              <w:rPr>
                <w:rFonts w:ascii="Courier New" w:hAnsi="Courier New" w:cs="Courier New"/>
                <w:b/>
                <w:bCs/>
                <w:color w:val="000000"/>
                <w:sz w:val="20"/>
                <w:szCs w:val="20"/>
              </w:rPr>
              <w:t>code</w:t>
            </w:r>
            <w:r w:rsidRPr="00A15EA0">
              <w:rPr>
                <w:rFonts w:ascii="Bookman Old Style" w:hAnsi="Bookman Old Style" w:cs="Bookman Old Style"/>
                <w:color w:val="000000"/>
                <w:sz w:val="20"/>
                <w:szCs w:val="20"/>
              </w:rPr>
              <w:t xml:space="preserve">, which </w:t>
            </w:r>
            <w:r w:rsidRPr="00A15EA0">
              <w:rPr>
                <w:rFonts w:ascii="Bookman Old Style" w:hAnsi="Bookman Old Style" w:cs="Bookman Old Style"/>
                <w:b/>
                <w:bCs/>
                <w:color w:val="000000"/>
                <w:sz w:val="16"/>
                <w:szCs w:val="16"/>
              </w:rPr>
              <w:t xml:space="preserve">SHOULD </w:t>
            </w:r>
            <w:r w:rsidRPr="00A15EA0">
              <w:rPr>
                <w:rFonts w:ascii="Bookman Old Style" w:hAnsi="Bookman Old Style" w:cs="Bookman Old Style"/>
                <w:color w:val="000000"/>
                <w:sz w:val="20"/>
                <w:szCs w:val="20"/>
              </w:rPr>
              <w:t xml:space="preserve">be selected from </w:t>
            </w:r>
            <w:proofErr w:type="spellStart"/>
            <w:r w:rsidRPr="00BA0AD2">
              <w:rPr>
                <w:rFonts w:ascii="Bookman Old Style" w:hAnsi="Bookman Old Style" w:cs="Bookman Old Style"/>
                <w:color w:val="000000"/>
                <w:sz w:val="20"/>
                <w:szCs w:val="20"/>
                <w:highlight w:val="yellow"/>
              </w:rPr>
              <w:t>ValueSet</w:t>
            </w:r>
            <w:proofErr w:type="spellEnd"/>
            <w:r w:rsidRPr="00BA0AD2">
              <w:rPr>
                <w:rFonts w:ascii="Bookman Old Style" w:hAnsi="Bookman Old Style" w:cs="Bookman Old Style"/>
                <w:color w:val="000000"/>
                <w:sz w:val="20"/>
                <w:szCs w:val="20"/>
                <w:highlight w:val="yellow"/>
              </w:rPr>
              <w:t xml:space="preserve"> </w:t>
            </w:r>
            <w:r w:rsidRPr="00A15EA0">
              <w:rPr>
                <w:rFonts w:ascii="Courier New" w:hAnsi="Courier New" w:cs="Courier New"/>
                <w:b/>
                <w:bCs/>
                <w:color w:val="000000"/>
                <w:sz w:val="20"/>
                <w:szCs w:val="20"/>
              </w:rPr>
              <w:t xml:space="preserve">Healthcare Provider Taxonomy (HIPAA) </w:t>
            </w:r>
            <w:r w:rsidRPr="00A15EA0">
              <w:rPr>
                <w:rFonts w:ascii="Courier New" w:hAnsi="Courier New" w:cs="Courier New"/>
                <w:color w:val="000000"/>
                <w:sz w:val="20"/>
                <w:szCs w:val="20"/>
              </w:rPr>
              <w:t xml:space="preserve">urn:oid:2.16.840.1.114222.4.11.1066 </w:t>
            </w:r>
            <w:r w:rsidRPr="00A15EA0">
              <w:rPr>
                <w:rFonts w:ascii="Bookman Old Style" w:hAnsi="Bookman Old Style" w:cs="Bookman Old Style"/>
                <w:b/>
                <w:bCs/>
                <w:color w:val="000000"/>
                <w:sz w:val="16"/>
                <w:szCs w:val="16"/>
              </w:rPr>
              <w:t xml:space="preserve">DYNAMIC </w:t>
            </w:r>
            <w:r w:rsidRPr="00A15EA0">
              <w:rPr>
                <w:rFonts w:ascii="Bookman Old Style" w:hAnsi="Bookman Old Style" w:cs="Bookman Old Style"/>
                <w:color w:val="000000"/>
                <w:sz w:val="20"/>
                <w:szCs w:val="20"/>
              </w:rPr>
              <w:t>(CONF:1198-28446).</w:t>
            </w:r>
          </w:p>
        </w:tc>
      </w:tr>
      <w:tr w:rsidR="00C67541" w14:paraId="763D2558" w14:textId="77777777" w:rsidTr="00AD4A0C">
        <w:tc>
          <w:tcPr>
            <w:tcW w:w="9576" w:type="dxa"/>
            <w:gridSpan w:val="2"/>
          </w:tcPr>
          <w:p w14:paraId="3229520A" w14:textId="77777777" w:rsidR="00C67541" w:rsidRDefault="00C67541" w:rsidP="00AD4A0C">
            <w:pPr>
              <w:autoSpaceDE w:val="0"/>
              <w:autoSpaceDN w:val="0"/>
              <w:adjustRightInd w:val="0"/>
              <w:jc w:val="center"/>
            </w:pPr>
            <w:r>
              <w:rPr>
                <w:rFonts w:ascii="Bookman Old Style" w:hAnsi="Bookman Old Style" w:cs="Bookman Old Style"/>
                <w:color w:val="000000"/>
                <w:sz w:val="20"/>
                <w:szCs w:val="20"/>
              </w:rPr>
              <w:t>Healthcare Agent:</w:t>
            </w:r>
          </w:p>
        </w:tc>
      </w:tr>
      <w:tr w:rsidR="00C67541" w14:paraId="02678323" w14:textId="77777777" w:rsidTr="00AD4A0C">
        <w:tc>
          <w:tcPr>
            <w:tcW w:w="4788" w:type="dxa"/>
          </w:tcPr>
          <w:p w14:paraId="22CE8766" w14:textId="77777777" w:rsidR="00C67541" w:rsidRPr="00A15EA0" w:rsidRDefault="00C67541" w:rsidP="00AD4A0C">
            <w:pPr>
              <w:autoSpaceDE w:val="0"/>
              <w:autoSpaceDN w:val="0"/>
              <w:adjustRightInd w:val="0"/>
              <w:rPr>
                <w:rFonts w:ascii="Bookman Old Style" w:hAnsi="Bookman Old Style" w:cs="Bookman Old Style"/>
                <w:color w:val="000000"/>
                <w:sz w:val="20"/>
                <w:szCs w:val="20"/>
              </w:rPr>
            </w:pPr>
            <w:r w:rsidRPr="00A15EA0">
              <w:rPr>
                <w:rFonts w:ascii="Bookman Old Style" w:hAnsi="Bookman Old Style" w:cs="Bookman Old Style"/>
                <w:color w:val="000000"/>
                <w:sz w:val="20"/>
                <w:szCs w:val="20"/>
              </w:rPr>
              <w:t xml:space="preserve">11. </w:t>
            </w:r>
            <w:r w:rsidRPr="00A15EA0">
              <w:rPr>
                <w:rFonts w:ascii="Bookman Old Style" w:hAnsi="Bookman Old Style" w:cs="Bookman Old Style"/>
                <w:b/>
                <w:bCs/>
                <w:color w:val="000000"/>
                <w:sz w:val="16"/>
                <w:szCs w:val="16"/>
              </w:rPr>
              <w:t xml:space="preserve">SHOULD </w:t>
            </w:r>
            <w:r w:rsidRPr="00A15EA0">
              <w:rPr>
                <w:rFonts w:ascii="Bookman Old Style" w:hAnsi="Bookman Old Style" w:cs="Bookman Old Style"/>
                <w:color w:val="000000"/>
                <w:sz w:val="20"/>
                <w:szCs w:val="20"/>
              </w:rPr>
              <w:t xml:space="preserve">contain zero or more </w:t>
            </w:r>
            <w:r w:rsidRPr="00BA0AD2">
              <w:rPr>
                <w:rFonts w:ascii="Bookman Old Style" w:hAnsi="Bookman Old Style" w:cs="Bookman Old Style"/>
                <w:color w:val="000000"/>
                <w:sz w:val="20"/>
                <w:szCs w:val="20"/>
                <w:highlight w:val="yellow"/>
              </w:rPr>
              <w:t>[0..*]</w:t>
            </w:r>
            <w:r w:rsidRPr="00A15EA0">
              <w:rPr>
                <w:rFonts w:ascii="Bookman Old Style" w:hAnsi="Bookman Old Style" w:cs="Bookman Old Style"/>
                <w:color w:val="000000"/>
                <w:sz w:val="20"/>
                <w:szCs w:val="20"/>
              </w:rPr>
              <w:t xml:space="preserve"> </w:t>
            </w:r>
            <w:r w:rsidRPr="00A15EA0">
              <w:rPr>
                <w:rFonts w:ascii="Courier New" w:hAnsi="Courier New" w:cs="Courier New"/>
                <w:b/>
                <w:bCs/>
                <w:color w:val="000000"/>
                <w:sz w:val="20"/>
                <w:szCs w:val="20"/>
              </w:rPr>
              <w:t xml:space="preserve">participant </w:t>
            </w:r>
            <w:r w:rsidRPr="00A15EA0">
              <w:rPr>
                <w:rFonts w:ascii="Bookman Old Style" w:hAnsi="Bookman Old Style" w:cs="Bookman Old Style"/>
                <w:color w:val="000000"/>
                <w:sz w:val="20"/>
                <w:szCs w:val="20"/>
              </w:rPr>
              <w:t xml:space="preserve">(CONF:1198-8667) such that it </w:t>
            </w:r>
          </w:p>
          <w:p w14:paraId="682D1338" w14:textId="77777777" w:rsidR="00C67541" w:rsidRPr="00A15EA0" w:rsidRDefault="00C67541" w:rsidP="00AD4A0C">
            <w:pPr>
              <w:autoSpaceDE w:val="0"/>
              <w:autoSpaceDN w:val="0"/>
              <w:adjustRightInd w:val="0"/>
              <w:spacing w:after="82"/>
              <w:rPr>
                <w:rFonts w:ascii="Bookman Old Style" w:hAnsi="Bookman Old Style" w:cs="Bookman Old Style"/>
                <w:color w:val="000000"/>
                <w:sz w:val="20"/>
                <w:szCs w:val="20"/>
              </w:rPr>
            </w:pPr>
            <w:r w:rsidRPr="00A15EA0">
              <w:rPr>
                <w:rFonts w:ascii="Bookman Old Style" w:hAnsi="Bookman Old Style" w:cs="Bookman Old Style"/>
                <w:color w:val="000000"/>
                <w:sz w:val="20"/>
                <w:szCs w:val="20"/>
              </w:rPr>
              <w:t xml:space="preserve">a. </w:t>
            </w:r>
            <w:r w:rsidRPr="00A15EA0">
              <w:rPr>
                <w:rFonts w:ascii="Bookman Old Style" w:hAnsi="Bookman Old Style" w:cs="Bookman Old Style"/>
                <w:b/>
                <w:bCs/>
                <w:color w:val="000000"/>
                <w:sz w:val="16"/>
                <w:szCs w:val="16"/>
              </w:rPr>
              <w:t xml:space="preserve">SHALL </w:t>
            </w:r>
            <w:r w:rsidRPr="00A15EA0">
              <w:rPr>
                <w:rFonts w:ascii="Bookman Old Style" w:hAnsi="Bookman Old Style" w:cs="Bookman Old Style"/>
                <w:color w:val="000000"/>
                <w:sz w:val="20"/>
                <w:szCs w:val="20"/>
              </w:rPr>
              <w:t xml:space="preserve">contain exactly one [1..1] </w:t>
            </w:r>
            <w:r w:rsidRPr="00A15EA0">
              <w:rPr>
                <w:rFonts w:ascii="Courier New" w:hAnsi="Courier New" w:cs="Courier New"/>
                <w:b/>
                <w:bCs/>
                <w:color w:val="000000"/>
                <w:sz w:val="20"/>
                <w:szCs w:val="20"/>
              </w:rPr>
              <w:t>@</w:t>
            </w:r>
            <w:proofErr w:type="spellStart"/>
            <w:r w:rsidRPr="00A15EA0">
              <w:rPr>
                <w:rFonts w:ascii="Courier New" w:hAnsi="Courier New" w:cs="Courier New"/>
                <w:b/>
                <w:bCs/>
                <w:color w:val="000000"/>
                <w:sz w:val="20"/>
                <w:szCs w:val="20"/>
              </w:rPr>
              <w:t>typeCode</w:t>
            </w:r>
            <w:proofErr w:type="spellEnd"/>
            <w:r w:rsidRPr="00A15EA0">
              <w:rPr>
                <w:rFonts w:ascii="Bookman Old Style" w:hAnsi="Bookman Old Style" w:cs="Bookman Old Style"/>
                <w:color w:val="000000"/>
                <w:sz w:val="20"/>
                <w:szCs w:val="20"/>
              </w:rPr>
              <w:t>=</w:t>
            </w:r>
            <w:r w:rsidRPr="00A15EA0">
              <w:rPr>
                <w:rFonts w:ascii="Courier New" w:hAnsi="Courier New" w:cs="Courier New"/>
                <w:color w:val="000000"/>
                <w:sz w:val="20"/>
                <w:szCs w:val="20"/>
              </w:rPr>
              <w:t xml:space="preserve">"CST" </w:t>
            </w:r>
            <w:r w:rsidRPr="00A15EA0">
              <w:rPr>
                <w:rFonts w:ascii="Bookman Old Style" w:hAnsi="Bookman Old Style" w:cs="Bookman Old Style"/>
                <w:color w:val="000000"/>
                <w:sz w:val="20"/>
                <w:szCs w:val="20"/>
              </w:rPr>
              <w:t>Custodian (</w:t>
            </w:r>
            <w:proofErr w:type="spellStart"/>
            <w:r w:rsidRPr="00A15EA0">
              <w:rPr>
                <w:rFonts w:ascii="Bookman Old Style" w:hAnsi="Bookman Old Style" w:cs="Bookman Old Style"/>
                <w:color w:val="000000"/>
                <w:sz w:val="20"/>
                <w:szCs w:val="20"/>
              </w:rPr>
              <w:t>CodeSystem</w:t>
            </w:r>
            <w:proofErr w:type="spellEnd"/>
            <w:r w:rsidRPr="00A15EA0">
              <w:rPr>
                <w:rFonts w:ascii="Bookman Old Style" w:hAnsi="Bookman Old Style" w:cs="Bookman Old Style"/>
                <w:color w:val="000000"/>
                <w:sz w:val="20"/>
                <w:szCs w:val="20"/>
              </w:rPr>
              <w:t xml:space="preserve">: </w:t>
            </w:r>
            <w:r w:rsidRPr="00A15EA0">
              <w:rPr>
                <w:rFonts w:ascii="Courier New" w:hAnsi="Courier New" w:cs="Courier New"/>
                <w:color w:val="000000"/>
                <w:sz w:val="20"/>
                <w:szCs w:val="20"/>
              </w:rPr>
              <w:t xml:space="preserve">HL7ParticipationType urn:oid:2.16.840.1.113883.5.90 </w:t>
            </w:r>
            <w:r w:rsidRPr="00A15EA0">
              <w:rPr>
                <w:rFonts w:ascii="Bookman Old Style" w:hAnsi="Bookman Old Style" w:cs="Bookman Old Style"/>
                <w:b/>
                <w:bCs/>
                <w:color w:val="000000"/>
                <w:sz w:val="16"/>
                <w:szCs w:val="16"/>
              </w:rPr>
              <w:t>STATIC</w:t>
            </w:r>
            <w:r w:rsidRPr="00A15EA0">
              <w:rPr>
                <w:rFonts w:ascii="Bookman Old Style" w:hAnsi="Bookman Old Style" w:cs="Bookman Old Style"/>
                <w:color w:val="000000"/>
                <w:sz w:val="20"/>
                <w:szCs w:val="20"/>
              </w:rPr>
              <w:t xml:space="preserve">) (CONF:1198-8668). </w:t>
            </w:r>
          </w:p>
          <w:p w14:paraId="244729E8" w14:textId="77777777" w:rsidR="00C67541" w:rsidRPr="00A15EA0" w:rsidRDefault="00C67541" w:rsidP="00AD4A0C">
            <w:pPr>
              <w:autoSpaceDE w:val="0"/>
              <w:autoSpaceDN w:val="0"/>
              <w:adjustRightInd w:val="0"/>
              <w:rPr>
                <w:rFonts w:ascii="Bookman Old Style" w:hAnsi="Bookman Old Style" w:cs="Bookman Old Style"/>
                <w:color w:val="000000"/>
                <w:sz w:val="20"/>
                <w:szCs w:val="20"/>
              </w:rPr>
            </w:pPr>
            <w:r w:rsidRPr="00A15EA0">
              <w:rPr>
                <w:rFonts w:ascii="Bookman Old Style" w:hAnsi="Bookman Old Style" w:cs="Bookman Old Style"/>
                <w:color w:val="000000"/>
                <w:sz w:val="20"/>
                <w:szCs w:val="20"/>
              </w:rPr>
              <w:t xml:space="preserve">b. </w:t>
            </w:r>
            <w:r w:rsidRPr="00A15EA0">
              <w:rPr>
                <w:rFonts w:ascii="Bookman Old Style" w:hAnsi="Bookman Old Style" w:cs="Bookman Old Style"/>
                <w:b/>
                <w:bCs/>
                <w:color w:val="000000"/>
                <w:sz w:val="16"/>
                <w:szCs w:val="16"/>
              </w:rPr>
              <w:t xml:space="preserve">SHALL </w:t>
            </w:r>
            <w:r w:rsidRPr="00A15EA0">
              <w:rPr>
                <w:rFonts w:ascii="Bookman Old Style" w:hAnsi="Bookman Old Style" w:cs="Bookman Old Style"/>
                <w:color w:val="000000"/>
                <w:sz w:val="20"/>
                <w:szCs w:val="20"/>
              </w:rPr>
              <w:t xml:space="preserve">contain exactly one [1..1] </w:t>
            </w:r>
            <w:proofErr w:type="spellStart"/>
            <w:r w:rsidRPr="00A15EA0">
              <w:rPr>
                <w:rFonts w:ascii="Courier New" w:hAnsi="Courier New" w:cs="Courier New"/>
                <w:b/>
                <w:bCs/>
                <w:color w:val="000000"/>
                <w:sz w:val="20"/>
                <w:szCs w:val="20"/>
              </w:rPr>
              <w:t>participantRole</w:t>
            </w:r>
            <w:proofErr w:type="spellEnd"/>
            <w:r w:rsidRPr="00A15EA0">
              <w:rPr>
                <w:rFonts w:ascii="Courier New" w:hAnsi="Courier New" w:cs="Courier New"/>
                <w:b/>
                <w:bCs/>
                <w:color w:val="000000"/>
                <w:sz w:val="20"/>
                <w:szCs w:val="20"/>
              </w:rPr>
              <w:t xml:space="preserve"> </w:t>
            </w:r>
            <w:r w:rsidRPr="00A15EA0">
              <w:rPr>
                <w:rFonts w:ascii="Bookman Old Style" w:hAnsi="Bookman Old Style" w:cs="Bookman Old Style"/>
                <w:color w:val="000000"/>
                <w:sz w:val="20"/>
                <w:szCs w:val="20"/>
              </w:rPr>
              <w:t xml:space="preserve">(CONF:1198-8669). </w:t>
            </w:r>
          </w:p>
          <w:p w14:paraId="591F6599" w14:textId="77777777" w:rsidR="00C67541" w:rsidRPr="00A15EA0" w:rsidRDefault="00C67541" w:rsidP="00AD4A0C">
            <w:pPr>
              <w:autoSpaceDE w:val="0"/>
              <w:autoSpaceDN w:val="0"/>
              <w:adjustRightInd w:val="0"/>
              <w:spacing w:after="82"/>
              <w:rPr>
                <w:rFonts w:ascii="Bookman Old Style" w:hAnsi="Bookman Old Style" w:cs="Bookman Old Style"/>
                <w:color w:val="000000"/>
                <w:sz w:val="20"/>
                <w:szCs w:val="20"/>
              </w:rPr>
            </w:pPr>
            <w:proofErr w:type="spellStart"/>
            <w:r w:rsidRPr="00A15EA0">
              <w:rPr>
                <w:rFonts w:ascii="Bookman Old Style" w:hAnsi="Bookman Old Style" w:cs="Bookman Old Style"/>
                <w:color w:val="000000"/>
                <w:sz w:val="20"/>
                <w:szCs w:val="20"/>
              </w:rPr>
              <w:t>i</w:t>
            </w:r>
            <w:proofErr w:type="spellEnd"/>
            <w:r w:rsidRPr="00A15EA0">
              <w:rPr>
                <w:rFonts w:ascii="Bookman Old Style" w:hAnsi="Bookman Old Style" w:cs="Bookman Old Style"/>
                <w:color w:val="000000"/>
                <w:sz w:val="20"/>
                <w:szCs w:val="20"/>
              </w:rPr>
              <w:t xml:space="preserve">. This </w:t>
            </w:r>
            <w:proofErr w:type="spellStart"/>
            <w:r w:rsidRPr="00A15EA0">
              <w:rPr>
                <w:rFonts w:ascii="Bookman Old Style" w:hAnsi="Bookman Old Style" w:cs="Bookman Old Style"/>
                <w:color w:val="000000"/>
                <w:sz w:val="20"/>
                <w:szCs w:val="20"/>
              </w:rPr>
              <w:t>participantRole</w:t>
            </w:r>
            <w:proofErr w:type="spellEnd"/>
            <w:r w:rsidRPr="00A15EA0">
              <w:rPr>
                <w:rFonts w:ascii="Bookman Old Style" w:hAnsi="Bookman Old Style" w:cs="Bookman Old Style"/>
                <w:color w:val="000000"/>
                <w:sz w:val="20"/>
                <w:szCs w:val="20"/>
              </w:rPr>
              <w:t xml:space="preserve"> </w:t>
            </w:r>
            <w:r w:rsidRPr="00A15EA0">
              <w:rPr>
                <w:rFonts w:ascii="Bookman Old Style" w:hAnsi="Bookman Old Style" w:cs="Bookman Old Style"/>
                <w:b/>
                <w:bCs/>
                <w:color w:val="000000"/>
                <w:sz w:val="16"/>
                <w:szCs w:val="16"/>
              </w:rPr>
              <w:t xml:space="preserve">SHALL </w:t>
            </w:r>
            <w:r w:rsidRPr="00A15EA0">
              <w:rPr>
                <w:rFonts w:ascii="Bookman Old Style" w:hAnsi="Bookman Old Style" w:cs="Bookman Old Style"/>
                <w:color w:val="000000"/>
                <w:sz w:val="20"/>
                <w:szCs w:val="20"/>
              </w:rPr>
              <w:t xml:space="preserve">contain exactly one [1..1] </w:t>
            </w:r>
            <w:r w:rsidRPr="00A15EA0">
              <w:rPr>
                <w:rFonts w:ascii="Courier New" w:hAnsi="Courier New" w:cs="Courier New"/>
                <w:b/>
                <w:bCs/>
                <w:color w:val="000000"/>
                <w:sz w:val="20"/>
                <w:szCs w:val="20"/>
              </w:rPr>
              <w:t>@</w:t>
            </w:r>
            <w:proofErr w:type="spellStart"/>
            <w:r w:rsidRPr="00A15EA0">
              <w:rPr>
                <w:rFonts w:ascii="Courier New" w:hAnsi="Courier New" w:cs="Courier New"/>
                <w:b/>
                <w:bCs/>
                <w:color w:val="000000"/>
                <w:sz w:val="20"/>
                <w:szCs w:val="20"/>
              </w:rPr>
              <w:t>classCode</w:t>
            </w:r>
            <w:proofErr w:type="spellEnd"/>
            <w:r w:rsidRPr="00A15EA0">
              <w:rPr>
                <w:rFonts w:ascii="Bookman Old Style" w:hAnsi="Bookman Old Style" w:cs="Bookman Old Style"/>
                <w:color w:val="000000"/>
                <w:sz w:val="20"/>
                <w:szCs w:val="20"/>
              </w:rPr>
              <w:t>=</w:t>
            </w:r>
            <w:r w:rsidRPr="00A15EA0">
              <w:rPr>
                <w:rFonts w:ascii="Courier New" w:hAnsi="Courier New" w:cs="Courier New"/>
                <w:color w:val="000000"/>
                <w:sz w:val="20"/>
                <w:szCs w:val="20"/>
              </w:rPr>
              <w:t xml:space="preserve">"AGNT" </w:t>
            </w:r>
            <w:r w:rsidRPr="00A15EA0">
              <w:rPr>
                <w:rFonts w:ascii="Bookman Old Style" w:hAnsi="Bookman Old Style" w:cs="Bookman Old Style"/>
                <w:color w:val="000000"/>
                <w:sz w:val="20"/>
                <w:szCs w:val="20"/>
              </w:rPr>
              <w:t>Agent (</w:t>
            </w:r>
            <w:proofErr w:type="spellStart"/>
            <w:r w:rsidRPr="00A15EA0">
              <w:rPr>
                <w:rFonts w:ascii="Bookman Old Style" w:hAnsi="Bookman Old Style" w:cs="Bookman Old Style"/>
                <w:color w:val="000000"/>
                <w:sz w:val="20"/>
                <w:szCs w:val="20"/>
              </w:rPr>
              <w:t>CodeSystem</w:t>
            </w:r>
            <w:proofErr w:type="spellEnd"/>
            <w:r w:rsidRPr="00A15EA0">
              <w:rPr>
                <w:rFonts w:ascii="Bookman Old Style" w:hAnsi="Bookman Old Style" w:cs="Bookman Old Style"/>
                <w:color w:val="000000"/>
                <w:sz w:val="20"/>
                <w:szCs w:val="20"/>
              </w:rPr>
              <w:t xml:space="preserve">: </w:t>
            </w:r>
            <w:proofErr w:type="spellStart"/>
            <w:r w:rsidRPr="00A15EA0">
              <w:rPr>
                <w:rFonts w:ascii="Courier New" w:hAnsi="Courier New" w:cs="Courier New"/>
                <w:color w:val="000000"/>
                <w:sz w:val="20"/>
                <w:szCs w:val="20"/>
              </w:rPr>
              <w:t>RoleClass</w:t>
            </w:r>
            <w:proofErr w:type="spellEnd"/>
            <w:r w:rsidRPr="00A15EA0">
              <w:rPr>
                <w:rFonts w:ascii="Courier New" w:hAnsi="Courier New" w:cs="Courier New"/>
                <w:color w:val="000000"/>
                <w:sz w:val="20"/>
                <w:szCs w:val="20"/>
              </w:rPr>
              <w:t xml:space="preserve"> urn:oid:2.16.840.1.113883.5.110 </w:t>
            </w:r>
            <w:r w:rsidRPr="00A15EA0">
              <w:rPr>
                <w:rFonts w:ascii="Bookman Old Style" w:hAnsi="Bookman Old Style" w:cs="Bookman Old Style"/>
                <w:b/>
                <w:bCs/>
                <w:color w:val="000000"/>
                <w:sz w:val="16"/>
                <w:szCs w:val="16"/>
              </w:rPr>
              <w:t>STATIC</w:t>
            </w:r>
            <w:r w:rsidRPr="00A15EA0">
              <w:rPr>
                <w:rFonts w:ascii="Bookman Old Style" w:hAnsi="Bookman Old Style" w:cs="Bookman Old Style"/>
                <w:color w:val="000000"/>
                <w:sz w:val="20"/>
                <w:szCs w:val="20"/>
              </w:rPr>
              <w:t xml:space="preserve">) (CONF:1198-8670). </w:t>
            </w:r>
          </w:p>
          <w:p w14:paraId="248980E4" w14:textId="77777777" w:rsidR="00C67541" w:rsidRDefault="00C67541" w:rsidP="00AD4A0C">
            <w:pPr>
              <w:autoSpaceDE w:val="0"/>
              <w:autoSpaceDN w:val="0"/>
              <w:adjustRightInd w:val="0"/>
              <w:rPr>
                <w:rFonts w:ascii="Bookman Old Style" w:hAnsi="Bookman Old Style" w:cs="Bookman Old Style"/>
                <w:color w:val="000000"/>
                <w:sz w:val="20"/>
                <w:szCs w:val="20"/>
              </w:rPr>
            </w:pPr>
            <w:r w:rsidRPr="00A15EA0">
              <w:rPr>
                <w:rFonts w:ascii="Bookman Old Style" w:hAnsi="Bookman Old Style" w:cs="Bookman Old Style"/>
                <w:color w:val="000000"/>
                <w:sz w:val="20"/>
                <w:szCs w:val="20"/>
              </w:rPr>
              <w:t xml:space="preserve">ii. This </w:t>
            </w:r>
            <w:proofErr w:type="spellStart"/>
            <w:r w:rsidRPr="00A15EA0">
              <w:rPr>
                <w:rFonts w:ascii="Bookman Old Style" w:hAnsi="Bookman Old Style" w:cs="Bookman Old Style"/>
                <w:color w:val="000000"/>
                <w:sz w:val="20"/>
                <w:szCs w:val="20"/>
              </w:rPr>
              <w:t>participantRole</w:t>
            </w:r>
            <w:proofErr w:type="spellEnd"/>
            <w:r w:rsidRPr="00A15EA0">
              <w:rPr>
                <w:rFonts w:ascii="Bookman Old Style" w:hAnsi="Bookman Old Style" w:cs="Bookman Old Style"/>
                <w:color w:val="000000"/>
                <w:sz w:val="20"/>
                <w:szCs w:val="20"/>
              </w:rPr>
              <w:t xml:space="preserve"> </w:t>
            </w:r>
            <w:r w:rsidRPr="00A15EA0">
              <w:rPr>
                <w:rFonts w:ascii="Bookman Old Style" w:hAnsi="Bookman Old Style" w:cs="Bookman Old Style"/>
                <w:b/>
                <w:bCs/>
                <w:color w:val="000000"/>
                <w:sz w:val="16"/>
                <w:szCs w:val="16"/>
              </w:rPr>
              <w:t xml:space="preserve">SHOULD </w:t>
            </w:r>
            <w:r w:rsidRPr="00A15EA0">
              <w:rPr>
                <w:rFonts w:ascii="Bookman Old Style" w:hAnsi="Bookman Old Style" w:cs="Bookman Old Style"/>
                <w:color w:val="000000"/>
                <w:sz w:val="20"/>
                <w:szCs w:val="20"/>
              </w:rPr>
              <w:t xml:space="preserve">contain zero or one [0..1] </w:t>
            </w:r>
            <w:r w:rsidRPr="00A15EA0">
              <w:rPr>
                <w:rFonts w:ascii="Courier New" w:hAnsi="Courier New" w:cs="Courier New"/>
                <w:b/>
                <w:bCs/>
                <w:color w:val="000000"/>
                <w:sz w:val="20"/>
                <w:szCs w:val="20"/>
              </w:rPr>
              <w:t>code</w:t>
            </w:r>
            <w:r w:rsidRPr="00A15EA0">
              <w:rPr>
                <w:rFonts w:ascii="Bookman Old Style" w:hAnsi="Bookman Old Style" w:cs="Bookman Old Style"/>
                <w:color w:val="000000"/>
                <w:sz w:val="20"/>
                <w:szCs w:val="20"/>
              </w:rPr>
              <w:t xml:space="preserve">, which </w:t>
            </w:r>
            <w:r w:rsidRPr="00A15EA0">
              <w:rPr>
                <w:rFonts w:ascii="Bookman Old Style" w:hAnsi="Bookman Old Style" w:cs="Bookman Old Style"/>
                <w:b/>
                <w:bCs/>
                <w:color w:val="000000"/>
                <w:sz w:val="16"/>
                <w:szCs w:val="16"/>
              </w:rPr>
              <w:t xml:space="preserve">SHOULD </w:t>
            </w:r>
            <w:r>
              <w:rPr>
                <w:rFonts w:ascii="Bookman Old Style" w:hAnsi="Bookman Old Style" w:cs="Bookman Old Style"/>
                <w:color w:val="000000"/>
                <w:sz w:val="20"/>
                <w:szCs w:val="20"/>
              </w:rPr>
              <w:t xml:space="preserve">be selected from </w:t>
            </w:r>
            <w:proofErr w:type="spellStart"/>
            <w:r w:rsidRPr="00BA0AD2">
              <w:rPr>
                <w:rFonts w:ascii="Bookman Old Style" w:hAnsi="Bookman Old Style" w:cs="Bookman Old Style"/>
                <w:color w:val="000000"/>
                <w:sz w:val="20"/>
                <w:szCs w:val="20"/>
                <w:highlight w:val="yellow"/>
              </w:rPr>
              <w:t>ValueSet</w:t>
            </w:r>
            <w:proofErr w:type="spellEnd"/>
            <w:r w:rsidRPr="00BA0AD2">
              <w:rPr>
                <w:rFonts w:ascii="Bookman Old Style" w:hAnsi="Bookman Old Style" w:cs="Bookman Old Style"/>
                <w:color w:val="000000"/>
                <w:sz w:val="20"/>
                <w:szCs w:val="20"/>
                <w:highlight w:val="yellow"/>
              </w:rPr>
              <w:t xml:space="preserve"> </w:t>
            </w:r>
            <w:r w:rsidRPr="00BA0AD2">
              <w:rPr>
                <w:rFonts w:ascii="Courier New" w:hAnsi="Courier New" w:cs="Courier New"/>
                <w:b/>
                <w:bCs/>
                <w:color w:val="000000"/>
                <w:sz w:val="20"/>
                <w:szCs w:val="20"/>
                <w:highlight w:val="yellow"/>
              </w:rPr>
              <w:t>Healthcare Agent Qualifier</w:t>
            </w:r>
            <w:r w:rsidRPr="00A15EA0">
              <w:rPr>
                <w:rFonts w:ascii="Courier New" w:hAnsi="Courier New" w:cs="Courier New"/>
                <w:b/>
                <w:bCs/>
                <w:color w:val="000000"/>
                <w:sz w:val="20"/>
                <w:szCs w:val="20"/>
              </w:rPr>
              <w:t xml:space="preserve"> </w:t>
            </w:r>
            <w:r w:rsidRPr="00A15EA0">
              <w:rPr>
                <w:rFonts w:ascii="Courier New" w:hAnsi="Courier New" w:cs="Courier New"/>
                <w:color w:val="000000"/>
                <w:sz w:val="20"/>
                <w:szCs w:val="20"/>
              </w:rPr>
              <w:t xml:space="preserve">urn:oid:2.16.840.1.113883.11.20.12.1 </w:t>
            </w:r>
            <w:r w:rsidRPr="00A15EA0">
              <w:rPr>
                <w:rFonts w:ascii="Bookman Old Style" w:hAnsi="Bookman Old Style" w:cs="Bookman Old Style"/>
                <w:b/>
                <w:bCs/>
                <w:color w:val="000000"/>
                <w:sz w:val="16"/>
                <w:szCs w:val="16"/>
              </w:rPr>
              <w:lastRenderedPageBreak/>
              <w:t xml:space="preserve">DYNAMIC </w:t>
            </w:r>
            <w:r w:rsidRPr="00A15EA0">
              <w:rPr>
                <w:rFonts w:ascii="Bookman Old Style" w:hAnsi="Bookman Old Style" w:cs="Bookman Old Style"/>
                <w:color w:val="000000"/>
                <w:sz w:val="20"/>
                <w:szCs w:val="20"/>
              </w:rPr>
              <w:t xml:space="preserve">(CONF:1198-28440). </w:t>
            </w:r>
          </w:p>
          <w:p w14:paraId="4A226A4B" w14:textId="77777777" w:rsidR="00C67541" w:rsidRPr="00A15EA0" w:rsidRDefault="00C67541" w:rsidP="00AD4A0C">
            <w:pPr>
              <w:autoSpaceDE w:val="0"/>
              <w:autoSpaceDN w:val="0"/>
              <w:adjustRightInd w:val="0"/>
              <w:rPr>
                <w:rFonts w:ascii="Bookman Old Style" w:hAnsi="Bookman Old Style" w:cs="Bookman Old Style"/>
                <w:color w:val="000000"/>
                <w:sz w:val="20"/>
                <w:szCs w:val="20"/>
              </w:rPr>
            </w:pPr>
            <w:r>
              <w:rPr>
                <w:rFonts w:ascii="Bookman Old Style" w:hAnsi="Bookman Old Style" w:cs="Bookman Old Style"/>
                <w:color w:val="000000"/>
                <w:sz w:val="20"/>
                <w:szCs w:val="20"/>
              </w:rPr>
              <w:t>A participant identified with a @</w:t>
            </w:r>
            <w:proofErr w:type="spellStart"/>
            <w:r>
              <w:rPr>
                <w:rFonts w:ascii="Bookman Old Style" w:hAnsi="Bookman Old Style" w:cs="Bookman Old Style"/>
                <w:color w:val="000000"/>
                <w:sz w:val="20"/>
                <w:szCs w:val="20"/>
              </w:rPr>
              <w:t>typeCode</w:t>
            </w:r>
            <w:proofErr w:type="spellEnd"/>
            <w:r>
              <w:rPr>
                <w:rFonts w:ascii="Bookman Old Style" w:hAnsi="Bookman Old Style" w:cs="Bookman Old Style"/>
                <w:color w:val="000000"/>
                <w:sz w:val="20"/>
                <w:szCs w:val="20"/>
              </w:rPr>
              <w:t xml:space="preserve"> of “</w:t>
            </w:r>
            <w:r w:rsidRPr="00A15EA0">
              <w:rPr>
                <w:rFonts w:ascii="Bookman Old Style" w:hAnsi="Bookman Old Style" w:cs="Bookman Old Style"/>
                <w:color w:val="000000"/>
                <w:sz w:val="20"/>
                <w:szCs w:val="20"/>
              </w:rPr>
              <w:t>custodian</w:t>
            </w:r>
            <w:r>
              <w:rPr>
                <w:rFonts w:ascii="Bookman Old Style" w:hAnsi="Bookman Old Style" w:cs="Bookman Old Style"/>
                <w:color w:val="000000"/>
                <w:sz w:val="20"/>
                <w:szCs w:val="20"/>
              </w:rPr>
              <w:t>”</w:t>
            </w:r>
            <w:r w:rsidRPr="00A15EA0">
              <w:rPr>
                <w:rFonts w:ascii="Bookman Old Style" w:hAnsi="Bookman Old Style" w:cs="Bookman Old Style"/>
                <w:color w:val="000000"/>
                <w:sz w:val="20"/>
                <w:szCs w:val="20"/>
              </w:rPr>
              <w:t xml:space="preserve"> (CST) </w:t>
            </w:r>
            <w:r>
              <w:rPr>
                <w:rFonts w:ascii="Bookman Old Style" w:hAnsi="Bookman Old Style" w:cs="Bookman Old Style"/>
                <w:color w:val="000000"/>
                <w:sz w:val="20"/>
                <w:szCs w:val="20"/>
              </w:rPr>
              <w:t>is</w:t>
            </w:r>
            <w:r w:rsidRPr="00A15EA0">
              <w:rPr>
                <w:rFonts w:ascii="Bookman Old Style" w:hAnsi="Bookman Old Style" w:cs="Bookman Old Style"/>
                <w:color w:val="000000"/>
                <w:sz w:val="20"/>
                <w:szCs w:val="20"/>
              </w:rPr>
              <w:t xml:space="preserve"> a legal representative for</w:t>
            </w:r>
            <w:r>
              <w:rPr>
                <w:rFonts w:ascii="Bookman Old Style" w:hAnsi="Bookman Old Style" w:cs="Bookman Old Style"/>
                <w:color w:val="000000"/>
                <w:sz w:val="20"/>
                <w:szCs w:val="20"/>
              </w:rPr>
              <w:t xml:space="preserve"> the patient</w:t>
            </w:r>
            <w:r w:rsidRPr="00A15EA0">
              <w:rPr>
                <w:rFonts w:ascii="Bookman Old Style" w:hAnsi="Bookman Old Style" w:cs="Bookman Old Style"/>
                <w:color w:val="000000"/>
                <w:sz w:val="20"/>
                <w:szCs w:val="20"/>
              </w:rPr>
              <w:t>. Examples of such individuals are called</w:t>
            </w:r>
            <w:r>
              <w:rPr>
                <w:rFonts w:ascii="Bookman Old Style" w:hAnsi="Bookman Old Style" w:cs="Bookman Old Style"/>
                <w:color w:val="000000"/>
                <w:sz w:val="20"/>
                <w:szCs w:val="20"/>
              </w:rPr>
              <w:t xml:space="preserve"> health</w:t>
            </w:r>
            <w:r w:rsidRPr="00A15EA0">
              <w:rPr>
                <w:rFonts w:ascii="Bookman Old Style" w:hAnsi="Bookman Old Style" w:cs="Bookman Old Style"/>
                <w:color w:val="000000"/>
                <w:sz w:val="20"/>
                <w:szCs w:val="20"/>
              </w:rPr>
              <w:t xml:space="preserve">care agents, substitute decision makers and/or health care proxies. If there is more than one legal representative, a qualifier may be used to designate the legal representative as primary or secondary. </w:t>
            </w:r>
          </w:p>
          <w:p w14:paraId="25549351" w14:textId="77777777" w:rsidR="00C67541" w:rsidRDefault="00C67541" w:rsidP="00AD4A0C">
            <w:pPr>
              <w:spacing w:after="160" w:line="259" w:lineRule="auto"/>
            </w:pPr>
          </w:p>
        </w:tc>
        <w:tc>
          <w:tcPr>
            <w:tcW w:w="4788" w:type="dxa"/>
          </w:tcPr>
          <w:p w14:paraId="38A45C9F" w14:textId="77777777" w:rsidR="00C67541" w:rsidRDefault="00C67541" w:rsidP="00AD4A0C">
            <w:pPr>
              <w:autoSpaceDE w:val="0"/>
              <w:autoSpaceDN w:val="0"/>
              <w:adjustRightInd w:val="0"/>
            </w:pPr>
            <w:r>
              <w:lastRenderedPageBreak/>
              <w:t>The V4 version of the template requires that the healthcare agent information SHOULD specify the participant/</w:t>
            </w:r>
            <w:proofErr w:type="spellStart"/>
            <w:r>
              <w:t>functionCode</w:t>
            </w:r>
            <w:proofErr w:type="spellEnd"/>
            <w:r>
              <w:t xml:space="preserve"> and it SHOULD be populated with a concept from </w:t>
            </w:r>
          </w:p>
          <w:p w14:paraId="14822392" w14:textId="77777777" w:rsidR="00C67541" w:rsidRDefault="00C67541" w:rsidP="00AD4A0C">
            <w:pPr>
              <w:pStyle w:val="Default"/>
              <w:rPr>
                <w:sz w:val="18"/>
                <w:szCs w:val="18"/>
              </w:rPr>
            </w:pPr>
            <w:r>
              <w:rPr>
                <w:sz w:val="18"/>
                <w:szCs w:val="18"/>
              </w:rPr>
              <w:t xml:space="preserve">Value Set: Healthcare Agent or Proxy Choices urn:oid:2.16.840.1.113762.1.4.1046.35 </w:t>
            </w:r>
          </w:p>
          <w:p w14:paraId="5F9B496A" w14:textId="77777777" w:rsidR="00C67541" w:rsidRDefault="00C67541" w:rsidP="00AD4A0C">
            <w:pPr>
              <w:autoSpaceDE w:val="0"/>
              <w:autoSpaceDN w:val="0"/>
              <w:adjustRightInd w:val="0"/>
            </w:pPr>
          </w:p>
          <w:p w14:paraId="635C5C3F" w14:textId="77777777" w:rsidR="00C67541" w:rsidRDefault="00C67541" w:rsidP="00AD4A0C">
            <w:pPr>
              <w:autoSpaceDE w:val="0"/>
              <w:autoSpaceDN w:val="0"/>
              <w:adjustRightInd w:val="0"/>
            </w:pPr>
          </w:p>
          <w:p w14:paraId="694BB693" w14:textId="77777777" w:rsidR="00C67541" w:rsidRDefault="00C67541" w:rsidP="00AD4A0C">
            <w:pPr>
              <w:autoSpaceDE w:val="0"/>
              <w:autoSpaceDN w:val="0"/>
              <w:adjustRightInd w:val="0"/>
            </w:pPr>
            <w:r>
              <w:t xml:space="preserve">V4 also allows multiple healthcare agents to be recorded, but the participant/time element (IVL) SHALL be included for each. </w:t>
            </w:r>
          </w:p>
          <w:p w14:paraId="18A80F81" w14:textId="77777777" w:rsidR="00C67541" w:rsidRDefault="00C67541" w:rsidP="00AD4A0C">
            <w:pPr>
              <w:spacing w:after="160" w:line="259" w:lineRule="auto"/>
            </w:pPr>
          </w:p>
        </w:tc>
      </w:tr>
    </w:tbl>
    <w:p w14:paraId="581E7CD4" w14:textId="77777777" w:rsidR="00C67541" w:rsidRPr="00A15EA0" w:rsidRDefault="00C67541" w:rsidP="00C67541">
      <w:pPr>
        <w:autoSpaceDE w:val="0"/>
        <w:autoSpaceDN w:val="0"/>
        <w:adjustRightInd w:val="0"/>
        <w:rPr>
          <w:rFonts w:ascii="Bookman Old Style" w:hAnsi="Bookman Old Style" w:cs="Bookman Old Style"/>
          <w:color w:val="000000"/>
          <w:sz w:val="20"/>
          <w:szCs w:val="20"/>
        </w:rPr>
      </w:pPr>
    </w:p>
    <w:p w14:paraId="24A7A3D1" w14:textId="5511DD60" w:rsidR="00C67541" w:rsidRDefault="00C67541" w:rsidP="00C67541">
      <w:pPr>
        <w:autoSpaceDE w:val="0"/>
        <w:autoSpaceDN w:val="0"/>
        <w:adjustRightInd w:val="0"/>
      </w:pPr>
    </w:p>
    <w:p w14:paraId="5CEB11BD" w14:textId="3AF56935" w:rsidR="00C67541" w:rsidRPr="00BA0AD2" w:rsidRDefault="00DC31EE" w:rsidP="00C67541">
      <w:pPr>
        <w:pStyle w:val="Heading2"/>
      </w:pPr>
      <w:bookmarkStart w:id="36" w:name="_Toc484598595"/>
      <w:r>
        <w:t>Advance Directive Intervention</w:t>
      </w:r>
      <w:r w:rsidR="00C67541">
        <w:t xml:space="preserve"> (</w:t>
      </w:r>
      <w:r>
        <w:t>V1</w:t>
      </w:r>
      <w:r w:rsidR="00C67541">
        <w:t>) template</w:t>
      </w:r>
      <w:bookmarkEnd w:id="36"/>
    </w:p>
    <w:p w14:paraId="29668438" w14:textId="77777777" w:rsidR="00C67541" w:rsidRDefault="00C67541" w:rsidP="00C67541">
      <w:pPr>
        <w:autoSpaceDE w:val="0"/>
        <w:autoSpaceDN w:val="0"/>
        <w:adjustRightInd w:val="0"/>
      </w:pPr>
    </w:p>
    <w:p w14:paraId="0CD018E5" w14:textId="2461192D" w:rsidR="00DC31EE" w:rsidRDefault="00AD7364" w:rsidP="00C67541">
      <w:pPr>
        <w:spacing w:after="160" w:line="259" w:lineRule="auto"/>
      </w:pPr>
      <w:r>
        <w:t xml:space="preserve">The Advance Directive Intervention (V1) template is a new template. It </w:t>
      </w:r>
      <w:r w:rsidR="00DC31EE">
        <w:t>does not cause backward compatibility problems.</w:t>
      </w:r>
      <w:r>
        <w:t xml:space="preserve"> </w:t>
      </w:r>
      <w:r w:rsidR="00DC31EE">
        <w:t>It</w:t>
      </w:r>
      <w:r w:rsidR="00C67541">
        <w:t xml:space="preserve"> MAY be used in any open template that does not expressly prohibit its inclusion.</w:t>
      </w:r>
    </w:p>
    <w:p w14:paraId="6B4F29C5" w14:textId="75DCB98A" w:rsidR="00C67541" w:rsidRDefault="00C67541" w:rsidP="00DF0B8A">
      <w:pPr>
        <w:spacing w:after="160" w:line="259" w:lineRule="auto"/>
      </w:pPr>
    </w:p>
    <w:p w14:paraId="3DCCCBC5" w14:textId="38E036EB" w:rsidR="00DC31EE" w:rsidRDefault="00DC31EE" w:rsidP="00957797">
      <w:pPr>
        <w:pStyle w:val="Heading2"/>
        <w:rPr>
          <w:b/>
        </w:rPr>
      </w:pPr>
      <w:bookmarkStart w:id="37" w:name="_Toc484598596"/>
      <w:r>
        <w:t>Advance Directive Organizer (V3) template</w:t>
      </w:r>
      <w:bookmarkEnd w:id="37"/>
      <w:r w:rsidRPr="00D73870" w:rsidDel="00DC31EE">
        <w:rPr>
          <w:b/>
        </w:rPr>
        <w:t xml:space="preserve"> </w:t>
      </w:r>
    </w:p>
    <w:p w14:paraId="15600CBC" w14:textId="77777777" w:rsidR="00DC31EE" w:rsidRPr="00957797" w:rsidRDefault="00DC31EE" w:rsidP="00957797"/>
    <w:p w14:paraId="5AC96621" w14:textId="1C1BBC9D" w:rsidR="00DC31EE" w:rsidRPr="00B43859" w:rsidRDefault="00DC31EE" w:rsidP="00DC31EE">
      <w:pPr>
        <w:spacing w:after="160" w:line="259" w:lineRule="auto"/>
      </w:pPr>
      <w:r>
        <w:t xml:space="preserve">The Advance Directives Organizer (V3) </w:t>
      </w:r>
      <w:r w:rsidR="00AD7364">
        <w:t xml:space="preserve">template </w:t>
      </w:r>
      <w:r>
        <w:t>does not cause backward compatibility problems.</w:t>
      </w:r>
    </w:p>
    <w:p w14:paraId="4920C35E" w14:textId="21537919" w:rsidR="00DC31EE" w:rsidRDefault="00DC31EE" w:rsidP="00DC31EE">
      <w:pPr>
        <w:spacing w:after="160" w:line="259" w:lineRule="auto"/>
      </w:pPr>
      <w:r>
        <w:t xml:space="preserve">The Advance Directive Organizer (V2) template SHOULD have at least one author and SHALL have 1 or more components that are conformant to the Advance Directive Observation </w:t>
      </w:r>
      <w:r w:rsidR="00AD7364">
        <w:t>(</w:t>
      </w:r>
      <w:r>
        <w:t>V3</w:t>
      </w:r>
      <w:r w:rsidR="00AD7364">
        <w:t>)</w:t>
      </w:r>
      <w:r>
        <w:t xml:space="preserve"> template.</w:t>
      </w:r>
    </w:p>
    <w:p w14:paraId="08F3BAB4" w14:textId="1A597246" w:rsidR="00DC31EE" w:rsidRDefault="00DC31EE" w:rsidP="00DC31EE">
      <w:pPr>
        <w:spacing w:after="160" w:line="259" w:lineRule="auto"/>
      </w:pPr>
      <w:r>
        <w:t>The</w:t>
      </w:r>
      <w:r w:rsidR="00AD7364" w:rsidRPr="00AD7364">
        <w:t xml:space="preserve"> </w:t>
      </w:r>
      <w:r w:rsidR="00AD7364">
        <w:t xml:space="preserve">Advance Directive Organizer (V3) </w:t>
      </w:r>
      <w:r>
        <w:t xml:space="preserve">template SHOULD have at least one author and SHALL have 1 or more components that are conformant to the Advance Directive Observation </w:t>
      </w:r>
      <w:r w:rsidR="00AD7364">
        <w:t>(</w:t>
      </w:r>
      <w:r>
        <w:t>V4</w:t>
      </w:r>
      <w:r w:rsidR="00AD7364">
        <w:t>)</w:t>
      </w:r>
      <w:r>
        <w:t xml:space="preserve"> template which in turn complies with the Advance Directive Observation </w:t>
      </w:r>
      <w:r w:rsidR="00AD7364">
        <w:t>(</w:t>
      </w:r>
      <w:r>
        <w:t>V3</w:t>
      </w:r>
      <w:r w:rsidR="00AD7364">
        <w:t>)</w:t>
      </w:r>
      <w:r>
        <w:t xml:space="preserve"> template.</w:t>
      </w:r>
    </w:p>
    <w:p w14:paraId="723B2A3E" w14:textId="570A865F" w:rsidR="00496518" w:rsidRDefault="00496518" w:rsidP="00496518">
      <w:pPr>
        <w:pStyle w:val="Heading2"/>
        <w:rPr>
          <w:b/>
        </w:rPr>
      </w:pPr>
      <w:bookmarkStart w:id="38" w:name="_Toc484598597"/>
      <w:r>
        <w:t>Advance Directive</w:t>
      </w:r>
      <w:r w:rsidR="00982A68">
        <w:t>s Section</w:t>
      </w:r>
      <w:r>
        <w:t xml:space="preserve"> (</w:t>
      </w:r>
      <w:r w:rsidR="00982A68">
        <w:t>V4</w:t>
      </w:r>
      <w:r>
        <w:t>) template</w:t>
      </w:r>
      <w:bookmarkEnd w:id="38"/>
      <w:r w:rsidRPr="00D73870" w:rsidDel="00DC31EE">
        <w:rPr>
          <w:b/>
        </w:rPr>
        <w:t xml:space="preserve"> </w:t>
      </w:r>
    </w:p>
    <w:p w14:paraId="73B9A413" w14:textId="77777777" w:rsidR="00496518" w:rsidRPr="00957797" w:rsidRDefault="00496518" w:rsidP="00957797"/>
    <w:p w14:paraId="2C874989" w14:textId="1287395C" w:rsidR="00AD7364" w:rsidRPr="00B43859" w:rsidRDefault="00AD7364" w:rsidP="00AD7364">
      <w:pPr>
        <w:spacing w:after="160" w:line="259" w:lineRule="auto"/>
      </w:pPr>
      <w:r>
        <w:t>The Advance Directives Section (V4) template does not cause backward compatibility problems.</w:t>
      </w:r>
    </w:p>
    <w:p w14:paraId="7F2D481E" w14:textId="287ED3D4" w:rsidR="00496518" w:rsidRDefault="00496518" w:rsidP="00496518">
      <w:pPr>
        <w:spacing w:after="160" w:line="259" w:lineRule="auto"/>
      </w:pPr>
      <w:r w:rsidRPr="00D73870">
        <w:t xml:space="preserve">The </w:t>
      </w:r>
      <w:r w:rsidR="00AD7364">
        <w:t>Advance Directives Section (</w:t>
      </w:r>
      <w:r w:rsidRPr="00D73870">
        <w:t>V3</w:t>
      </w:r>
      <w:r w:rsidR="00AD7364">
        <w:t>)</w:t>
      </w:r>
      <w:r w:rsidRPr="00D73870">
        <w:t xml:space="preserve"> </w:t>
      </w:r>
      <w:r>
        <w:t xml:space="preserve">template requires an entry. The template does not constrain the type of entry that SHALL be present. The template permits Advance Directive Observation </w:t>
      </w:r>
      <w:r w:rsidR="00AD7364">
        <w:t>(</w:t>
      </w:r>
      <w:r>
        <w:t>V3</w:t>
      </w:r>
      <w:r w:rsidR="00AD7364">
        <w:t>)</w:t>
      </w:r>
      <w:r>
        <w:t xml:space="preserve"> templates and permits Advance Directive Organizer </w:t>
      </w:r>
      <w:r w:rsidR="00AD7364">
        <w:t>(</w:t>
      </w:r>
      <w:r>
        <w:t>V2</w:t>
      </w:r>
      <w:r w:rsidR="00AD7364">
        <w:t>) templates. O</w:t>
      </w:r>
      <w:r>
        <w:t xml:space="preserve">ther types of templates are not prohibited.  </w:t>
      </w:r>
    </w:p>
    <w:p w14:paraId="0734B2B8" w14:textId="10B1586F" w:rsidR="00496518" w:rsidRDefault="00496518" w:rsidP="00496518">
      <w:pPr>
        <w:spacing w:after="160" w:line="259" w:lineRule="auto"/>
      </w:pPr>
      <w:r>
        <w:t xml:space="preserve">The </w:t>
      </w:r>
      <w:r w:rsidR="00AD7364">
        <w:t>Advance Directives Section (</w:t>
      </w:r>
      <w:r>
        <w:t>V4</w:t>
      </w:r>
      <w:r w:rsidR="00AD7364">
        <w:t>)</w:t>
      </w:r>
      <w:r>
        <w:t xml:space="preserve"> template requires an entry. The template does not constrain the type of entry that SHALL be present.  The template permits Advance Directive Observation </w:t>
      </w:r>
      <w:r w:rsidR="00AD7364">
        <w:t>(</w:t>
      </w:r>
      <w:r>
        <w:t>V3</w:t>
      </w:r>
      <w:r w:rsidR="00AD7364">
        <w:t>)</w:t>
      </w:r>
      <w:r>
        <w:t xml:space="preserve"> templates (but notes they are deprecated) and permits Advance Directive Organizer </w:t>
      </w:r>
      <w:r w:rsidR="00AD7364">
        <w:t>(</w:t>
      </w:r>
      <w:r>
        <w:t>V2</w:t>
      </w:r>
      <w:r w:rsidR="00AD7364">
        <w:t>)</w:t>
      </w:r>
      <w:r>
        <w:t xml:space="preserve"> templates (but </w:t>
      </w:r>
      <w:r w:rsidR="00AD7364">
        <w:t xml:space="preserve">notes they are deprecated). It also </w:t>
      </w:r>
      <w:r>
        <w:t xml:space="preserve">permits Advance Directive Organizer </w:t>
      </w:r>
      <w:r w:rsidR="00AD7364">
        <w:t>(</w:t>
      </w:r>
      <w:r>
        <w:t>V3</w:t>
      </w:r>
      <w:r w:rsidR="00AD7364">
        <w:t>)</w:t>
      </w:r>
      <w:r>
        <w:t xml:space="preserve"> templates. </w:t>
      </w:r>
    </w:p>
    <w:p w14:paraId="0BB8EE3A" w14:textId="723DC43C" w:rsidR="00496518" w:rsidRPr="00D73870" w:rsidRDefault="00AD7364" w:rsidP="00496518">
      <w:pPr>
        <w:spacing w:after="160" w:line="259" w:lineRule="auto"/>
      </w:pPr>
      <w:r>
        <w:lastRenderedPageBreak/>
        <w:t xml:space="preserve">The </w:t>
      </w:r>
      <w:r w:rsidR="00496518">
        <w:t xml:space="preserve">Advance Directives Section </w:t>
      </w:r>
      <w:r>
        <w:t xml:space="preserve">(V4) </w:t>
      </w:r>
      <w:r w:rsidR="00496518">
        <w:t>template is therefore compliant with the V3 version</w:t>
      </w:r>
      <w:r>
        <w:t>. It can</w:t>
      </w:r>
      <w:r w:rsidR="00496518">
        <w:t xml:space="preserve"> be used in</w:t>
      </w:r>
      <w:r>
        <w:t xml:space="preserve"> place of the V3 </w:t>
      </w:r>
      <w:r w:rsidR="00496518">
        <w:t>template</w:t>
      </w:r>
      <w:r>
        <w:t xml:space="preserve"> where ever it is</w:t>
      </w:r>
      <w:r w:rsidR="00496518">
        <w:t xml:space="preserve"> required, suggested or permitted.</w:t>
      </w:r>
    </w:p>
    <w:p w14:paraId="5097CF15" w14:textId="77777777" w:rsidR="00496518" w:rsidRDefault="00496518" w:rsidP="00496518">
      <w:pPr>
        <w:spacing w:after="160" w:line="259" w:lineRule="auto"/>
      </w:pPr>
      <w:r>
        <w:t>In C-CDA R2.1 the following document templates suggest or expressly permit the use of the Advance Directives Section (entries optional) V3 template:</w:t>
      </w:r>
    </w:p>
    <w:p w14:paraId="6AF03251" w14:textId="77777777" w:rsidR="00496518" w:rsidRDefault="00496518" w:rsidP="00496518">
      <w:pPr>
        <w:pStyle w:val="ListParagraph"/>
        <w:numPr>
          <w:ilvl w:val="0"/>
          <w:numId w:val="7"/>
        </w:numPr>
        <w:spacing w:after="160" w:line="259" w:lineRule="auto"/>
      </w:pPr>
      <w:r>
        <w:t>Consultation Note (V3) - MAY</w:t>
      </w:r>
    </w:p>
    <w:p w14:paraId="1BC73787" w14:textId="77777777" w:rsidR="00496518" w:rsidRDefault="00496518" w:rsidP="00496518">
      <w:pPr>
        <w:pStyle w:val="ListParagraph"/>
        <w:numPr>
          <w:ilvl w:val="0"/>
          <w:numId w:val="7"/>
        </w:numPr>
        <w:spacing w:after="160" w:line="259" w:lineRule="auto"/>
      </w:pPr>
      <w:r>
        <w:t>Continuity of Care Document (CCD) (V3) - MAY</w:t>
      </w:r>
    </w:p>
    <w:p w14:paraId="44A9F150" w14:textId="77777777" w:rsidR="00496518" w:rsidRDefault="00496518" w:rsidP="00496518">
      <w:pPr>
        <w:pStyle w:val="ListParagraph"/>
        <w:numPr>
          <w:ilvl w:val="0"/>
          <w:numId w:val="7"/>
        </w:numPr>
        <w:spacing w:after="160" w:line="259" w:lineRule="auto"/>
      </w:pPr>
      <w:r>
        <w:t>Referral Note (V2) - MAY</w:t>
      </w:r>
    </w:p>
    <w:p w14:paraId="469B578A" w14:textId="77777777" w:rsidR="00496518" w:rsidRDefault="00496518" w:rsidP="00496518">
      <w:pPr>
        <w:spacing w:after="160" w:line="259" w:lineRule="auto"/>
      </w:pPr>
      <w:r>
        <w:t>In C-CDA R2.1 the following document templates suggests the use of the Advance Directives Section (entries required) V3 template:</w:t>
      </w:r>
    </w:p>
    <w:p w14:paraId="507A1BEE" w14:textId="77777777" w:rsidR="00496518" w:rsidRDefault="00496518" w:rsidP="00496518">
      <w:pPr>
        <w:spacing w:after="160" w:line="259" w:lineRule="auto"/>
      </w:pPr>
      <w:r>
        <w:t>Transfer Summary (V2)  - SHOULD</w:t>
      </w:r>
    </w:p>
    <w:p w14:paraId="778E4848" w14:textId="77777777" w:rsidR="00496518" w:rsidRDefault="00496518" w:rsidP="00496518">
      <w:pPr>
        <w:spacing w:after="160" w:line="259" w:lineRule="auto"/>
      </w:pPr>
      <w:r>
        <w:t xml:space="preserve">All of the document templates in C-CDA are open templates. A C-CDA 2.1 document would be backward compatible even if it included an Advance Directives Section (V4) template. </w:t>
      </w:r>
    </w:p>
    <w:p w14:paraId="2877F5A8" w14:textId="77777777" w:rsidR="00496518" w:rsidRDefault="00496518" w:rsidP="00496518">
      <w:pPr>
        <w:spacing w:after="160" w:line="259" w:lineRule="auto"/>
      </w:pPr>
      <w:r>
        <w:t xml:space="preserve">Documents that include an Advance Directives Section (V4) template are backward compatible with C-CDA 2.1 document templates because the newly defined Advance Directives Section (V4) templates (entries required and entries optional) are backward compatible with the Advance Directives Section (V3) templates. </w:t>
      </w:r>
    </w:p>
    <w:p w14:paraId="1D17FF7B" w14:textId="77777777" w:rsidR="00496518" w:rsidRDefault="00496518" w:rsidP="00496518">
      <w:pPr>
        <w:spacing w:after="160" w:line="259" w:lineRule="auto"/>
      </w:pPr>
      <w:r>
        <w:t>Furthermore, the Advance Directive Section (entries required) (V4) template can be used in place of the Advance Directive Section (entries optional) (V4) template because it conforms to the V4 entries optional template.</w:t>
      </w:r>
    </w:p>
    <w:p w14:paraId="3CB0D62B" w14:textId="77777777" w:rsidR="00496518" w:rsidRDefault="00496518" w:rsidP="00496518">
      <w:pPr>
        <w:spacing w:after="160" w:line="259" w:lineRule="auto"/>
      </w:pPr>
    </w:p>
    <w:p w14:paraId="2FC6D57A" w14:textId="77777777" w:rsidR="00DC31EE" w:rsidRPr="00FB14A7" w:rsidRDefault="00DC31EE" w:rsidP="00DF0B8A">
      <w:pPr>
        <w:spacing w:after="160" w:line="259" w:lineRule="auto"/>
      </w:pPr>
    </w:p>
    <w:sectPr w:rsidR="00DC31EE" w:rsidRPr="00FB14A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Lisa Nelson" w:date="2017-05-03T16:47:00Z" w:initials="LN">
    <w:p w14:paraId="46D9E3F7" w14:textId="4512FC21" w:rsidR="00AD4A0C" w:rsidRDefault="00AD4A0C">
      <w:pPr>
        <w:pStyle w:val="CommentText"/>
      </w:pPr>
      <w:r>
        <w:rPr>
          <w:rStyle w:val="CommentReference"/>
        </w:rPr>
        <w:annotationRef/>
      </w:r>
      <w:r>
        <w:t>Can I get stats from Didi Davis and John D’Amore to show what percent of CDA’s in the wild today include a populated Advance Directives Section.</w:t>
      </w:r>
    </w:p>
  </w:comment>
  <w:comment w:id="5" w:author="ADVault, Inc." w:date="2017-05-02T16:42:00Z" w:initials="SB">
    <w:p w14:paraId="69F1B561" w14:textId="22B4B557" w:rsidR="00AD4A0C" w:rsidRDefault="00AD4A0C">
      <w:pPr>
        <w:pStyle w:val="CommentText"/>
      </w:pPr>
      <w:r>
        <w:rPr>
          <w:rStyle w:val="CommentReference"/>
        </w:rPr>
        <w:annotationRef/>
      </w:r>
      <w:r>
        <w:t xml:space="preserve">Why are we including this information directly in the advance directives section while referencing out to other documents for all other kinds of information? </w:t>
      </w:r>
    </w:p>
  </w:comment>
  <w:comment w:id="6" w:author="Lisa Nelson" w:date="2017-05-03T14:13:00Z" w:initials="LN">
    <w:p w14:paraId="3246D534" w14:textId="32817CFA" w:rsidR="00AD4A0C" w:rsidRDefault="00AD4A0C">
      <w:pPr>
        <w:pStyle w:val="CommentText"/>
      </w:pPr>
      <w:r>
        <w:rPr>
          <w:rStyle w:val="CommentReference"/>
        </w:rPr>
        <w:annotationRef/>
      </w:r>
      <w:r>
        <w:t>The use case is to make it clear within documentation of a particular encounter who was the acting healthcare agent, if one was acting during that encounter.</w:t>
      </w:r>
    </w:p>
  </w:comment>
  <w:comment w:id="7" w:author="Lisa Nelson" w:date="2017-05-03T16:43:00Z" w:initials="LN">
    <w:p w14:paraId="3415192C" w14:textId="622DF6C0" w:rsidR="00AD4A0C" w:rsidRDefault="00AD4A0C">
      <w:pPr>
        <w:pStyle w:val="CommentText"/>
      </w:pPr>
      <w:r>
        <w:rPr>
          <w:rStyle w:val="CommentReference"/>
        </w:rPr>
        <w:annotationRef/>
      </w:r>
      <w:r>
        <w:t>Healthcare agents in an Advance Directive are appointed. Healthcare agents in a clinical summary document were acting decisionmakers in their Healthcare agent role.</w:t>
      </w:r>
    </w:p>
  </w:comment>
  <w:comment w:id="8" w:author="Lisa Nelson" w:date="2017-05-03T14:48:00Z" w:initials="LN">
    <w:p w14:paraId="78B7A391" w14:textId="4D7DCD92" w:rsidR="00AD4A0C" w:rsidRDefault="00AD4A0C">
      <w:pPr>
        <w:pStyle w:val="CommentText"/>
      </w:pPr>
      <w:r>
        <w:rPr>
          <w:rStyle w:val="CommentReference"/>
        </w:rPr>
        <w:annotationRef/>
      </w:r>
      <w:r>
        <w:t>In a CCD that covers a span of time, each review of the person’s advance directives would be in a separate organizer.  So the section would include the “then current” Advance Directives information.  If the document is about a single encounter, then only the directives that are current during that encounter would be included, but this could still be two or more different organizers over a longer hospital stay, for example.</w:t>
      </w:r>
    </w:p>
  </w:comment>
  <w:comment w:id="9" w:author="David" w:date="2017-05-02T14:46:00Z" w:initials="DKT">
    <w:p w14:paraId="15F8253C" w14:textId="1F0CDC90" w:rsidR="00AD4A0C" w:rsidRPr="000A3325" w:rsidRDefault="00AD4A0C">
      <w:pPr>
        <w:pStyle w:val="CommentText"/>
      </w:pPr>
      <w:r>
        <w:rPr>
          <w:rStyle w:val="CommentReference"/>
        </w:rPr>
        <w:annotationRef/>
      </w:r>
      <w:r>
        <w:t xml:space="preserve">Explain what is the point of this? That implies that the new section could even contain </w:t>
      </w:r>
      <w:r w:rsidRPr="00AD118A">
        <w:rPr>
          <w:i/>
        </w:rPr>
        <w:t>both</w:t>
      </w:r>
      <w:r>
        <w:t xml:space="preserve"> the deprecated versions </w:t>
      </w:r>
      <w:r>
        <w:rPr>
          <w:i/>
        </w:rPr>
        <w:t>and</w:t>
      </w:r>
      <w:r>
        <w:t xml:space="preserve"> the new versions, which have different meanings. The old versions attempt to summarize the actual directives (e.g., DNR), which is more than just saying what “type” of information is contained. </w:t>
      </w:r>
    </w:p>
  </w:comment>
  <w:comment w:id="10" w:author="Lisa Nelson" w:date="2017-05-03T14:17:00Z" w:initials="LN">
    <w:p w14:paraId="75082F87" w14:textId="77777777" w:rsidR="00AD4A0C" w:rsidRDefault="00AD4A0C">
      <w:pPr>
        <w:pStyle w:val="CommentText"/>
      </w:pPr>
      <w:r>
        <w:rPr>
          <w:rStyle w:val="CommentReference"/>
        </w:rPr>
        <w:annotationRef/>
      </w:r>
      <w:r>
        <w:t>In order to be backward compatible, the older version of the organizer could be used, and so could the older version of the entry. However, we would not expect that to happen frequently because the industry would be on notice that those older version have been deprecated. The Scorecard tool could take points off for documents using the older versions.</w:t>
      </w:r>
    </w:p>
    <w:p w14:paraId="61BA7346" w14:textId="77777777" w:rsidR="00AD4A0C" w:rsidRDefault="00AD4A0C">
      <w:pPr>
        <w:pStyle w:val="CommentText"/>
      </w:pPr>
    </w:p>
    <w:p w14:paraId="022EBBBF" w14:textId="56143ECF" w:rsidR="00AD4A0C" w:rsidRDefault="00AD4A0C">
      <w:pPr>
        <w:pStyle w:val="CommentText"/>
      </w:pPr>
      <w:r>
        <w:t xml:space="preserve"> </w:t>
      </w:r>
    </w:p>
  </w:comment>
  <w:comment w:id="11" w:author="Lisa Nelson" w:date="2017-05-03T16:46:00Z" w:initials="LN">
    <w:p w14:paraId="185FFEF1" w14:textId="12A45EEA" w:rsidR="00AD4A0C" w:rsidRDefault="00AD4A0C">
      <w:pPr>
        <w:pStyle w:val="CommentText"/>
      </w:pPr>
      <w:r>
        <w:rPr>
          <w:rStyle w:val="CommentReference"/>
        </w:rPr>
        <w:annotationRef/>
      </w:r>
      <w:r>
        <w:t>Addressed. Same issue as the discussion about the diagram.</w:t>
      </w:r>
    </w:p>
  </w:comment>
  <w:comment w:id="15" w:author="David" w:date="2017-05-02T14:22:00Z" w:initials="DKT">
    <w:p w14:paraId="114C0605" w14:textId="27413341" w:rsidR="00AD4A0C" w:rsidRDefault="00AD4A0C">
      <w:pPr>
        <w:pStyle w:val="CommentText"/>
      </w:pPr>
      <w:r>
        <w:rPr>
          <w:rStyle w:val="CommentReference"/>
        </w:rPr>
        <w:annotationRef/>
      </w:r>
      <w:r>
        <w:t xml:space="preserve">Explain the reason for this, since it’s a change from the previous version. Say that it is unsafe to summarize the content from the original AD, since that might cause someone to take inappropriate action that misses the full meaning of the original. Even copying content intact might be misleading if it misses context from the original AD. </w:t>
      </w:r>
    </w:p>
  </w:comment>
  <w:comment w:id="16" w:author="Lisa Nelson" w:date="2017-05-03T17:04:00Z" w:initials="LN">
    <w:p w14:paraId="07DF669D" w14:textId="52E9469E" w:rsidR="00AD4A0C" w:rsidRDefault="00AD4A0C">
      <w:pPr>
        <w:pStyle w:val="CommentText"/>
      </w:pPr>
      <w:r>
        <w:rPr>
          <w:rStyle w:val="CommentReference"/>
        </w:rPr>
        <w:annotationRef/>
      </w:r>
      <w:r>
        <w:t>Stopped here on 5/3/2017. Start here on 5/10/2017.</w:t>
      </w:r>
    </w:p>
  </w:comment>
  <w:comment w:id="17" w:author="Lisa Nelson" w:date="2017-05-18T09:50:00Z" w:initials="LN">
    <w:p w14:paraId="660C019B" w14:textId="0A949250" w:rsidR="00AD4A0C" w:rsidRDefault="00AD4A0C">
      <w:pPr>
        <w:pStyle w:val="CommentText"/>
      </w:pPr>
      <w:r>
        <w:rPr>
          <w:rStyle w:val="CommentReference"/>
        </w:rPr>
        <w:annotationRef/>
      </w:r>
      <w:r>
        <w:t>Pick one of the other.  Enteral may be better, but Tube Feeding was previously used.</w:t>
      </w:r>
    </w:p>
  </w:comment>
  <w:comment w:id="18" w:author="Lisa Nelson" w:date="2017-05-18T09:49:00Z" w:initials="LN">
    <w:p w14:paraId="26C6DC46" w14:textId="7C3A5CEE" w:rsidR="00AD4A0C" w:rsidRDefault="00AD4A0C">
      <w:pPr>
        <w:pStyle w:val="CommentText"/>
      </w:pPr>
      <w:r>
        <w:rPr>
          <w:rStyle w:val="CommentReference"/>
        </w:rPr>
        <w:annotationRef/>
      </w:r>
      <w:r>
        <w:t>Pick one or the other.  Tube Feeding was previously used, but Enteral may be better.</w:t>
      </w:r>
    </w:p>
  </w:comment>
  <w:comment w:id="19" w:author="Lisa Nelson" w:date="2017-05-18T09:53:00Z" w:initials="LN">
    <w:p w14:paraId="7DF5A1A4" w14:textId="1E1D5780" w:rsidR="00AD4A0C" w:rsidRDefault="00AD4A0C">
      <w:pPr>
        <w:pStyle w:val="CommentText"/>
      </w:pPr>
      <w:r>
        <w:rPr>
          <w:rStyle w:val="CommentReference"/>
        </w:rPr>
        <w:annotationRef/>
      </w:r>
      <w:r>
        <w:t>This is not the concept we are looking for.</w:t>
      </w:r>
    </w:p>
  </w:comment>
  <w:comment w:id="20" w:author="Lisa Nelson" w:date="2017-05-23T12:51:00Z" w:initials="LN">
    <w:p w14:paraId="35096E00" w14:textId="796FA56C" w:rsidR="001377B1" w:rsidRDefault="001377B1">
      <w:pPr>
        <w:pStyle w:val="CommentText"/>
      </w:pPr>
      <w:r>
        <w:rPr>
          <w:rStyle w:val="CommentReference"/>
        </w:rPr>
        <w:annotationRef/>
      </w:r>
      <w:r>
        <w:t>Need help from Rob to add this missing concept.</w:t>
      </w:r>
    </w:p>
  </w:comment>
  <w:comment w:id="21" w:author="Lisa Nelson" w:date="2017-05-23T12:53:00Z" w:initials="LN">
    <w:p w14:paraId="5FA3FA9A" w14:textId="247FDE31" w:rsidR="001377B1" w:rsidRDefault="001377B1">
      <w:pPr>
        <w:pStyle w:val="CommentText"/>
      </w:pPr>
      <w:r>
        <w:rPr>
          <w:rStyle w:val="CommentReference"/>
        </w:rPr>
        <w:annotationRef/>
      </w:r>
      <w:r>
        <w:t>Need help from Rob to add this missing concept.</w:t>
      </w:r>
    </w:p>
  </w:comment>
  <w:comment w:id="22" w:author="Lisa Nelson" w:date="2017-05-23T13:01:00Z" w:initials="LN">
    <w:p w14:paraId="1812FD9A" w14:textId="699B1D27" w:rsidR="00455320" w:rsidRDefault="00455320">
      <w:pPr>
        <w:pStyle w:val="CommentText"/>
      </w:pPr>
      <w:r>
        <w:rPr>
          <w:rStyle w:val="CommentReference"/>
        </w:rPr>
        <w:annotationRef/>
      </w:r>
      <w:r>
        <w:t>Need help from Rob</w:t>
      </w:r>
    </w:p>
  </w:comment>
  <w:comment w:id="24" w:author="David" w:date="2017-05-02T14:48:00Z" w:initials="DKT">
    <w:p w14:paraId="44AA88D3" w14:textId="1CF6306B" w:rsidR="00AD4A0C" w:rsidRDefault="00AD4A0C">
      <w:pPr>
        <w:pStyle w:val="CommentText"/>
      </w:pPr>
      <w:r>
        <w:rPr>
          <w:rStyle w:val="CommentReference"/>
        </w:rPr>
        <w:annotationRef/>
      </w:r>
      <w:r>
        <w:t xml:space="preserve"> Whereas the rest of this proposal deals with the AD section and entries in a clinical summary, this particular template seems to apply mainly to the Care Plan document type, since that’s the only one whose definition contains an Interventions Section. To keep everything AD-related together, couldn’t AD Intervention be contained within the AD Section? </w:t>
      </w:r>
    </w:p>
  </w:comment>
  <w:comment w:id="25" w:author="David" w:date="2017-05-02T14:37:00Z" w:initials="DKT">
    <w:p w14:paraId="3D7073A8" w14:textId="36709973" w:rsidR="00AD4A0C" w:rsidRDefault="00AD4A0C">
      <w:pPr>
        <w:pStyle w:val="CommentText"/>
      </w:pPr>
      <w:r>
        <w:rPr>
          <w:rStyle w:val="CommentReference"/>
        </w:rPr>
        <w:annotationRef/>
      </w:r>
      <w:r>
        <w:t xml:space="preserve">Is this first sentence implicitly “without the person” since the second sentence is “with the person?” If the person (or their agent) are not present, what does “verify” mean? </w:t>
      </w:r>
    </w:p>
  </w:comment>
  <w:comment w:id="26" w:author="Lisa Nelson" w:date="2017-05-18T11:53:00Z" w:initials="LN">
    <w:p w14:paraId="691E62C6" w14:textId="2DBEC3F7" w:rsidR="00AD4A0C" w:rsidRDefault="00AD4A0C">
      <w:pPr>
        <w:pStyle w:val="CommentText"/>
      </w:pPr>
      <w:r>
        <w:rPr>
          <w:rStyle w:val="CommentReference"/>
        </w:rPr>
        <w:annotationRef/>
      </w:r>
      <w:r>
        <w:t>I am going to go with educate and discuss. Education will be the clinician providing information about what advance care planning is why it might be relevant, helpful, etc.  Discuss will be talking with a person about their advance care concerns/wishes/preferences and goals, regardless. The discussion would be a “conversation” that moves someone toward documenting their health goals and treatment preferences.</w:t>
      </w:r>
    </w:p>
    <w:p w14:paraId="0A709388" w14:textId="1BD86FBF" w:rsidR="00AD4A0C" w:rsidRDefault="00AD4A0C">
      <w:pPr>
        <w:pStyle w:val="CommentText"/>
      </w:pPr>
    </w:p>
    <w:p w14:paraId="5943B3B9" w14:textId="4D2936EE" w:rsidR="00AD4A0C" w:rsidRDefault="00AD4A0C">
      <w:pPr>
        <w:pStyle w:val="CommentText"/>
      </w:pPr>
      <w:r>
        <w:t>If the personal already has documented their goals and preferences, then discussion of the documented information would be recorded in an Advance Directives Observation.  The Advance Directives Observation is used to confirm what was reviewed and the type of goals and preferences available in the person’s PACP.</w:t>
      </w:r>
    </w:p>
  </w:comment>
  <w:comment w:id="27" w:author="David" w:date="2017-05-02T14:40:00Z" w:initials="DKT">
    <w:p w14:paraId="7147D771" w14:textId="2ED5669A" w:rsidR="00AD4A0C" w:rsidRDefault="00AD4A0C">
      <w:pPr>
        <w:pStyle w:val="CommentText"/>
      </w:pPr>
      <w:r>
        <w:rPr>
          <w:rStyle w:val="CommentReference"/>
        </w:rPr>
        <w:annotationRef/>
      </w:r>
      <w:r>
        <w:t xml:space="preserve">Why is this review/verification a “procedure” act? Isn’t “observation” a better fit? Seems to me it’s either a planned observation, or a completed observation. It shouldn’t be a procedure when planned and an observation when done. </w:t>
      </w:r>
    </w:p>
  </w:comment>
  <w:comment w:id="28" w:author="Lisa Nelson" w:date="2017-05-17T16:39:00Z" w:initials="LN">
    <w:p w14:paraId="468B2B60" w14:textId="425595A6" w:rsidR="00AD4A0C" w:rsidRDefault="00AD4A0C">
      <w:pPr>
        <w:pStyle w:val="CommentText"/>
      </w:pPr>
      <w:r>
        <w:rPr>
          <w:rStyle w:val="CommentReference"/>
        </w:rPr>
        <w:annotationRef/>
      </w:r>
      <w:r>
        <w:t>Discussed and resolved.</w:t>
      </w:r>
    </w:p>
  </w:comment>
  <w:comment w:id="29" w:author="Lisa Nelson" w:date="2017-05-17T16:47:00Z" w:initials="LN">
    <w:p w14:paraId="61DCA7CE" w14:textId="77777777" w:rsidR="00AD4A0C" w:rsidRDefault="00AD4A0C" w:rsidP="00B902A9">
      <w:pPr>
        <w:pStyle w:val="CommentText"/>
      </w:pPr>
      <w:r>
        <w:rPr>
          <w:rStyle w:val="CommentReference"/>
        </w:rPr>
        <w:annotationRef/>
      </w:r>
      <w:r>
        <w:t>See if I can find SNOMED CT codes for Advance Care Planning.</w:t>
      </w:r>
    </w:p>
  </w:comment>
  <w:comment w:id="32" w:author="David" w:date="2017-05-02T13:48:00Z" w:initials="DKT">
    <w:p w14:paraId="70E548FE" w14:textId="77777777" w:rsidR="00AD4A0C" w:rsidRDefault="00AD4A0C" w:rsidP="00A84056">
      <w:pPr>
        <w:pStyle w:val="CommentText"/>
      </w:pPr>
      <w:r>
        <w:rPr>
          <w:rStyle w:val="CommentReference"/>
        </w:rPr>
        <w:annotationRef/>
      </w:r>
      <w:r>
        <w:t xml:space="preserve">I found this diagram confusing, particularly the lines to the Deprecated items on the right side under AD Section V4, as well as the “Backward Compatible with” arrows pointing to the left. Is this saying that the AD Section V4 “can” (but should not) contain the deprecated versions of AD Organizer and AD Observation? Would be a lot cleaner if those were removed from the diagram. </w:t>
      </w:r>
    </w:p>
  </w:comment>
  <w:comment w:id="33" w:author="Lisa Nelson" w:date="2017-05-03T16:32:00Z" w:initials="LN">
    <w:p w14:paraId="272E1BDB" w14:textId="77777777" w:rsidR="00AD4A0C" w:rsidRDefault="00AD4A0C" w:rsidP="00A84056">
      <w:pPr>
        <w:pStyle w:val="CommentText"/>
      </w:pPr>
      <w:r>
        <w:rPr>
          <w:rStyle w:val="CommentReference"/>
        </w:rPr>
        <w:annotationRef/>
      </w:r>
      <w:r>
        <w:t>On 5/3 we reviewed the logic associated with the claims of Backward Compatibility and after considering the argument documented in the backward compatibility chapter, David withdrew the request to revise this diagram.</w:t>
      </w:r>
    </w:p>
  </w:comment>
  <w:comment w:id="34" w:author="Lisa Nelson" w:date="2017-05-03T16:34:00Z" w:initials="LN">
    <w:p w14:paraId="2EEF6379" w14:textId="77777777" w:rsidR="00AD4A0C" w:rsidRDefault="00AD4A0C" w:rsidP="00A84056">
      <w:pPr>
        <w:pStyle w:val="CommentText"/>
      </w:pPr>
      <w:r>
        <w:rPr>
          <w:rStyle w:val="CommentReference"/>
        </w:rPr>
        <w:annotationRef/>
      </w:r>
      <w:r>
        <w:t>Basically, Yes, the deprecated templates CAN be used but their deprecated status is to warn implementers against using them. The act of deprecating templates signals implementers of potential future changes.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D9E3F7" w15:done="0"/>
  <w15:commentEx w15:paraId="69F1B561" w15:done="0"/>
  <w15:commentEx w15:paraId="3246D534" w15:paraIdParent="69F1B561" w15:done="0"/>
  <w15:commentEx w15:paraId="3415192C" w15:paraIdParent="69F1B561" w15:done="0"/>
  <w15:commentEx w15:paraId="78B7A391" w15:done="0"/>
  <w15:commentEx w15:paraId="15F8253C" w15:done="0"/>
  <w15:commentEx w15:paraId="022EBBBF" w15:paraIdParent="15F8253C" w15:done="0"/>
  <w15:commentEx w15:paraId="185FFEF1" w15:paraIdParent="15F8253C" w15:done="0"/>
  <w15:commentEx w15:paraId="114C0605" w15:done="0"/>
  <w15:commentEx w15:paraId="07DF669D" w15:paraIdParent="114C0605" w15:done="0"/>
  <w15:commentEx w15:paraId="660C019B" w15:done="0"/>
  <w15:commentEx w15:paraId="26C6DC46" w15:done="0"/>
  <w15:commentEx w15:paraId="7DF5A1A4" w15:done="0"/>
  <w15:commentEx w15:paraId="35096E00" w15:done="0"/>
  <w15:commentEx w15:paraId="5FA3FA9A" w15:done="0"/>
  <w15:commentEx w15:paraId="1812FD9A" w15:done="0"/>
  <w15:commentEx w15:paraId="44AA88D3" w15:done="0"/>
  <w15:commentEx w15:paraId="3D7073A8" w15:done="0"/>
  <w15:commentEx w15:paraId="5943B3B9" w15:paraIdParent="3D7073A8" w15:done="0"/>
  <w15:commentEx w15:paraId="7147D771" w15:done="0"/>
  <w15:commentEx w15:paraId="468B2B60" w15:paraIdParent="7147D771" w15:done="0"/>
  <w15:commentEx w15:paraId="61DCA7CE" w15:done="0"/>
  <w15:commentEx w15:paraId="70E548FE" w15:done="0"/>
  <w15:commentEx w15:paraId="272E1BDB" w15:paraIdParent="70E548FE" w15:done="0"/>
  <w15:commentEx w15:paraId="2EEF6379" w15:paraIdParent="70E548F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2353"/>
    <w:multiLevelType w:val="hybridMultilevel"/>
    <w:tmpl w:val="C4AC722E"/>
    <w:lvl w:ilvl="0" w:tplc="1570C6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33848"/>
    <w:multiLevelType w:val="hybridMultilevel"/>
    <w:tmpl w:val="D6B2F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A3CC5"/>
    <w:multiLevelType w:val="hybridMultilevel"/>
    <w:tmpl w:val="30B875D2"/>
    <w:lvl w:ilvl="0" w:tplc="1570C6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10BB2"/>
    <w:multiLevelType w:val="hybridMultilevel"/>
    <w:tmpl w:val="A2E0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3C76D5"/>
    <w:multiLevelType w:val="multilevel"/>
    <w:tmpl w:val="2640B2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B936FDF"/>
    <w:multiLevelType w:val="hybridMultilevel"/>
    <w:tmpl w:val="199E3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D30CFF"/>
    <w:multiLevelType w:val="hybridMultilevel"/>
    <w:tmpl w:val="55A634D4"/>
    <w:lvl w:ilvl="0" w:tplc="1570C6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6"/>
  </w:num>
  <w:num w:numId="5">
    <w:abstractNumId w:val="2"/>
  </w:num>
  <w:num w:numId="6">
    <w:abstractNumId w:val="0"/>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a Nelson">
    <w15:presenceInfo w15:providerId="None" w15:userId="Lisa Ne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04"/>
    <w:rsid w:val="0000094A"/>
    <w:rsid w:val="000035F3"/>
    <w:rsid w:val="000068E0"/>
    <w:rsid w:val="00012932"/>
    <w:rsid w:val="00013365"/>
    <w:rsid w:val="00014398"/>
    <w:rsid w:val="00014728"/>
    <w:rsid w:val="00015448"/>
    <w:rsid w:val="00024400"/>
    <w:rsid w:val="0002471A"/>
    <w:rsid w:val="00025194"/>
    <w:rsid w:val="00030DB5"/>
    <w:rsid w:val="00031873"/>
    <w:rsid w:val="000318DD"/>
    <w:rsid w:val="00033A2B"/>
    <w:rsid w:val="00042B49"/>
    <w:rsid w:val="00043E8E"/>
    <w:rsid w:val="00044B25"/>
    <w:rsid w:val="00045BAC"/>
    <w:rsid w:val="00046B76"/>
    <w:rsid w:val="00050EC0"/>
    <w:rsid w:val="0005294D"/>
    <w:rsid w:val="0006118F"/>
    <w:rsid w:val="00061282"/>
    <w:rsid w:val="00064EF2"/>
    <w:rsid w:val="000671CD"/>
    <w:rsid w:val="00067A6D"/>
    <w:rsid w:val="00075884"/>
    <w:rsid w:val="000763AE"/>
    <w:rsid w:val="000766AC"/>
    <w:rsid w:val="000815D8"/>
    <w:rsid w:val="00084937"/>
    <w:rsid w:val="00085D03"/>
    <w:rsid w:val="00085E81"/>
    <w:rsid w:val="00090686"/>
    <w:rsid w:val="0009281E"/>
    <w:rsid w:val="00095A32"/>
    <w:rsid w:val="000A3325"/>
    <w:rsid w:val="000A4380"/>
    <w:rsid w:val="000A4691"/>
    <w:rsid w:val="000B200B"/>
    <w:rsid w:val="000B2773"/>
    <w:rsid w:val="000B502E"/>
    <w:rsid w:val="000B6A8A"/>
    <w:rsid w:val="000C2B06"/>
    <w:rsid w:val="000C3B74"/>
    <w:rsid w:val="000C3F50"/>
    <w:rsid w:val="000D1562"/>
    <w:rsid w:val="000D331C"/>
    <w:rsid w:val="000E1FD0"/>
    <w:rsid w:val="000E74C5"/>
    <w:rsid w:val="000F0801"/>
    <w:rsid w:val="000F2477"/>
    <w:rsid w:val="00102E27"/>
    <w:rsid w:val="00103309"/>
    <w:rsid w:val="001035E0"/>
    <w:rsid w:val="00104636"/>
    <w:rsid w:val="00106374"/>
    <w:rsid w:val="00106BD1"/>
    <w:rsid w:val="00111B57"/>
    <w:rsid w:val="0011412E"/>
    <w:rsid w:val="00115B74"/>
    <w:rsid w:val="00116E6A"/>
    <w:rsid w:val="00125B26"/>
    <w:rsid w:val="00127C02"/>
    <w:rsid w:val="00135DF3"/>
    <w:rsid w:val="001377B1"/>
    <w:rsid w:val="00141816"/>
    <w:rsid w:val="00143592"/>
    <w:rsid w:val="0014451A"/>
    <w:rsid w:val="00144A14"/>
    <w:rsid w:val="00145CB0"/>
    <w:rsid w:val="00145EC3"/>
    <w:rsid w:val="0016162A"/>
    <w:rsid w:val="00161674"/>
    <w:rsid w:val="0016457D"/>
    <w:rsid w:val="001747C7"/>
    <w:rsid w:val="00181A94"/>
    <w:rsid w:val="00184B10"/>
    <w:rsid w:val="00184C6B"/>
    <w:rsid w:val="001859E8"/>
    <w:rsid w:val="00186B2B"/>
    <w:rsid w:val="00192612"/>
    <w:rsid w:val="00192A7C"/>
    <w:rsid w:val="00194120"/>
    <w:rsid w:val="001946BC"/>
    <w:rsid w:val="00194B3E"/>
    <w:rsid w:val="001958E8"/>
    <w:rsid w:val="001A20CC"/>
    <w:rsid w:val="001A5378"/>
    <w:rsid w:val="001A606A"/>
    <w:rsid w:val="001B0E04"/>
    <w:rsid w:val="001B1368"/>
    <w:rsid w:val="001B4DBC"/>
    <w:rsid w:val="001B5920"/>
    <w:rsid w:val="001B6576"/>
    <w:rsid w:val="001C1FE5"/>
    <w:rsid w:val="001C5D71"/>
    <w:rsid w:val="001C5FAC"/>
    <w:rsid w:val="001D32C7"/>
    <w:rsid w:val="001D4AD1"/>
    <w:rsid w:val="001E0FB7"/>
    <w:rsid w:val="001E178E"/>
    <w:rsid w:val="001E2303"/>
    <w:rsid w:val="001E3679"/>
    <w:rsid w:val="001E67A2"/>
    <w:rsid w:val="001F5B72"/>
    <w:rsid w:val="001F7D5D"/>
    <w:rsid w:val="002060CB"/>
    <w:rsid w:val="00210757"/>
    <w:rsid w:val="00211F55"/>
    <w:rsid w:val="00213B63"/>
    <w:rsid w:val="00213C41"/>
    <w:rsid w:val="00214104"/>
    <w:rsid w:val="00217273"/>
    <w:rsid w:val="002209A1"/>
    <w:rsid w:val="002215D3"/>
    <w:rsid w:val="00223690"/>
    <w:rsid w:val="00224B3B"/>
    <w:rsid w:val="00226EF4"/>
    <w:rsid w:val="002315E4"/>
    <w:rsid w:val="00232264"/>
    <w:rsid w:val="002442A2"/>
    <w:rsid w:val="00245300"/>
    <w:rsid w:val="002457BB"/>
    <w:rsid w:val="0025105A"/>
    <w:rsid w:val="002514FC"/>
    <w:rsid w:val="00254669"/>
    <w:rsid w:val="00255F75"/>
    <w:rsid w:val="002569DF"/>
    <w:rsid w:val="00260C34"/>
    <w:rsid w:val="00262AA3"/>
    <w:rsid w:val="00264182"/>
    <w:rsid w:val="00264C03"/>
    <w:rsid w:val="00270532"/>
    <w:rsid w:val="002716CB"/>
    <w:rsid w:val="002762DD"/>
    <w:rsid w:val="00277986"/>
    <w:rsid w:val="00280E1F"/>
    <w:rsid w:val="00281516"/>
    <w:rsid w:val="00281A91"/>
    <w:rsid w:val="00283B67"/>
    <w:rsid w:val="0029006A"/>
    <w:rsid w:val="00292244"/>
    <w:rsid w:val="002938F8"/>
    <w:rsid w:val="00297FEB"/>
    <w:rsid w:val="002A6B1E"/>
    <w:rsid w:val="002B023A"/>
    <w:rsid w:val="002B1ECD"/>
    <w:rsid w:val="002B2C3E"/>
    <w:rsid w:val="002B30C3"/>
    <w:rsid w:val="002B3B4C"/>
    <w:rsid w:val="002B3F16"/>
    <w:rsid w:val="002B4F7D"/>
    <w:rsid w:val="002B53AE"/>
    <w:rsid w:val="002C5B88"/>
    <w:rsid w:val="002D1FD5"/>
    <w:rsid w:val="002D49D8"/>
    <w:rsid w:val="002D51F6"/>
    <w:rsid w:val="002E04AC"/>
    <w:rsid w:val="002E3670"/>
    <w:rsid w:val="002E5185"/>
    <w:rsid w:val="002E55C4"/>
    <w:rsid w:val="002F26FE"/>
    <w:rsid w:val="002F7DEB"/>
    <w:rsid w:val="00301331"/>
    <w:rsid w:val="00303865"/>
    <w:rsid w:val="00304939"/>
    <w:rsid w:val="00304B64"/>
    <w:rsid w:val="00306AFC"/>
    <w:rsid w:val="00312847"/>
    <w:rsid w:val="0031499B"/>
    <w:rsid w:val="00315EFF"/>
    <w:rsid w:val="00320EA7"/>
    <w:rsid w:val="003231AA"/>
    <w:rsid w:val="0032328E"/>
    <w:rsid w:val="00325607"/>
    <w:rsid w:val="003262D7"/>
    <w:rsid w:val="0032689A"/>
    <w:rsid w:val="0033361A"/>
    <w:rsid w:val="00333B5E"/>
    <w:rsid w:val="00334D08"/>
    <w:rsid w:val="0033544B"/>
    <w:rsid w:val="003374D5"/>
    <w:rsid w:val="00342946"/>
    <w:rsid w:val="00345462"/>
    <w:rsid w:val="003517E0"/>
    <w:rsid w:val="00351CAD"/>
    <w:rsid w:val="00354726"/>
    <w:rsid w:val="00355188"/>
    <w:rsid w:val="0035784D"/>
    <w:rsid w:val="003621AD"/>
    <w:rsid w:val="00362CF8"/>
    <w:rsid w:val="00362DA1"/>
    <w:rsid w:val="003636F3"/>
    <w:rsid w:val="00364B52"/>
    <w:rsid w:val="00365D38"/>
    <w:rsid w:val="003672B5"/>
    <w:rsid w:val="003704FF"/>
    <w:rsid w:val="00370BAB"/>
    <w:rsid w:val="00375205"/>
    <w:rsid w:val="00376886"/>
    <w:rsid w:val="0038068A"/>
    <w:rsid w:val="00381038"/>
    <w:rsid w:val="00381788"/>
    <w:rsid w:val="00384748"/>
    <w:rsid w:val="0038629B"/>
    <w:rsid w:val="0038709F"/>
    <w:rsid w:val="003927D0"/>
    <w:rsid w:val="00394A77"/>
    <w:rsid w:val="00394CE9"/>
    <w:rsid w:val="003A17AB"/>
    <w:rsid w:val="003A248C"/>
    <w:rsid w:val="003A3BE4"/>
    <w:rsid w:val="003A60BC"/>
    <w:rsid w:val="003B2DEA"/>
    <w:rsid w:val="003B4879"/>
    <w:rsid w:val="003B5066"/>
    <w:rsid w:val="003B54E7"/>
    <w:rsid w:val="003B7080"/>
    <w:rsid w:val="003C1604"/>
    <w:rsid w:val="003C7F55"/>
    <w:rsid w:val="003D3844"/>
    <w:rsid w:val="003D6D91"/>
    <w:rsid w:val="003D73EF"/>
    <w:rsid w:val="003E2118"/>
    <w:rsid w:val="003E2ABD"/>
    <w:rsid w:val="003E5534"/>
    <w:rsid w:val="003E5557"/>
    <w:rsid w:val="003E60C2"/>
    <w:rsid w:val="003F5CCD"/>
    <w:rsid w:val="00400A49"/>
    <w:rsid w:val="00402BE9"/>
    <w:rsid w:val="0040603F"/>
    <w:rsid w:val="00420511"/>
    <w:rsid w:val="00420AA1"/>
    <w:rsid w:val="00422DE9"/>
    <w:rsid w:val="004344DB"/>
    <w:rsid w:val="004442E4"/>
    <w:rsid w:val="00444FB2"/>
    <w:rsid w:val="00446CA8"/>
    <w:rsid w:val="00451D9D"/>
    <w:rsid w:val="004531BF"/>
    <w:rsid w:val="00454AF8"/>
    <w:rsid w:val="00455320"/>
    <w:rsid w:val="004556F4"/>
    <w:rsid w:val="0046282D"/>
    <w:rsid w:val="00462C01"/>
    <w:rsid w:val="00462FEA"/>
    <w:rsid w:val="0046349B"/>
    <w:rsid w:val="004653AE"/>
    <w:rsid w:val="004723B8"/>
    <w:rsid w:val="004738A2"/>
    <w:rsid w:val="0047451C"/>
    <w:rsid w:val="00477802"/>
    <w:rsid w:val="00482C77"/>
    <w:rsid w:val="0048460F"/>
    <w:rsid w:val="00484817"/>
    <w:rsid w:val="004876E8"/>
    <w:rsid w:val="00487BAE"/>
    <w:rsid w:val="004926A0"/>
    <w:rsid w:val="00492931"/>
    <w:rsid w:val="004936BC"/>
    <w:rsid w:val="00496298"/>
    <w:rsid w:val="00496518"/>
    <w:rsid w:val="004968A5"/>
    <w:rsid w:val="0049757D"/>
    <w:rsid w:val="004A1A5F"/>
    <w:rsid w:val="004A3218"/>
    <w:rsid w:val="004A53DC"/>
    <w:rsid w:val="004B405E"/>
    <w:rsid w:val="004B417A"/>
    <w:rsid w:val="004B58FB"/>
    <w:rsid w:val="004B728E"/>
    <w:rsid w:val="004B7DEB"/>
    <w:rsid w:val="004C0CE7"/>
    <w:rsid w:val="004C57DE"/>
    <w:rsid w:val="004D063E"/>
    <w:rsid w:val="004D2CCF"/>
    <w:rsid w:val="004D3562"/>
    <w:rsid w:val="004D6013"/>
    <w:rsid w:val="004D710D"/>
    <w:rsid w:val="004D7D3A"/>
    <w:rsid w:val="004E04CB"/>
    <w:rsid w:val="004E08DA"/>
    <w:rsid w:val="004E186C"/>
    <w:rsid w:val="004E1BFF"/>
    <w:rsid w:val="004E39F4"/>
    <w:rsid w:val="004E3AD8"/>
    <w:rsid w:val="004E61B1"/>
    <w:rsid w:val="004F1A1C"/>
    <w:rsid w:val="004F1E68"/>
    <w:rsid w:val="004F6A7E"/>
    <w:rsid w:val="00500D1C"/>
    <w:rsid w:val="00501384"/>
    <w:rsid w:val="005017E6"/>
    <w:rsid w:val="00502B4B"/>
    <w:rsid w:val="00505295"/>
    <w:rsid w:val="00505361"/>
    <w:rsid w:val="0050537B"/>
    <w:rsid w:val="00510655"/>
    <w:rsid w:val="005117BC"/>
    <w:rsid w:val="00511DBD"/>
    <w:rsid w:val="00512255"/>
    <w:rsid w:val="00517AA8"/>
    <w:rsid w:val="00520AAC"/>
    <w:rsid w:val="00524F11"/>
    <w:rsid w:val="00541C2A"/>
    <w:rsid w:val="0055190F"/>
    <w:rsid w:val="00557280"/>
    <w:rsid w:val="00561B0C"/>
    <w:rsid w:val="00564A39"/>
    <w:rsid w:val="0057116C"/>
    <w:rsid w:val="005725E3"/>
    <w:rsid w:val="005736A9"/>
    <w:rsid w:val="005740BA"/>
    <w:rsid w:val="00580DC3"/>
    <w:rsid w:val="00582569"/>
    <w:rsid w:val="0058258E"/>
    <w:rsid w:val="0058672B"/>
    <w:rsid w:val="00587E67"/>
    <w:rsid w:val="005909B5"/>
    <w:rsid w:val="00591EA2"/>
    <w:rsid w:val="00595702"/>
    <w:rsid w:val="005964EA"/>
    <w:rsid w:val="005A3245"/>
    <w:rsid w:val="005A56A5"/>
    <w:rsid w:val="005A65A8"/>
    <w:rsid w:val="005C071A"/>
    <w:rsid w:val="005C260A"/>
    <w:rsid w:val="005C376C"/>
    <w:rsid w:val="005C5F6D"/>
    <w:rsid w:val="005D01B5"/>
    <w:rsid w:val="005D1614"/>
    <w:rsid w:val="005D2BE7"/>
    <w:rsid w:val="005D3FFC"/>
    <w:rsid w:val="005E169F"/>
    <w:rsid w:val="005E3EF6"/>
    <w:rsid w:val="005E4FA3"/>
    <w:rsid w:val="005F1111"/>
    <w:rsid w:val="005F12AA"/>
    <w:rsid w:val="005F27C4"/>
    <w:rsid w:val="005F4151"/>
    <w:rsid w:val="005F4288"/>
    <w:rsid w:val="005F4FAB"/>
    <w:rsid w:val="005F5324"/>
    <w:rsid w:val="005F5BF9"/>
    <w:rsid w:val="0060171A"/>
    <w:rsid w:val="00602EEC"/>
    <w:rsid w:val="00604905"/>
    <w:rsid w:val="00606174"/>
    <w:rsid w:val="0060674E"/>
    <w:rsid w:val="00606C30"/>
    <w:rsid w:val="00607E8A"/>
    <w:rsid w:val="006150E8"/>
    <w:rsid w:val="0062079F"/>
    <w:rsid w:val="00620A6D"/>
    <w:rsid w:val="00623BF6"/>
    <w:rsid w:val="0062550D"/>
    <w:rsid w:val="00631786"/>
    <w:rsid w:val="0063221F"/>
    <w:rsid w:val="00634095"/>
    <w:rsid w:val="00643470"/>
    <w:rsid w:val="00644536"/>
    <w:rsid w:val="00644E46"/>
    <w:rsid w:val="00650214"/>
    <w:rsid w:val="006508B8"/>
    <w:rsid w:val="00652CFD"/>
    <w:rsid w:val="00654E48"/>
    <w:rsid w:val="00655270"/>
    <w:rsid w:val="006553E2"/>
    <w:rsid w:val="00657D67"/>
    <w:rsid w:val="00657F16"/>
    <w:rsid w:val="006609D2"/>
    <w:rsid w:val="00664F8C"/>
    <w:rsid w:val="00666C71"/>
    <w:rsid w:val="006670B5"/>
    <w:rsid w:val="00667423"/>
    <w:rsid w:val="0066764C"/>
    <w:rsid w:val="00674B9B"/>
    <w:rsid w:val="00676BD4"/>
    <w:rsid w:val="00682C25"/>
    <w:rsid w:val="00686FC5"/>
    <w:rsid w:val="00690476"/>
    <w:rsid w:val="0069293B"/>
    <w:rsid w:val="00697147"/>
    <w:rsid w:val="006A7D1B"/>
    <w:rsid w:val="006B265D"/>
    <w:rsid w:val="006B4187"/>
    <w:rsid w:val="006B50FB"/>
    <w:rsid w:val="006C20CF"/>
    <w:rsid w:val="006C2501"/>
    <w:rsid w:val="006C4FC1"/>
    <w:rsid w:val="006C6306"/>
    <w:rsid w:val="006C6994"/>
    <w:rsid w:val="006D09C5"/>
    <w:rsid w:val="006D3F3E"/>
    <w:rsid w:val="006E1975"/>
    <w:rsid w:val="006E36CF"/>
    <w:rsid w:val="006E6863"/>
    <w:rsid w:val="006F0311"/>
    <w:rsid w:val="006F0F77"/>
    <w:rsid w:val="006F15EB"/>
    <w:rsid w:val="006F39A1"/>
    <w:rsid w:val="00707B68"/>
    <w:rsid w:val="007133E2"/>
    <w:rsid w:val="00714DE2"/>
    <w:rsid w:val="00717C21"/>
    <w:rsid w:val="00725CB5"/>
    <w:rsid w:val="00727193"/>
    <w:rsid w:val="00727598"/>
    <w:rsid w:val="0072781C"/>
    <w:rsid w:val="00731F42"/>
    <w:rsid w:val="00742D36"/>
    <w:rsid w:val="00744054"/>
    <w:rsid w:val="00744EA8"/>
    <w:rsid w:val="007463BF"/>
    <w:rsid w:val="00752608"/>
    <w:rsid w:val="007537BD"/>
    <w:rsid w:val="00754CAF"/>
    <w:rsid w:val="00754FD5"/>
    <w:rsid w:val="00755A6D"/>
    <w:rsid w:val="00756670"/>
    <w:rsid w:val="0076777D"/>
    <w:rsid w:val="00767D9E"/>
    <w:rsid w:val="00773217"/>
    <w:rsid w:val="00773D9D"/>
    <w:rsid w:val="00774865"/>
    <w:rsid w:val="007773C0"/>
    <w:rsid w:val="00782E76"/>
    <w:rsid w:val="007839FE"/>
    <w:rsid w:val="00784E09"/>
    <w:rsid w:val="00784EB6"/>
    <w:rsid w:val="0079022D"/>
    <w:rsid w:val="00792022"/>
    <w:rsid w:val="007A226D"/>
    <w:rsid w:val="007A3B6E"/>
    <w:rsid w:val="007A4FF7"/>
    <w:rsid w:val="007B10AA"/>
    <w:rsid w:val="007B4673"/>
    <w:rsid w:val="007B6115"/>
    <w:rsid w:val="007B7C5E"/>
    <w:rsid w:val="007C3DBB"/>
    <w:rsid w:val="007D2140"/>
    <w:rsid w:val="007D34D3"/>
    <w:rsid w:val="007D5863"/>
    <w:rsid w:val="007E020D"/>
    <w:rsid w:val="007E2908"/>
    <w:rsid w:val="007E37B9"/>
    <w:rsid w:val="007E78A4"/>
    <w:rsid w:val="007F0077"/>
    <w:rsid w:val="007F1BD9"/>
    <w:rsid w:val="007F4622"/>
    <w:rsid w:val="007F4AB1"/>
    <w:rsid w:val="007F50E4"/>
    <w:rsid w:val="007F5768"/>
    <w:rsid w:val="007F758E"/>
    <w:rsid w:val="008006C3"/>
    <w:rsid w:val="0080181F"/>
    <w:rsid w:val="00803350"/>
    <w:rsid w:val="008059D3"/>
    <w:rsid w:val="008073AA"/>
    <w:rsid w:val="008103A1"/>
    <w:rsid w:val="00811F91"/>
    <w:rsid w:val="0081460B"/>
    <w:rsid w:val="00814886"/>
    <w:rsid w:val="00824D44"/>
    <w:rsid w:val="0082572D"/>
    <w:rsid w:val="0082668D"/>
    <w:rsid w:val="008266E5"/>
    <w:rsid w:val="00834091"/>
    <w:rsid w:val="008451E5"/>
    <w:rsid w:val="008455F3"/>
    <w:rsid w:val="0084580E"/>
    <w:rsid w:val="008474EA"/>
    <w:rsid w:val="00847D25"/>
    <w:rsid w:val="00850695"/>
    <w:rsid w:val="00856F61"/>
    <w:rsid w:val="00861659"/>
    <w:rsid w:val="00861688"/>
    <w:rsid w:val="008670CB"/>
    <w:rsid w:val="00867541"/>
    <w:rsid w:val="008730DA"/>
    <w:rsid w:val="008807FE"/>
    <w:rsid w:val="008849AA"/>
    <w:rsid w:val="008853CB"/>
    <w:rsid w:val="00887C77"/>
    <w:rsid w:val="00896EB4"/>
    <w:rsid w:val="00896EF3"/>
    <w:rsid w:val="00897266"/>
    <w:rsid w:val="00897869"/>
    <w:rsid w:val="00897A73"/>
    <w:rsid w:val="008A3457"/>
    <w:rsid w:val="008A3C33"/>
    <w:rsid w:val="008A421D"/>
    <w:rsid w:val="008A77DA"/>
    <w:rsid w:val="008B4271"/>
    <w:rsid w:val="008B684B"/>
    <w:rsid w:val="008C0D7B"/>
    <w:rsid w:val="008C3217"/>
    <w:rsid w:val="008C34C7"/>
    <w:rsid w:val="008C36F5"/>
    <w:rsid w:val="008C41FC"/>
    <w:rsid w:val="008C52E6"/>
    <w:rsid w:val="008C7970"/>
    <w:rsid w:val="008D1A92"/>
    <w:rsid w:val="008D6A02"/>
    <w:rsid w:val="008E00F4"/>
    <w:rsid w:val="008E0891"/>
    <w:rsid w:val="008E0AAC"/>
    <w:rsid w:val="008E0FDF"/>
    <w:rsid w:val="008E1D44"/>
    <w:rsid w:val="008F01F9"/>
    <w:rsid w:val="008F20E4"/>
    <w:rsid w:val="008F289B"/>
    <w:rsid w:val="008F4191"/>
    <w:rsid w:val="008F500E"/>
    <w:rsid w:val="008F6211"/>
    <w:rsid w:val="00901713"/>
    <w:rsid w:val="00903864"/>
    <w:rsid w:val="00906034"/>
    <w:rsid w:val="00907933"/>
    <w:rsid w:val="00911439"/>
    <w:rsid w:val="009120AE"/>
    <w:rsid w:val="0091233B"/>
    <w:rsid w:val="009228E3"/>
    <w:rsid w:val="00922C4B"/>
    <w:rsid w:val="009252D0"/>
    <w:rsid w:val="00930544"/>
    <w:rsid w:val="00933A55"/>
    <w:rsid w:val="00934617"/>
    <w:rsid w:val="009429C5"/>
    <w:rsid w:val="009465B8"/>
    <w:rsid w:val="00946B98"/>
    <w:rsid w:val="00946FB1"/>
    <w:rsid w:val="00950DF9"/>
    <w:rsid w:val="00950E44"/>
    <w:rsid w:val="00953CDD"/>
    <w:rsid w:val="009550A6"/>
    <w:rsid w:val="00957797"/>
    <w:rsid w:val="00957C20"/>
    <w:rsid w:val="00962C28"/>
    <w:rsid w:val="00972FF2"/>
    <w:rsid w:val="00975785"/>
    <w:rsid w:val="00977EA7"/>
    <w:rsid w:val="00981A63"/>
    <w:rsid w:val="00982A68"/>
    <w:rsid w:val="00985E43"/>
    <w:rsid w:val="00986C00"/>
    <w:rsid w:val="0099339A"/>
    <w:rsid w:val="00995A57"/>
    <w:rsid w:val="00995FED"/>
    <w:rsid w:val="00996179"/>
    <w:rsid w:val="009A041E"/>
    <w:rsid w:val="009A05DD"/>
    <w:rsid w:val="009A1848"/>
    <w:rsid w:val="009A27AD"/>
    <w:rsid w:val="009A361D"/>
    <w:rsid w:val="009A41B3"/>
    <w:rsid w:val="009A53D6"/>
    <w:rsid w:val="009B0396"/>
    <w:rsid w:val="009B3965"/>
    <w:rsid w:val="009B5B0C"/>
    <w:rsid w:val="009B67C5"/>
    <w:rsid w:val="009B7279"/>
    <w:rsid w:val="009B7AF2"/>
    <w:rsid w:val="009C6C09"/>
    <w:rsid w:val="009D3EB3"/>
    <w:rsid w:val="009D4738"/>
    <w:rsid w:val="009E3B6D"/>
    <w:rsid w:val="009E4BF8"/>
    <w:rsid w:val="009E59F8"/>
    <w:rsid w:val="009E632A"/>
    <w:rsid w:val="009F00DF"/>
    <w:rsid w:val="009F0118"/>
    <w:rsid w:val="009F24F4"/>
    <w:rsid w:val="009F2B93"/>
    <w:rsid w:val="009F3F9C"/>
    <w:rsid w:val="009F6A7E"/>
    <w:rsid w:val="009F73FC"/>
    <w:rsid w:val="00A042A7"/>
    <w:rsid w:val="00A04589"/>
    <w:rsid w:val="00A10572"/>
    <w:rsid w:val="00A12B9A"/>
    <w:rsid w:val="00A13E7C"/>
    <w:rsid w:val="00A15B11"/>
    <w:rsid w:val="00A15EA0"/>
    <w:rsid w:val="00A22567"/>
    <w:rsid w:val="00A25345"/>
    <w:rsid w:val="00A25983"/>
    <w:rsid w:val="00A26495"/>
    <w:rsid w:val="00A307A3"/>
    <w:rsid w:val="00A341BA"/>
    <w:rsid w:val="00A357BD"/>
    <w:rsid w:val="00A3618C"/>
    <w:rsid w:val="00A3635F"/>
    <w:rsid w:val="00A4044C"/>
    <w:rsid w:val="00A40696"/>
    <w:rsid w:val="00A43B66"/>
    <w:rsid w:val="00A45BEA"/>
    <w:rsid w:val="00A511C3"/>
    <w:rsid w:val="00A53535"/>
    <w:rsid w:val="00A54E7C"/>
    <w:rsid w:val="00A566F0"/>
    <w:rsid w:val="00A571AD"/>
    <w:rsid w:val="00A57EFC"/>
    <w:rsid w:val="00A632B7"/>
    <w:rsid w:val="00A654D9"/>
    <w:rsid w:val="00A67D30"/>
    <w:rsid w:val="00A7186D"/>
    <w:rsid w:val="00A71CB1"/>
    <w:rsid w:val="00A76175"/>
    <w:rsid w:val="00A7773F"/>
    <w:rsid w:val="00A802AF"/>
    <w:rsid w:val="00A818A5"/>
    <w:rsid w:val="00A819F0"/>
    <w:rsid w:val="00A84056"/>
    <w:rsid w:val="00A86474"/>
    <w:rsid w:val="00A872FA"/>
    <w:rsid w:val="00A92D7E"/>
    <w:rsid w:val="00A93627"/>
    <w:rsid w:val="00AA7545"/>
    <w:rsid w:val="00AB1434"/>
    <w:rsid w:val="00AB3D2D"/>
    <w:rsid w:val="00AB5679"/>
    <w:rsid w:val="00AB5D3D"/>
    <w:rsid w:val="00AC1498"/>
    <w:rsid w:val="00AC6191"/>
    <w:rsid w:val="00AC61A3"/>
    <w:rsid w:val="00AC7475"/>
    <w:rsid w:val="00AD03DE"/>
    <w:rsid w:val="00AD0F90"/>
    <w:rsid w:val="00AD118A"/>
    <w:rsid w:val="00AD2A0C"/>
    <w:rsid w:val="00AD3379"/>
    <w:rsid w:val="00AD4279"/>
    <w:rsid w:val="00AD4A0C"/>
    <w:rsid w:val="00AD56A8"/>
    <w:rsid w:val="00AD6787"/>
    <w:rsid w:val="00AD7364"/>
    <w:rsid w:val="00AE0232"/>
    <w:rsid w:val="00AE1EC8"/>
    <w:rsid w:val="00AE2945"/>
    <w:rsid w:val="00AE2DEF"/>
    <w:rsid w:val="00AE3BE8"/>
    <w:rsid w:val="00AE44D0"/>
    <w:rsid w:val="00AF628E"/>
    <w:rsid w:val="00B01151"/>
    <w:rsid w:val="00B02419"/>
    <w:rsid w:val="00B04F54"/>
    <w:rsid w:val="00B06BC3"/>
    <w:rsid w:val="00B06D21"/>
    <w:rsid w:val="00B1230D"/>
    <w:rsid w:val="00B12ACF"/>
    <w:rsid w:val="00B13FBD"/>
    <w:rsid w:val="00B21CD0"/>
    <w:rsid w:val="00B2611B"/>
    <w:rsid w:val="00B34A64"/>
    <w:rsid w:val="00B34BA6"/>
    <w:rsid w:val="00B40740"/>
    <w:rsid w:val="00B42024"/>
    <w:rsid w:val="00B43859"/>
    <w:rsid w:val="00B43A89"/>
    <w:rsid w:val="00B44BF0"/>
    <w:rsid w:val="00B456FA"/>
    <w:rsid w:val="00B51D17"/>
    <w:rsid w:val="00B546A5"/>
    <w:rsid w:val="00B54B1C"/>
    <w:rsid w:val="00B56229"/>
    <w:rsid w:val="00B56AF8"/>
    <w:rsid w:val="00B634CD"/>
    <w:rsid w:val="00B6477B"/>
    <w:rsid w:val="00B670E5"/>
    <w:rsid w:val="00B72209"/>
    <w:rsid w:val="00B733DE"/>
    <w:rsid w:val="00B76EBF"/>
    <w:rsid w:val="00B77C66"/>
    <w:rsid w:val="00B846D6"/>
    <w:rsid w:val="00B851A4"/>
    <w:rsid w:val="00B85B5B"/>
    <w:rsid w:val="00B902A9"/>
    <w:rsid w:val="00B94D1E"/>
    <w:rsid w:val="00B97D07"/>
    <w:rsid w:val="00BA0E63"/>
    <w:rsid w:val="00BA3F75"/>
    <w:rsid w:val="00BA56B9"/>
    <w:rsid w:val="00BB3747"/>
    <w:rsid w:val="00BB4A34"/>
    <w:rsid w:val="00BB57CF"/>
    <w:rsid w:val="00BB60E9"/>
    <w:rsid w:val="00BB69A4"/>
    <w:rsid w:val="00BC2325"/>
    <w:rsid w:val="00BC3DA8"/>
    <w:rsid w:val="00BC40C6"/>
    <w:rsid w:val="00BC5549"/>
    <w:rsid w:val="00BC6D55"/>
    <w:rsid w:val="00BD430E"/>
    <w:rsid w:val="00BD6CC9"/>
    <w:rsid w:val="00BD6DE9"/>
    <w:rsid w:val="00BD7CBD"/>
    <w:rsid w:val="00BE1E50"/>
    <w:rsid w:val="00BE360F"/>
    <w:rsid w:val="00BE3874"/>
    <w:rsid w:val="00BE4558"/>
    <w:rsid w:val="00BE64DC"/>
    <w:rsid w:val="00BE66D1"/>
    <w:rsid w:val="00BE7E05"/>
    <w:rsid w:val="00BF0BB6"/>
    <w:rsid w:val="00BF2012"/>
    <w:rsid w:val="00BF29D7"/>
    <w:rsid w:val="00C0027A"/>
    <w:rsid w:val="00C03189"/>
    <w:rsid w:val="00C111A8"/>
    <w:rsid w:val="00C16D8A"/>
    <w:rsid w:val="00C1780E"/>
    <w:rsid w:val="00C23880"/>
    <w:rsid w:val="00C26D1B"/>
    <w:rsid w:val="00C30042"/>
    <w:rsid w:val="00C33D72"/>
    <w:rsid w:val="00C3771E"/>
    <w:rsid w:val="00C377FA"/>
    <w:rsid w:val="00C44A51"/>
    <w:rsid w:val="00C46D63"/>
    <w:rsid w:val="00C50631"/>
    <w:rsid w:val="00C5567A"/>
    <w:rsid w:val="00C62BD0"/>
    <w:rsid w:val="00C66D70"/>
    <w:rsid w:val="00C67541"/>
    <w:rsid w:val="00C70CE9"/>
    <w:rsid w:val="00C72CEF"/>
    <w:rsid w:val="00C8091D"/>
    <w:rsid w:val="00C80E3B"/>
    <w:rsid w:val="00C81D72"/>
    <w:rsid w:val="00C854BF"/>
    <w:rsid w:val="00C86D47"/>
    <w:rsid w:val="00C90469"/>
    <w:rsid w:val="00C90EFA"/>
    <w:rsid w:val="00C91415"/>
    <w:rsid w:val="00C914C3"/>
    <w:rsid w:val="00C92166"/>
    <w:rsid w:val="00C92FF7"/>
    <w:rsid w:val="00CA3BCC"/>
    <w:rsid w:val="00CA3EBB"/>
    <w:rsid w:val="00CB69B9"/>
    <w:rsid w:val="00CB7A64"/>
    <w:rsid w:val="00CC3D05"/>
    <w:rsid w:val="00CC7F08"/>
    <w:rsid w:val="00CD01C3"/>
    <w:rsid w:val="00CD1E76"/>
    <w:rsid w:val="00CD3EC9"/>
    <w:rsid w:val="00CD3FFC"/>
    <w:rsid w:val="00CD465F"/>
    <w:rsid w:val="00CD5E12"/>
    <w:rsid w:val="00CD62A3"/>
    <w:rsid w:val="00CD640F"/>
    <w:rsid w:val="00CD7ED8"/>
    <w:rsid w:val="00CE424F"/>
    <w:rsid w:val="00CE5174"/>
    <w:rsid w:val="00CE5178"/>
    <w:rsid w:val="00CE5F4B"/>
    <w:rsid w:val="00CE673B"/>
    <w:rsid w:val="00CE75C7"/>
    <w:rsid w:val="00CE7862"/>
    <w:rsid w:val="00CF0076"/>
    <w:rsid w:val="00CF06FD"/>
    <w:rsid w:val="00CF4B09"/>
    <w:rsid w:val="00CF655C"/>
    <w:rsid w:val="00CF754A"/>
    <w:rsid w:val="00D030FD"/>
    <w:rsid w:val="00D05CE3"/>
    <w:rsid w:val="00D077F1"/>
    <w:rsid w:val="00D10B21"/>
    <w:rsid w:val="00D13457"/>
    <w:rsid w:val="00D15185"/>
    <w:rsid w:val="00D158F1"/>
    <w:rsid w:val="00D2031E"/>
    <w:rsid w:val="00D21353"/>
    <w:rsid w:val="00D22406"/>
    <w:rsid w:val="00D235CB"/>
    <w:rsid w:val="00D24E02"/>
    <w:rsid w:val="00D25687"/>
    <w:rsid w:val="00D25BD1"/>
    <w:rsid w:val="00D3489A"/>
    <w:rsid w:val="00D43581"/>
    <w:rsid w:val="00D45403"/>
    <w:rsid w:val="00D46C0D"/>
    <w:rsid w:val="00D47206"/>
    <w:rsid w:val="00D50676"/>
    <w:rsid w:val="00D63349"/>
    <w:rsid w:val="00D64AAA"/>
    <w:rsid w:val="00D73870"/>
    <w:rsid w:val="00D80B47"/>
    <w:rsid w:val="00D81B4C"/>
    <w:rsid w:val="00D82F50"/>
    <w:rsid w:val="00D8537C"/>
    <w:rsid w:val="00D879CE"/>
    <w:rsid w:val="00D9223A"/>
    <w:rsid w:val="00DA661D"/>
    <w:rsid w:val="00DB7E5A"/>
    <w:rsid w:val="00DB7FF1"/>
    <w:rsid w:val="00DC1EFB"/>
    <w:rsid w:val="00DC31EE"/>
    <w:rsid w:val="00DC777F"/>
    <w:rsid w:val="00DD091E"/>
    <w:rsid w:val="00DD6F3A"/>
    <w:rsid w:val="00DE117F"/>
    <w:rsid w:val="00DE17EC"/>
    <w:rsid w:val="00DE2E6D"/>
    <w:rsid w:val="00DE3119"/>
    <w:rsid w:val="00DE468F"/>
    <w:rsid w:val="00DE4E4D"/>
    <w:rsid w:val="00DE7668"/>
    <w:rsid w:val="00DF0B8A"/>
    <w:rsid w:val="00DF1840"/>
    <w:rsid w:val="00DF27C3"/>
    <w:rsid w:val="00DF7ED3"/>
    <w:rsid w:val="00E00ED0"/>
    <w:rsid w:val="00E0351F"/>
    <w:rsid w:val="00E04577"/>
    <w:rsid w:val="00E06E16"/>
    <w:rsid w:val="00E12D3F"/>
    <w:rsid w:val="00E13331"/>
    <w:rsid w:val="00E145CB"/>
    <w:rsid w:val="00E1485D"/>
    <w:rsid w:val="00E17627"/>
    <w:rsid w:val="00E17CC3"/>
    <w:rsid w:val="00E2116B"/>
    <w:rsid w:val="00E21A7F"/>
    <w:rsid w:val="00E2355E"/>
    <w:rsid w:val="00E24236"/>
    <w:rsid w:val="00E304AD"/>
    <w:rsid w:val="00E320FD"/>
    <w:rsid w:val="00E33D58"/>
    <w:rsid w:val="00E379F0"/>
    <w:rsid w:val="00E40724"/>
    <w:rsid w:val="00E413C6"/>
    <w:rsid w:val="00E41A3D"/>
    <w:rsid w:val="00E43D6F"/>
    <w:rsid w:val="00E47339"/>
    <w:rsid w:val="00E5080A"/>
    <w:rsid w:val="00E513E3"/>
    <w:rsid w:val="00E51D1E"/>
    <w:rsid w:val="00E526B5"/>
    <w:rsid w:val="00E52C75"/>
    <w:rsid w:val="00E55B67"/>
    <w:rsid w:val="00E60E0B"/>
    <w:rsid w:val="00E62563"/>
    <w:rsid w:val="00E626A3"/>
    <w:rsid w:val="00E65617"/>
    <w:rsid w:val="00E65EB7"/>
    <w:rsid w:val="00E65FAD"/>
    <w:rsid w:val="00E66A04"/>
    <w:rsid w:val="00E703A1"/>
    <w:rsid w:val="00E7206A"/>
    <w:rsid w:val="00E74299"/>
    <w:rsid w:val="00E75967"/>
    <w:rsid w:val="00E81DAD"/>
    <w:rsid w:val="00E82D91"/>
    <w:rsid w:val="00E8498F"/>
    <w:rsid w:val="00E86BF7"/>
    <w:rsid w:val="00E8798F"/>
    <w:rsid w:val="00E92651"/>
    <w:rsid w:val="00E973A0"/>
    <w:rsid w:val="00EA0742"/>
    <w:rsid w:val="00EA1995"/>
    <w:rsid w:val="00EA4ECA"/>
    <w:rsid w:val="00EA5FE1"/>
    <w:rsid w:val="00EA66ED"/>
    <w:rsid w:val="00EA7F4E"/>
    <w:rsid w:val="00EB4757"/>
    <w:rsid w:val="00EB5A75"/>
    <w:rsid w:val="00EB6B5A"/>
    <w:rsid w:val="00EC1F0C"/>
    <w:rsid w:val="00EC38A4"/>
    <w:rsid w:val="00EC4272"/>
    <w:rsid w:val="00EC6117"/>
    <w:rsid w:val="00EC76D6"/>
    <w:rsid w:val="00ED163B"/>
    <w:rsid w:val="00ED1C6F"/>
    <w:rsid w:val="00ED4C3A"/>
    <w:rsid w:val="00ED4D59"/>
    <w:rsid w:val="00EE201C"/>
    <w:rsid w:val="00EE33B2"/>
    <w:rsid w:val="00EE5465"/>
    <w:rsid w:val="00EE56A0"/>
    <w:rsid w:val="00EE68EA"/>
    <w:rsid w:val="00EF2862"/>
    <w:rsid w:val="00EF477D"/>
    <w:rsid w:val="00EF53E1"/>
    <w:rsid w:val="00EF59B2"/>
    <w:rsid w:val="00EF7B32"/>
    <w:rsid w:val="00F017E0"/>
    <w:rsid w:val="00F018AA"/>
    <w:rsid w:val="00F04DFC"/>
    <w:rsid w:val="00F067D6"/>
    <w:rsid w:val="00F111B1"/>
    <w:rsid w:val="00F119DC"/>
    <w:rsid w:val="00F16585"/>
    <w:rsid w:val="00F178DB"/>
    <w:rsid w:val="00F24C34"/>
    <w:rsid w:val="00F266F9"/>
    <w:rsid w:val="00F30598"/>
    <w:rsid w:val="00F33484"/>
    <w:rsid w:val="00F356A0"/>
    <w:rsid w:val="00F35C44"/>
    <w:rsid w:val="00F35D97"/>
    <w:rsid w:val="00F36039"/>
    <w:rsid w:val="00F40374"/>
    <w:rsid w:val="00F44344"/>
    <w:rsid w:val="00F45375"/>
    <w:rsid w:val="00F5069D"/>
    <w:rsid w:val="00F50773"/>
    <w:rsid w:val="00F50ECC"/>
    <w:rsid w:val="00F5260F"/>
    <w:rsid w:val="00F54E34"/>
    <w:rsid w:val="00F61D5E"/>
    <w:rsid w:val="00F62333"/>
    <w:rsid w:val="00F658E5"/>
    <w:rsid w:val="00F6779D"/>
    <w:rsid w:val="00F70946"/>
    <w:rsid w:val="00F70FD4"/>
    <w:rsid w:val="00F7352F"/>
    <w:rsid w:val="00F75F3A"/>
    <w:rsid w:val="00F77642"/>
    <w:rsid w:val="00F81433"/>
    <w:rsid w:val="00F87DE5"/>
    <w:rsid w:val="00F90542"/>
    <w:rsid w:val="00F910B0"/>
    <w:rsid w:val="00F91A7A"/>
    <w:rsid w:val="00F945DC"/>
    <w:rsid w:val="00F95276"/>
    <w:rsid w:val="00F96F53"/>
    <w:rsid w:val="00F97B7B"/>
    <w:rsid w:val="00FA2242"/>
    <w:rsid w:val="00FA2CDC"/>
    <w:rsid w:val="00FA76EA"/>
    <w:rsid w:val="00FB14A7"/>
    <w:rsid w:val="00FB53E3"/>
    <w:rsid w:val="00FB653B"/>
    <w:rsid w:val="00FB687B"/>
    <w:rsid w:val="00FB6B79"/>
    <w:rsid w:val="00FB6F23"/>
    <w:rsid w:val="00FC1914"/>
    <w:rsid w:val="00FC2383"/>
    <w:rsid w:val="00FC37EE"/>
    <w:rsid w:val="00FC42CC"/>
    <w:rsid w:val="00FC78EB"/>
    <w:rsid w:val="00FD35F8"/>
    <w:rsid w:val="00FD5349"/>
    <w:rsid w:val="00FE2483"/>
    <w:rsid w:val="00FE3B71"/>
    <w:rsid w:val="00FE3BAF"/>
    <w:rsid w:val="00FE5371"/>
    <w:rsid w:val="00FE5983"/>
    <w:rsid w:val="00FF1655"/>
    <w:rsid w:val="00FF501D"/>
    <w:rsid w:val="00FF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A4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6A0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616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0E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220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7220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13C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A04"/>
    <w:rPr>
      <w:color w:val="0000FF"/>
      <w:u w:val="single"/>
    </w:rPr>
  </w:style>
  <w:style w:type="paragraph" w:styleId="ListParagraph">
    <w:name w:val="List Paragraph"/>
    <w:basedOn w:val="Normal"/>
    <w:uiPriority w:val="34"/>
    <w:qFormat/>
    <w:rsid w:val="00E66A04"/>
    <w:pPr>
      <w:ind w:left="720"/>
      <w:contextualSpacing/>
    </w:pPr>
  </w:style>
  <w:style w:type="paragraph" w:customStyle="1" w:styleId="Default">
    <w:name w:val="Default"/>
    <w:rsid w:val="00E66A04"/>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39"/>
    <w:rsid w:val="00A54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162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20EA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320E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0EA7"/>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B7220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72209"/>
    <w:rPr>
      <w:rFonts w:asciiTheme="majorHAnsi" w:eastAsiaTheme="majorEastAsia" w:hAnsiTheme="majorHAnsi" w:cstheme="majorBidi"/>
      <w:i/>
      <w:iCs/>
      <w:color w:val="2F5496" w:themeColor="accent1" w:themeShade="BF"/>
      <w:sz w:val="24"/>
      <w:szCs w:val="24"/>
    </w:rPr>
  </w:style>
  <w:style w:type="paragraph" w:styleId="TOCHeading">
    <w:name w:val="TOC Heading"/>
    <w:basedOn w:val="Heading1"/>
    <w:next w:val="Normal"/>
    <w:uiPriority w:val="39"/>
    <w:unhideWhenUsed/>
    <w:qFormat/>
    <w:rsid w:val="00FF1655"/>
    <w:pPr>
      <w:spacing w:line="259" w:lineRule="auto"/>
      <w:outlineLvl w:val="9"/>
    </w:pPr>
  </w:style>
  <w:style w:type="paragraph" w:styleId="TOC1">
    <w:name w:val="toc 1"/>
    <w:basedOn w:val="Normal"/>
    <w:next w:val="Normal"/>
    <w:autoRedefine/>
    <w:uiPriority w:val="39"/>
    <w:unhideWhenUsed/>
    <w:rsid w:val="00FF1655"/>
    <w:pPr>
      <w:spacing w:after="100"/>
    </w:pPr>
  </w:style>
  <w:style w:type="paragraph" w:styleId="TOC2">
    <w:name w:val="toc 2"/>
    <w:basedOn w:val="Normal"/>
    <w:next w:val="Normal"/>
    <w:autoRedefine/>
    <w:uiPriority w:val="39"/>
    <w:unhideWhenUsed/>
    <w:rsid w:val="00FF1655"/>
    <w:pPr>
      <w:spacing w:after="100"/>
      <w:ind w:left="240"/>
    </w:pPr>
  </w:style>
  <w:style w:type="paragraph" w:styleId="TOC3">
    <w:name w:val="toc 3"/>
    <w:basedOn w:val="Normal"/>
    <w:next w:val="Normal"/>
    <w:autoRedefine/>
    <w:uiPriority w:val="39"/>
    <w:unhideWhenUsed/>
    <w:rsid w:val="00FF1655"/>
    <w:pPr>
      <w:spacing w:after="100"/>
      <w:ind w:left="480"/>
    </w:pPr>
  </w:style>
  <w:style w:type="character" w:styleId="CommentReference">
    <w:name w:val="annotation reference"/>
    <w:basedOn w:val="DefaultParagraphFont"/>
    <w:uiPriority w:val="99"/>
    <w:semiHidden/>
    <w:unhideWhenUsed/>
    <w:rsid w:val="00814886"/>
    <w:rPr>
      <w:sz w:val="18"/>
      <w:szCs w:val="18"/>
    </w:rPr>
  </w:style>
  <w:style w:type="paragraph" w:styleId="CommentText">
    <w:name w:val="annotation text"/>
    <w:basedOn w:val="Normal"/>
    <w:link w:val="CommentTextChar"/>
    <w:uiPriority w:val="99"/>
    <w:semiHidden/>
    <w:unhideWhenUsed/>
    <w:rsid w:val="00814886"/>
  </w:style>
  <w:style w:type="character" w:customStyle="1" w:styleId="CommentTextChar">
    <w:name w:val="Comment Text Char"/>
    <w:basedOn w:val="DefaultParagraphFont"/>
    <w:link w:val="CommentText"/>
    <w:uiPriority w:val="99"/>
    <w:semiHidden/>
    <w:rsid w:val="00814886"/>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14886"/>
    <w:rPr>
      <w:b/>
      <w:bCs/>
      <w:sz w:val="20"/>
      <w:szCs w:val="20"/>
    </w:rPr>
  </w:style>
  <w:style w:type="character" w:customStyle="1" w:styleId="CommentSubjectChar">
    <w:name w:val="Comment Subject Char"/>
    <w:basedOn w:val="CommentTextChar"/>
    <w:link w:val="CommentSubject"/>
    <w:uiPriority w:val="99"/>
    <w:semiHidden/>
    <w:rsid w:val="0081488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14886"/>
    <w:rPr>
      <w:sz w:val="18"/>
      <w:szCs w:val="18"/>
    </w:rPr>
  </w:style>
  <w:style w:type="character" w:customStyle="1" w:styleId="BalloonTextChar">
    <w:name w:val="Balloon Text Char"/>
    <w:basedOn w:val="DefaultParagraphFont"/>
    <w:link w:val="BalloonText"/>
    <w:uiPriority w:val="99"/>
    <w:semiHidden/>
    <w:rsid w:val="00814886"/>
    <w:rPr>
      <w:rFonts w:ascii="Times New Roman" w:hAnsi="Times New Roman" w:cs="Times New Roman"/>
      <w:sz w:val="18"/>
      <w:szCs w:val="18"/>
    </w:rPr>
  </w:style>
  <w:style w:type="paragraph" w:styleId="Revision">
    <w:name w:val="Revision"/>
    <w:hidden/>
    <w:uiPriority w:val="99"/>
    <w:semiHidden/>
    <w:rsid w:val="000B502E"/>
    <w:pPr>
      <w:spacing w:after="0" w:line="240" w:lineRule="auto"/>
    </w:pPr>
    <w:rPr>
      <w:rFonts w:ascii="Times New Roman" w:hAnsi="Times New Roman" w:cs="Times New Roman"/>
      <w:sz w:val="24"/>
      <w:szCs w:val="24"/>
    </w:rPr>
  </w:style>
  <w:style w:type="paragraph" w:styleId="Caption">
    <w:name w:val="caption"/>
    <w:basedOn w:val="Normal"/>
    <w:next w:val="Normal"/>
    <w:uiPriority w:val="35"/>
    <w:unhideWhenUsed/>
    <w:qFormat/>
    <w:rsid w:val="00085D03"/>
    <w:pPr>
      <w:spacing w:after="200"/>
    </w:pPr>
    <w:rPr>
      <w:i/>
      <w:iCs/>
      <w:color w:val="44546A" w:themeColor="text2"/>
      <w:sz w:val="18"/>
      <w:szCs w:val="18"/>
    </w:rPr>
  </w:style>
  <w:style w:type="paragraph" w:styleId="NormalWeb">
    <w:name w:val="Normal (Web)"/>
    <w:basedOn w:val="Normal"/>
    <w:uiPriority w:val="99"/>
    <w:semiHidden/>
    <w:unhideWhenUsed/>
    <w:rsid w:val="00505361"/>
    <w:pPr>
      <w:spacing w:before="100" w:beforeAutospacing="1" w:after="100" w:afterAutospacing="1"/>
    </w:pPr>
    <w:rPr>
      <w:rFonts w:eastAsia="Times New Roman"/>
    </w:rPr>
  </w:style>
  <w:style w:type="character" w:customStyle="1" w:styleId="Heading5Char">
    <w:name w:val="Heading 5 Char"/>
    <w:basedOn w:val="DefaultParagraphFont"/>
    <w:link w:val="Heading5"/>
    <w:uiPriority w:val="9"/>
    <w:semiHidden/>
    <w:rsid w:val="00213C41"/>
    <w:rPr>
      <w:rFonts w:asciiTheme="majorHAnsi" w:eastAsiaTheme="majorEastAsia" w:hAnsiTheme="majorHAnsi" w:cstheme="majorBidi"/>
      <w:color w:val="2F5496" w:themeColor="accent1" w:themeShade="BF"/>
      <w:sz w:val="24"/>
      <w:szCs w:val="24"/>
    </w:rPr>
  </w:style>
  <w:style w:type="paragraph" w:customStyle="1" w:styleId="Pa10">
    <w:name w:val="Pa10"/>
    <w:basedOn w:val="Default"/>
    <w:next w:val="Default"/>
    <w:uiPriority w:val="99"/>
    <w:rsid w:val="00111B57"/>
    <w:pPr>
      <w:spacing w:line="24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37841">
      <w:bodyDiv w:val="1"/>
      <w:marLeft w:val="0"/>
      <w:marRight w:val="0"/>
      <w:marTop w:val="0"/>
      <w:marBottom w:val="0"/>
      <w:divBdr>
        <w:top w:val="none" w:sz="0" w:space="0" w:color="auto"/>
        <w:left w:val="none" w:sz="0" w:space="0" w:color="auto"/>
        <w:bottom w:val="none" w:sz="0" w:space="0" w:color="auto"/>
        <w:right w:val="none" w:sz="0" w:space="0" w:color="auto"/>
      </w:divBdr>
    </w:div>
    <w:div w:id="276646055">
      <w:bodyDiv w:val="1"/>
      <w:marLeft w:val="0"/>
      <w:marRight w:val="0"/>
      <w:marTop w:val="0"/>
      <w:marBottom w:val="0"/>
      <w:divBdr>
        <w:top w:val="none" w:sz="0" w:space="0" w:color="auto"/>
        <w:left w:val="none" w:sz="0" w:space="0" w:color="auto"/>
        <w:bottom w:val="none" w:sz="0" w:space="0" w:color="auto"/>
        <w:right w:val="none" w:sz="0" w:space="0" w:color="auto"/>
      </w:divBdr>
      <w:divsChild>
        <w:div w:id="957024871">
          <w:marLeft w:val="0"/>
          <w:marRight w:val="0"/>
          <w:marTop w:val="0"/>
          <w:marBottom w:val="0"/>
          <w:divBdr>
            <w:top w:val="none" w:sz="0" w:space="0" w:color="auto"/>
            <w:left w:val="none" w:sz="0" w:space="0" w:color="auto"/>
            <w:bottom w:val="none" w:sz="0" w:space="0" w:color="auto"/>
            <w:right w:val="none" w:sz="0" w:space="0" w:color="auto"/>
          </w:divBdr>
        </w:div>
        <w:div w:id="617955970">
          <w:marLeft w:val="0"/>
          <w:marRight w:val="0"/>
          <w:marTop w:val="0"/>
          <w:marBottom w:val="0"/>
          <w:divBdr>
            <w:top w:val="none" w:sz="0" w:space="0" w:color="auto"/>
            <w:left w:val="none" w:sz="0" w:space="0" w:color="auto"/>
            <w:bottom w:val="none" w:sz="0" w:space="0" w:color="auto"/>
            <w:right w:val="none" w:sz="0" w:space="0" w:color="auto"/>
          </w:divBdr>
        </w:div>
      </w:divsChild>
    </w:div>
    <w:div w:id="384373339">
      <w:bodyDiv w:val="1"/>
      <w:marLeft w:val="0"/>
      <w:marRight w:val="0"/>
      <w:marTop w:val="0"/>
      <w:marBottom w:val="0"/>
      <w:divBdr>
        <w:top w:val="none" w:sz="0" w:space="0" w:color="auto"/>
        <w:left w:val="none" w:sz="0" w:space="0" w:color="auto"/>
        <w:bottom w:val="none" w:sz="0" w:space="0" w:color="auto"/>
        <w:right w:val="none" w:sz="0" w:space="0" w:color="auto"/>
      </w:divBdr>
      <w:divsChild>
        <w:div w:id="1849367918">
          <w:marLeft w:val="0"/>
          <w:marRight w:val="0"/>
          <w:marTop w:val="0"/>
          <w:marBottom w:val="0"/>
          <w:divBdr>
            <w:top w:val="none" w:sz="0" w:space="0" w:color="auto"/>
            <w:left w:val="none" w:sz="0" w:space="0" w:color="auto"/>
            <w:bottom w:val="none" w:sz="0" w:space="0" w:color="auto"/>
            <w:right w:val="none" w:sz="0" w:space="0" w:color="auto"/>
          </w:divBdr>
        </w:div>
      </w:divsChild>
    </w:div>
    <w:div w:id="1152209282">
      <w:bodyDiv w:val="1"/>
      <w:marLeft w:val="0"/>
      <w:marRight w:val="0"/>
      <w:marTop w:val="0"/>
      <w:marBottom w:val="0"/>
      <w:divBdr>
        <w:top w:val="none" w:sz="0" w:space="0" w:color="auto"/>
        <w:left w:val="none" w:sz="0" w:space="0" w:color="auto"/>
        <w:bottom w:val="none" w:sz="0" w:space="0" w:color="auto"/>
        <w:right w:val="none" w:sz="0" w:space="0" w:color="auto"/>
      </w:divBdr>
    </w:div>
    <w:div w:id="1225067516">
      <w:bodyDiv w:val="1"/>
      <w:marLeft w:val="45"/>
      <w:marRight w:val="45"/>
      <w:marTop w:val="45"/>
      <w:marBottom w:val="45"/>
      <w:divBdr>
        <w:top w:val="none" w:sz="0" w:space="0" w:color="auto"/>
        <w:left w:val="none" w:sz="0" w:space="0" w:color="auto"/>
        <w:bottom w:val="none" w:sz="0" w:space="0" w:color="auto"/>
        <w:right w:val="none" w:sz="0" w:space="0" w:color="auto"/>
      </w:divBdr>
      <w:divsChild>
        <w:div w:id="170717827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354116764">
      <w:bodyDiv w:val="1"/>
      <w:marLeft w:val="0"/>
      <w:marRight w:val="0"/>
      <w:marTop w:val="0"/>
      <w:marBottom w:val="0"/>
      <w:divBdr>
        <w:top w:val="none" w:sz="0" w:space="0" w:color="auto"/>
        <w:left w:val="none" w:sz="0" w:space="0" w:color="auto"/>
        <w:bottom w:val="none" w:sz="0" w:space="0" w:color="auto"/>
        <w:right w:val="none" w:sz="0" w:space="0" w:color="auto"/>
      </w:divBdr>
    </w:div>
    <w:div w:id="1391416406">
      <w:bodyDiv w:val="1"/>
      <w:marLeft w:val="0"/>
      <w:marRight w:val="0"/>
      <w:marTop w:val="0"/>
      <w:marBottom w:val="0"/>
      <w:divBdr>
        <w:top w:val="none" w:sz="0" w:space="0" w:color="auto"/>
        <w:left w:val="none" w:sz="0" w:space="0" w:color="auto"/>
        <w:bottom w:val="none" w:sz="0" w:space="0" w:color="auto"/>
        <w:right w:val="none" w:sz="0" w:space="0" w:color="auto"/>
      </w:divBdr>
      <w:divsChild>
        <w:div w:id="2055881291">
          <w:marLeft w:val="0"/>
          <w:marRight w:val="0"/>
          <w:marTop w:val="0"/>
          <w:marBottom w:val="0"/>
          <w:divBdr>
            <w:top w:val="none" w:sz="0" w:space="0" w:color="auto"/>
            <w:left w:val="none" w:sz="0" w:space="0" w:color="auto"/>
            <w:bottom w:val="none" w:sz="0" w:space="0" w:color="auto"/>
            <w:right w:val="none" w:sz="0" w:space="0" w:color="auto"/>
          </w:divBdr>
        </w:div>
      </w:divsChild>
    </w:div>
    <w:div w:id="18958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F:1198-30804" TargetMode="Externa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registerednursing.org/nclex/advance-dir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5B229-2229-4442-B6AE-A9AB2D325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4318</Words>
  <Characters>24617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lisa.nelson</dc:creator>
  <cp:lastModifiedBy>Lisa Nelson</cp:lastModifiedBy>
  <cp:revision>4</cp:revision>
  <cp:lastPrinted>2017-06-07T15:34:00Z</cp:lastPrinted>
  <dcterms:created xsi:type="dcterms:W3CDTF">2017-05-24T13:42:00Z</dcterms:created>
  <dcterms:modified xsi:type="dcterms:W3CDTF">2017-06-07T15:34:00Z</dcterms:modified>
</cp:coreProperties>
</file>