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E" w:rsidRDefault="0029035E" w:rsidP="0029035E">
      <w:pPr>
        <w:rPr>
          <w:b/>
          <w:color w:val="1F497D"/>
        </w:rPr>
      </w:pPr>
      <w:r>
        <w:rPr>
          <w:b/>
          <w:color w:val="1F497D"/>
        </w:rPr>
        <w:t xml:space="preserve">Web Meeting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1270" r="127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29035E" w:rsidRDefault="0083462A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hyperlink r:id="rId6" w:history="1">
        <w:r w:rsidR="0029035E">
          <w:rPr>
            <w:rStyle w:val="Hyperlink"/>
          </w:rPr>
          <w:t>https://intuitcorp.webex.com/intuitcorp/j.php?J=595268449</w:t>
        </w:r>
      </w:hyperlink>
      <w:r w:rsidR="0029035E">
        <w:t xml:space="preserve"> </w:t>
      </w:r>
    </w:p>
    <w:p w:rsidR="0029035E" w:rsidRDefault="0029035E" w:rsidP="0029035E">
      <w:pPr>
        <w:rPr>
          <w:rFonts w:ascii="Calibri" w:hAnsi="Calibri" w:cs="Calibri"/>
          <w:b/>
        </w:rPr>
      </w:pPr>
    </w:p>
    <w:p w:rsidR="007D57D9" w:rsidRDefault="00210E88" w:rsidP="007D57D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Minutes </w:t>
      </w:r>
      <w:r w:rsidR="00CE6CB3">
        <w:rPr>
          <w:rFonts w:ascii="Calibri" w:hAnsi="Calibri" w:cs="Calibri"/>
          <w:b/>
        </w:rPr>
        <w:t>for 04/19</w:t>
      </w:r>
      <w:r w:rsidR="007D57D9">
        <w:rPr>
          <w:rFonts w:ascii="Calibri" w:hAnsi="Calibri" w:cs="Calibri"/>
          <w:b/>
        </w:rPr>
        <w:t xml:space="preserve">/2013 Meeting </w:t>
      </w:r>
    </w:p>
    <w:p w:rsidR="007D57D9" w:rsidRDefault="007D57D9" w:rsidP="007D57D9">
      <w:pPr>
        <w:spacing w:after="0" w:line="240" w:lineRule="auto"/>
      </w:pPr>
    </w:p>
    <w:p w:rsidR="007D57D9" w:rsidRDefault="007D57D9" w:rsidP="007D57D9">
      <w:pPr>
        <w:spacing w:after="0" w:line="240" w:lineRule="auto"/>
      </w:pPr>
    </w:p>
    <w:p w:rsidR="007D57D9" w:rsidRDefault="007D57D9" w:rsidP="007D57D9">
      <w:pPr>
        <w:pStyle w:val="ListParagraph"/>
        <w:numPr>
          <w:ilvl w:val="1"/>
          <w:numId w:val="25"/>
        </w:numPr>
        <w:spacing w:after="0" w:line="240" w:lineRule="auto"/>
        <w:ind w:left="360"/>
      </w:pPr>
      <w:r>
        <w:t>Update to group on ballot reconcil</w:t>
      </w:r>
      <w:r w:rsidR="00CE6CB3">
        <w:t>iation session with SWG on 04/18</w:t>
      </w:r>
      <w:r>
        <w:t xml:space="preserve"> (10AM EST Weekly Call)</w:t>
      </w:r>
    </w:p>
    <w:p w:rsidR="007D57D9" w:rsidRDefault="00CE6CB3" w:rsidP="007D57D9">
      <w:pPr>
        <w:pStyle w:val="ListParagraph"/>
        <w:numPr>
          <w:ilvl w:val="2"/>
          <w:numId w:val="25"/>
        </w:numPr>
        <w:spacing w:after="0" w:line="240" w:lineRule="auto"/>
      </w:pPr>
      <w:r>
        <w:t>2</w:t>
      </w:r>
      <w:r w:rsidR="007D57D9">
        <w:t xml:space="preserve"> Comments were voted on and approved in a block vote</w:t>
      </w:r>
    </w:p>
    <w:p w:rsidR="007D57D9" w:rsidRDefault="00CE6CB3" w:rsidP="007D57D9">
      <w:pPr>
        <w:pStyle w:val="ListParagraph"/>
        <w:numPr>
          <w:ilvl w:val="2"/>
          <w:numId w:val="25"/>
        </w:numPr>
        <w:spacing w:after="0" w:line="240" w:lineRule="auto"/>
      </w:pPr>
      <w:r>
        <w:t>Comment on Informant – CLOSED APPROVED – we will move to absorb this errata change (#255) as our disposition.</w:t>
      </w:r>
      <w:r w:rsidR="007D57D9">
        <w:t xml:space="preserve"> </w:t>
      </w:r>
    </w:p>
    <w:p w:rsidR="007D57D9" w:rsidRDefault="007D57D9" w:rsidP="007D57D9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Comment on Language communication </w:t>
      </w:r>
      <w:r w:rsidR="00CE6CB3">
        <w:t>and need to represent the need for a Translator – Reviewed Austin’s advice</w:t>
      </w:r>
    </w:p>
    <w:p w:rsidR="007D57D9" w:rsidRDefault="007D57D9" w:rsidP="007D57D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Ballot reconciliation for the remaining </w:t>
      </w:r>
      <w:r w:rsidR="0083462A">
        <w:t xml:space="preserve">10 </w:t>
      </w:r>
      <w:r>
        <w:t xml:space="preserve">comments in the spread sheet </w:t>
      </w:r>
    </w:p>
    <w:p w:rsidR="007D57D9" w:rsidRDefault="0083462A" w:rsidP="007D57D9">
      <w:pPr>
        <w:pStyle w:val="ListParagraph"/>
        <w:spacing w:after="0" w:line="240" w:lineRule="auto"/>
        <w:ind w:left="360"/>
      </w:pPr>
      <w:hyperlink r:id="rId7" w:history="1">
        <w:r w:rsidR="005318A9" w:rsidRPr="006863F3">
          <w:rPr>
            <w:rStyle w:val="Hyperlink"/>
          </w:rPr>
          <w:t>http://wiki.hl7.org/index.php?title=File:PGD_Consolidatedballots_20130419A.xlsx</w:t>
        </w:r>
      </w:hyperlink>
    </w:p>
    <w:p w:rsidR="007D57D9" w:rsidRDefault="007D57D9" w:rsidP="007D57D9">
      <w:pPr>
        <w:pStyle w:val="ListParagraph"/>
        <w:spacing w:after="0" w:line="240" w:lineRule="auto"/>
        <w:ind w:left="360"/>
      </w:pPr>
    </w:p>
    <w:p w:rsidR="0029035E" w:rsidRDefault="0029035E">
      <w:pPr>
        <w:rPr>
          <w:b/>
          <w:lang w:val="fr-FR"/>
        </w:rPr>
      </w:pPr>
      <w:bookmarkStart w:id="0" w:name="_GoBack"/>
      <w:bookmarkEnd w:id="0"/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284"/>
      </w:tblGrid>
      <w:tr w:rsidR="00824DF5" w:rsidTr="0095595D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1284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Virinder</w:t>
            </w:r>
            <w:proofErr w:type="spellEnd"/>
            <w:r>
              <w:rPr>
                <w:lang w:val="fr-FR"/>
              </w:rPr>
              <w:t xml:space="preserve">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2E68F9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1284" w:type="dxa"/>
          </w:tcPr>
          <w:p w:rsidR="00824DF5" w:rsidRDefault="005318A9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National Institutes of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 xml:space="preserve">athy </w:t>
            </w:r>
            <w:proofErr w:type="spellStart"/>
            <w:r w:rsidR="00824DF5">
              <w:rPr>
                <w:lang w:val="fr-FR"/>
              </w:rPr>
              <w:t>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  <w:proofErr w:type="spellEnd"/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2E68F9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</w:t>
            </w:r>
            <w:r w:rsidR="007F5ABC">
              <w:rPr>
                <w:lang w:val="fr-FR"/>
              </w:rPr>
              <w:t>c</w:t>
            </w:r>
            <w:r>
              <w:rPr>
                <w:lang w:val="fr-FR"/>
              </w:rPr>
              <w:t>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2E68F9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A16E50" w:rsidP="007E5FE3">
            <w:pPr>
              <w:rPr>
                <w:lang w:val="fr-FR"/>
              </w:rPr>
            </w:pPr>
            <w:r>
              <w:rPr>
                <w:lang w:val="fr-FR"/>
              </w:rPr>
              <w:t>Vinayak Kulkarni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Systems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Vin Sekar</w:t>
            </w:r>
          </w:p>
        </w:tc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95595D" w:rsidTr="00824A37">
        <w:trPr>
          <w:trHeight w:val="323"/>
        </w:trPr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Stephen Chu</w:t>
            </w:r>
          </w:p>
        </w:tc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95595D" w:rsidRDefault="0095595D" w:rsidP="0035662E">
            <w:pPr>
              <w:rPr>
                <w:lang w:val="fr-FR"/>
              </w:rPr>
            </w:pPr>
          </w:p>
        </w:tc>
      </w:tr>
      <w:tr w:rsidR="00824A37" w:rsidTr="0095595D">
        <w:tc>
          <w:tcPr>
            <w:tcW w:w="3192" w:type="dxa"/>
          </w:tcPr>
          <w:p w:rsidR="00824A37" w:rsidRDefault="00824A37" w:rsidP="0035662E">
            <w:pPr>
              <w:rPr>
                <w:lang w:val="fr-FR"/>
              </w:rPr>
            </w:pPr>
            <w:r>
              <w:rPr>
                <w:lang w:val="fr-FR"/>
              </w:rPr>
              <w:t>Keith Boone</w:t>
            </w:r>
          </w:p>
        </w:tc>
        <w:tc>
          <w:tcPr>
            <w:tcW w:w="3192" w:type="dxa"/>
          </w:tcPr>
          <w:p w:rsidR="00824A37" w:rsidRDefault="00824A37" w:rsidP="0035662E">
            <w:pPr>
              <w:rPr>
                <w:lang w:val="fr-FR"/>
              </w:rPr>
            </w:pPr>
            <w:r>
              <w:rPr>
                <w:lang w:val="fr-FR"/>
              </w:rPr>
              <w:t xml:space="preserve">GE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A37" w:rsidRDefault="00824A37" w:rsidP="0035662E">
            <w:pPr>
              <w:rPr>
                <w:lang w:val="fr-FR"/>
              </w:rPr>
            </w:pPr>
          </w:p>
        </w:tc>
      </w:tr>
      <w:tr w:rsidR="00E0176C" w:rsidTr="0095595D">
        <w:tc>
          <w:tcPr>
            <w:tcW w:w="3192" w:type="dxa"/>
          </w:tcPr>
          <w:p w:rsidR="00E0176C" w:rsidRDefault="00E0176C" w:rsidP="0035662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Lisa </w:t>
            </w:r>
            <w:r w:rsidR="002E68F9">
              <w:rPr>
                <w:lang w:val="fr-FR"/>
              </w:rPr>
              <w:t>Brooks T</w:t>
            </w:r>
            <w:r>
              <w:rPr>
                <w:lang w:val="fr-FR"/>
              </w:rPr>
              <w:t>aylor</w:t>
            </w:r>
          </w:p>
        </w:tc>
        <w:tc>
          <w:tcPr>
            <w:tcW w:w="3192" w:type="dxa"/>
          </w:tcPr>
          <w:p w:rsidR="00E0176C" w:rsidRDefault="00E0176C" w:rsidP="0035662E">
            <w:pPr>
              <w:rPr>
                <w:lang w:val="fr-FR"/>
              </w:rPr>
            </w:pPr>
            <w:r>
              <w:rPr>
                <w:lang w:val="fr-FR"/>
              </w:rPr>
              <w:t>AHIMA</w:t>
            </w:r>
          </w:p>
        </w:tc>
        <w:tc>
          <w:tcPr>
            <w:tcW w:w="1284" w:type="dxa"/>
          </w:tcPr>
          <w:p w:rsidR="00E0176C" w:rsidRDefault="00E0176C" w:rsidP="0035662E">
            <w:pPr>
              <w:rPr>
                <w:lang w:val="fr-FR"/>
              </w:rPr>
            </w:pPr>
          </w:p>
        </w:tc>
      </w:tr>
      <w:tr w:rsidR="00F56746" w:rsidTr="0095595D">
        <w:tc>
          <w:tcPr>
            <w:tcW w:w="3192" w:type="dxa"/>
          </w:tcPr>
          <w:p w:rsidR="00F56746" w:rsidRDefault="00F56746" w:rsidP="0035662E">
            <w:pPr>
              <w:rPr>
                <w:lang w:val="fr-FR"/>
              </w:rPr>
            </w:pPr>
            <w:r>
              <w:rPr>
                <w:lang w:val="fr-FR"/>
              </w:rPr>
              <w:t>David Williams</w:t>
            </w:r>
          </w:p>
        </w:tc>
        <w:tc>
          <w:tcPr>
            <w:tcW w:w="3192" w:type="dxa"/>
          </w:tcPr>
          <w:p w:rsidR="00F56746" w:rsidRDefault="00F56746" w:rsidP="0035662E">
            <w:pPr>
              <w:rPr>
                <w:lang w:val="fr-FR"/>
              </w:rPr>
            </w:pPr>
          </w:p>
        </w:tc>
        <w:tc>
          <w:tcPr>
            <w:tcW w:w="1284" w:type="dxa"/>
          </w:tcPr>
          <w:p w:rsidR="00F56746" w:rsidRDefault="00F56746" w:rsidP="0035662E">
            <w:pPr>
              <w:rPr>
                <w:lang w:val="fr-FR"/>
              </w:rPr>
            </w:pPr>
          </w:p>
        </w:tc>
      </w:tr>
    </w:tbl>
    <w:p w:rsidR="00552FC7" w:rsidRPr="00552FC7" w:rsidRDefault="00552FC7" w:rsidP="009A7FC3">
      <w:pPr>
        <w:spacing w:after="0" w:line="240" w:lineRule="auto"/>
        <w:rPr>
          <w:b/>
        </w:rPr>
      </w:pPr>
    </w:p>
    <w:sectPr w:rsidR="00552FC7" w:rsidRPr="00552FC7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667"/>
    <w:multiLevelType w:val="hybridMultilevel"/>
    <w:tmpl w:val="57C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CAA"/>
    <w:multiLevelType w:val="hybridMultilevel"/>
    <w:tmpl w:val="C09E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7EB0"/>
    <w:multiLevelType w:val="hybridMultilevel"/>
    <w:tmpl w:val="E29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91A36"/>
    <w:multiLevelType w:val="hybridMultilevel"/>
    <w:tmpl w:val="937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126"/>
    <w:multiLevelType w:val="hybridMultilevel"/>
    <w:tmpl w:val="8F68E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46F67"/>
    <w:multiLevelType w:val="hybridMultilevel"/>
    <w:tmpl w:val="3FE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46B7940"/>
    <w:multiLevelType w:val="hybridMultilevel"/>
    <w:tmpl w:val="96EE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A33B3"/>
    <w:multiLevelType w:val="hybridMultilevel"/>
    <w:tmpl w:val="AC9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37448"/>
    <w:multiLevelType w:val="hybridMultilevel"/>
    <w:tmpl w:val="922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190B"/>
    <w:multiLevelType w:val="hybridMultilevel"/>
    <w:tmpl w:val="EFE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726E8"/>
    <w:multiLevelType w:val="hybridMultilevel"/>
    <w:tmpl w:val="CD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7022"/>
    <w:multiLevelType w:val="hybridMultilevel"/>
    <w:tmpl w:val="37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B4344"/>
    <w:multiLevelType w:val="hybridMultilevel"/>
    <w:tmpl w:val="E8E2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 w:numId="20">
    <w:abstractNumId w:val="12"/>
  </w:num>
  <w:num w:numId="21">
    <w:abstractNumId w:val="20"/>
  </w:num>
  <w:num w:numId="22">
    <w:abstractNumId w:val="19"/>
  </w:num>
  <w:num w:numId="23">
    <w:abstractNumId w:val="15"/>
  </w:num>
  <w:num w:numId="24">
    <w:abstractNumId w:val="16"/>
  </w:num>
  <w:num w:numId="25">
    <w:abstractNumId w:val="6"/>
  </w:num>
  <w:num w:numId="26">
    <w:abstractNumId w:val="7"/>
  </w:num>
  <w:num w:numId="27">
    <w:abstractNumId w:val="1"/>
  </w:num>
  <w:num w:numId="28">
    <w:abstractNumId w:val="18"/>
  </w:num>
  <w:num w:numId="29">
    <w:abstractNumId w:val="6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0108E"/>
    <w:rsid w:val="000271B9"/>
    <w:rsid w:val="0003323B"/>
    <w:rsid w:val="00053ECB"/>
    <w:rsid w:val="0006169F"/>
    <w:rsid w:val="0006628D"/>
    <w:rsid w:val="0008129D"/>
    <w:rsid w:val="000920B9"/>
    <w:rsid w:val="000C2DA3"/>
    <w:rsid w:val="000E439B"/>
    <w:rsid w:val="000E7189"/>
    <w:rsid w:val="000F6685"/>
    <w:rsid w:val="00123FD7"/>
    <w:rsid w:val="00127EF7"/>
    <w:rsid w:val="00133352"/>
    <w:rsid w:val="0014158F"/>
    <w:rsid w:val="00156652"/>
    <w:rsid w:val="00157306"/>
    <w:rsid w:val="00167178"/>
    <w:rsid w:val="001719BF"/>
    <w:rsid w:val="001964A2"/>
    <w:rsid w:val="00196647"/>
    <w:rsid w:val="001A3B57"/>
    <w:rsid w:val="001E35FE"/>
    <w:rsid w:val="002027D9"/>
    <w:rsid w:val="00204E13"/>
    <w:rsid w:val="00210E88"/>
    <w:rsid w:val="00211476"/>
    <w:rsid w:val="0022367D"/>
    <w:rsid w:val="00241EB5"/>
    <w:rsid w:val="002447A0"/>
    <w:rsid w:val="002857CF"/>
    <w:rsid w:val="00286804"/>
    <w:rsid w:val="0029035E"/>
    <w:rsid w:val="00291522"/>
    <w:rsid w:val="002B7257"/>
    <w:rsid w:val="002C41D5"/>
    <w:rsid w:val="002E0E69"/>
    <w:rsid w:val="002E45AA"/>
    <w:rsid w:val="002E68F9"/>
    <w:rsid w:val="002E7168"/>
    <w:rsid w:val="002F318E"/>
    <w:rsid w:val="002F7F83"/>
    <w:rsid w:val="00303F39"/>
    <w:rsid w:val="00303F5D"/>
    <w:rsid w:val="0031202B"/>
    <w:rsid w:val="00316F71"/>
    <w:rsid w:val="00324B72"/>
    <w:rsid w:val="00324B87"/>
    <w:rsid w:val="00325237"/>
    <w:rsid w:val="00331318"/>
    <w:rsid w:val="003327BD"/>
    <w:rsid w:val="00336EEA"/>
    <w:rsid w:val="003553B2"/>
    <w:rsid w:val="0035662E"/>
    <w:rsid w:val="003A0E92"/>
    <w:rsid w:val="003B00DE"/>
    <w:rsid w:val="003C01FE"/>
    <w:rsid w:val="003C06CB"/>
    <w:rsid w:val="003E1058"/>
    <w:rsid w:val="003E2703"/>
    <w:rsid w:val="003E4F67"/>
    <w:rsid w:val="003F366B"/>
    <w:rsid w:val="00406015"/>
    <w:rsid w:val="0041406E"/>
    <w:rsid w:val="00423797"/>
    <w:rsid w:val="00425832"/>
    <w:rsid w:val="004352D5"/>
    <w:rsid w:val="00460546"/>
    <w:rsid w:val="00463336"/>
    <w:rsid w:val="0048576D"/>
    <w:rsid w:val="00491DA1"/>
    <w:rsid w:val="004A0D4B"/>
    <w:rsid w:val="004A6831"/>
    <w:rsid w:val="004D07DE"/>
    <w:rsid w:val="004F560A"/>
    <w:rsid w:val="00500CFF"/>
    <w:rsid w:val="005017E2"/>
    <w:rsid w:val="005072DD"/>
    <w:rsid w:val="0051593E"/>
    <w:rsid w:val="005318A9"/>
    <w:rsid w:val="00552FC7"/>
    <w:rsid w:val="00556E45"/>
    <w:rsid w:val="00561191"/>
    <w:rsid w:val="005819A2"/>
    <w:rsid w:val="00586D80"/>
    <w:rsid w:val="00587F8E"/>
    <w:rsid w:val="00590659"/>
    <w:rsid w:val="005A1175"/>
    <w:rsid w:val="005A7D5A"/>
    <w:rsid w:val="005D01E2"/>
    <w:rsid w:val="005E0624"/>
    <w:rsid w:val="006131F7"/>
    <w:rsid w:val="00621FAD"/>
    <w:rsid w:val="00643F06"/>
    <w:rsid w:val="0064543A"/>
    <w:rsid w:val="00653426"/>
    <w:rsid w:val="00663A04"/>
    <w:rsid w:val="006705D6"/>
    <w:rsid w:val="00674E7F"/>
    <w:rsid w:val="006C20AE"/>
    <w:rsid w:val="006E7D12"/>
    <w:rsid w:val="006F0E55"/>
    <w:rsid w:val="006F1299"/>
    <w:rsid w:val="006F39E3"/>
    <w:rsid w:val="006F7A04"/>
    <w:rsid w:val="00706F7F"/>
    <w:rsid w:val="00720F8F"/>
    <w:rsid w:val="0072174F"/>
    <w:rsid w:val="0072633D"/>
    <w:rsid w:val="00734844"/>
    <w:rsid w:val="00786CE6"/>
    <w:rsid w:val="007921A7"/>
    <w:rsid w:val="007A1A13"/>
    <w:rsid w:val="007A63C7"/>
    <w:rsid w:val="007B79D3"/>
    <w:rsid w:val="007C6EB1"/>
    <w:rsid w:val="007D57D9"/>
    <w:rsid w:val="007E5FE3"/>
    <w:rsid w:val="007F2EFF"/>
    <w:rsid w:val="007F58F8"/>
    <w:rsid w:val="007F5ABC"/>
    <w:rsid w:val="00804033"/>
    <w:rsid w:val="008044B8"/>
    <w:rsid w:val="00813986"/>
    <w:rsid w:val="00824A37"/>
    <w:rsid w:val="00824DF5"/>
    <w:rsid w:val="0083462A"/>
    <w:rsid w:val="00836AFC"/>
    <w:rsid w:val="00846CC5"/>
    <w:rsid w:val="00850023"/>
    <w:rsid w:val="00857622"/>
    <w:rsid w:val="00892A8B"/>
    <w:rsid w:val="008A2D1B"/>
    <w:rsid w:val="008C7B90"/>
    <w:rsid w:val="008E508D"/>
    <w:rsid w:val="00910B86"/>
    <w:rsid w:val="00920505"/>
    <w:rsid w:val="0092112D"/>
    <w:rsid w:val="00925C75"/>
    <w:rsid w:val="009319D9"/>
    <w:rsid w:val="00953F49"/>
    <w:rsid w:val="0095595D"/>
    <w:rsid w:val="00967FF0"/>
    <w:rsid w:val="009956EF"/>
    <w:rsid w:val="00995780"/>
    <w:rsid w:val="009968BF"/>
    <w:rsid w:val="009A113C"/>
    <w:rsid w:val="009A5A45"/>
    <w:rsid w:val="009A7FC3"/>
    <w:rsid w:val="009B16DA"/>
    <w:rsid w:val="009C39DD"/>
    <w:rsid w:val="009D31E8"/>
    <w:rsid w:val="009D4AFE"/>
    <w:rsid w:val="009D4F94"/>
    <w:rsid w:val="009E2DDE"/>
    <w:rsid w:val="009E5B9E"/>
    <w:rsid w:val="009F69CB"/>
    <w:rsid w:val="00A0522C"/>
    <w:rsid w:val="00A12972"/>
    <w:rsid w:val="00A16E50"/>
    <w:rsid w:val="00A22B23"/>
    <w:rsid w:val="00A242A3"/>
    <w:rsid w:val="00A3401D"/>
    <w:rsid w:val="00A37164"/>
    <w:rsid w:val="00A41638"/>
    <w:rsid w:val="00A425C1"/>
    <w:rsid w:val="00A837BB"/>
    <w:rsid w:val="00AB220B"/>
    <w:rsid w:val="00AB49D5"/>
    <w:rsid w:val="00AD10AF"/>
    <w:rsid w:val="00AD4909"/>
    <w:rsid w:val="00AE6A30"/>
    <w:rsid w:val="00AE6CB8"/>
    <w:rsid w:val="00AE77C8"/>
    <w:rsid w:val="00AF1ACE"/>
    <w:rsid w:val="00AF4247"/>
    <w:rsid w:val="00B10C2C"/>
    <w:rsid w:val="00B13D76"/>
    <w:rsid w:val="00B202DB"/>
    <w:rsid w:val="00B35802"/>
    <w:rsid w:val="00B80C82"/>
    <w:rsid w:val="00B85F26"/>
    <w:rsid w:val="00BA0C80"/>
    <w:rsid w:val="00BC0CE3"/>
    <w:rsid w:val="00BC56A6"/>
    <w:rsid w:val="00BC771D"/>
    <w:rsid w:val="00BE04CB"/>
    <w:rsid w:val="00BE24FF"/>
    <w:rsid w:val="00C06B65"/>
    <w:rsid w:val="00C07152"/>
    <w:rsid w:val="00C07771"/>
    <w:rsid w:val="00C14229"/>
    <w:rsid w:val="00C202E4"/>
    <w:rsid w:val="00C21F4E"/>
    <w:rsid w:val="00C22834"/>
    <w:rsid w:val="00C424E7"/>
    <w:rsid w:val="00C4747A"/>
    <w:rsid w:val="00C75779"/>
    <w:rsid w:val="00C87526"/>
    <w:rsid w:val="00C9051D"/>
    <w:rsid w:val="00C96722"/>
    <w:rsid w:val="00CA27AC"/>
    <w:rsid w:val="00CA4819"/>
    <w:rsid w:val="00CD2B0B"/>
    <w:rsid w:val="00CD3021"/>
    <w:rsid w:val="00CD53A9"/>
    <w:rsid w:val="00CE1295"/>
    <w:rsid w:val="00CE6CB3"/>
    <w:rsid w:val="00CF1AB2"/>
    <w:rsid w:val="00CF2EE2"/>
    <w:rsid w:val="00D023CA"/>
    <w:rsid w:val="00D076E8"/>
    <w:rsid w:val="00D21009"/>
    <w:rsid w:val="00D274A0"/>
    <w:rsid w:val="00D32DFD"/>
    <w:rsid w:val="00D34325"/>
    <w:rsid w:val="00D5610B"/>
    <w:rsid w:val="00D67B48"/>
    <w:rsid w:val="00DA2A9D"/>
    <w:rsid w:val="00DC6133"/>
    <w:rsid w:val="00DC7ED3"/>
    <w:rsid w:val="00DE157F"/>
    <w:rsid w:val="00DF7495"/>
    <w:rsid w:val="00DF7FF7"/>
    <w:rsid w:val="00E0176C"/>
    <w:rsid w:val="00E14369"/>
    <w:rsid w:val="00E1638A"/>
    <w:rsid w:val="00E37A91"/>
    <w:rsid w:val="00E5045A"/>
    <w:rsid w:val="00E9140A"/>
    <w:rsid w:val="00E9237F"/>
    <w:rsid w:val="00E92571"/>
    <w:rsid w:val="00E94EB3"/>
    <w:rsid w:val="00EB7F79"/>
    <w:rsid w:val="00EC3A6E"/>
    <w:rsid w:val="00ED02FE"/>
    <w:rsid w:val="00ED5284"/>
    <w:rsid w:val="00F05B9F"/>
    <w:rsid w:val="00F12E53"/>
    <w:rsid w:val="00F42E70"/>
    <w:rsid w:val="00F44377"/>
    <w:rsid w:val="00F463EA"/>
    <w:rsid w:val="00F503C3"/>
    <w:rsid w:val="00F50C0B"/>
    <w:rsid w:val="00F56746"/>
    <w:rsid w:val="00F604B4"/>
    <w:rsid w:val="00F65BD9"/>
    <w:rsid w:val="00F67D0C"/>
    <w:rsid w:val="00F75B21"/>
    <w:rsid w:val="00F807F4"/>
    <w:rsid w:val="00F92BC4"/>
    <w:rsid w:val="00FA2764"/>
    <w:rsid w:val="00FC127B"/>
    <w:rsid w:val="00FC490E"/>
    <w:rsid w:val="00FD012A"/>
    <w:rsid w:val="00FD4878"/>
    <w:rsid w:val="00FD7E36"/>
    <w:rsid w:val="00FF097C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File:PGD_Consolidatedballots_20130419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6</cp:revision>
  <cp:lastPrinted>2013-02-22T16:48:00Z</cp:lastPrinted>
  <dcterms:created xsi:type="dcterms:W3CDTF">2013-04-19T12:18:00Z</dcterms:created>
  <dcterms:modified xsi:type="dcterms:W3CDTF">2013-04-20T13:07:00Z</dcterms:modified>
</cp:coreProperties>
</file>