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474451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474451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474451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474451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b/>
          <w:sz w:val="24"/>
          <w:szCs w:val="24"/>
        </w:rPr>
        <w:t xml:space="preserve">Date:  </w:t>
      </w:r>
      <w:r w:rsidR="005C1641">
        <w:rPr>
          <w:rFonts w:ascii="Times New Roman" w:hAnsi="Times New Roman"/>
          <w:b/>
          <w:sz w:val="24"/>
          <w:szCs w:val="24"/>
        </w:rPr>
        <w:t xml:space="preserve">April </w:t>
      </w:r>
      <w:r w:rsidR="00FD1469">
        <w:rPr>
          <w:rFonts w:ascii="Times New Roman" w:hAnsi="Times New Roman"/>
          <w:b/>
          <w:sz w:val="24"/>
          <w:szCs w:val="24"/>
        </w:rPr>
        <w:t>20</w:t>
      </w:r>
      <w:r w:rsidR="00DA3069" w:rsidRPr="00474451">
        <w:rPr>
          <w:rFonts w:ascii="Times New Roman" w:hAnsi="Times New Roman"/>
          <w:b/>
          <w:sz w:val="24"/>
          <w:szCs w:val="24"/>
        </w:rPr>
        <w:t>, 2016</w:t>
      </w:r>
    </w:p>
    <w:p w:rsidR="005539F7" w:rsidRPr="00474451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474451">
        <w:rPr>
          <w:rFonts w:ascii="Times New Roman" w:hAnsi="Times New Roman"/>
          <w:sz w:val="24"/>
          <w:szCs w:val="24"/>
        </w:rPr>
        <w:t>Phone Number: +1 770-657-9270</w:t>
      </w:r>
      <w:r w:rsidRPr="00474451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Pr="00474451" w:rsidRDefault="006505DC" w:rsidP="00DB1604">
      <w:pPr>
        <w:rPr>
          <w:rFonts w:ascii="Times New Roman" w:hAnsi="Times New Roman"/>
          <w:sz w:val="24"/>
          <w:szCs w:val="24"/>
        </w:rPr>
      </w:pPr>
      <w:r w:rsidRPr="00474451"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 w:rsidRPr="00474451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</w:p>
    <w:p w:rsidR="00751536" w:rsidRPr="00474451" w:rsidRDefault="00DB1604" w:rsidP="00DB1604">
      <w:pPr>
        <w:rPr>
          <w:rFonts w:ascii="Times New Roman" w:hAnsi="Times New Roman"/>
          <w:color w:val="333333"/>
          <w:sz w:val="24"/>
          <w:szCs w:val="24"/>
          <w:shd w:val="clear" w:color="auto" w:fill="FBFBFB"/>
        </w:rPr>
      </w:pPr>
      <w:r w:rsidRPr="00474451">
        <w:rPr>
          <w:rFonts w:ascii="Times New Roman" w:hAnsi="Times New Roman"/>
          <w:sz w:val="24"/>
          <w:szCs w:val="24"/>
        </w:rPr>
        <w:t xml:space="preserve">ID: </w:t>
      </w:r>
      <w:r w:rsidR="00751536" w:rsidRPr="00474451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194 433 282</w:t>
      </w:r>
    </w:p>
    <w:p w:rsidR="00B33436" w:rsidRPr="00474451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sz w:val="24"/>
          <w:szCs w:val="24"/>
        </w:rPr>
        <w:t xml:space="preserve">Co-Chairs: </w:t>
      </w:r>
      <w:r w:rsidR="001455E7" w:rsidRPr="00474451">
        <w:rPr>
          <w:rFonts w:ascii="Times New Roman" w:hAnsi="Times New Roman"/>
          <w:sz w:val="24"/>
          <w:szCs w:val="24"/>
        </w:rPr>
        <w:t>Stephen Chu/</w:t>
      </w:r>
      <w:r w:rsidRPr="00474451">
        <w:rPr>
          <w:rFonts w:ascii="Times New Roman" w:hAnsi="Times New Roman"/>
          <w:sz w:val="24"/>
          <w:szCs w:val="24"/>
        </w:rPr>
        <w:t>Elaine Ayres</w:t>
      </w:r>
      <w:r w:rsidRPr="00474451">
        <w:rPr>
          <w:rFonts w:ascii="Times New Roman" w:hAnsi="Times New Roman"/>
          <w:sz w:val="24"/>
          <w:szCs w:val="24"/>
        </w:rPr>
        <w:tab/>
      </w:r>
      <w:r w:rsidR="002B3AFE" w:rsidRPr="00474451">
        <w:rPr>
          <w:rFonts w:ascii="Times New Roman" w:hAnsi="Times New Roman"/>
          <w:sz w:val="24"/>
          <w:szCs w:val="24"/>
        </w:rPr>
        <w:t xml:space="preserve">           </w:t>
      </w:r>
      <w:r w:rsidRPr="00474451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474451" w:rsidTr="00B62A32">
        <w:tc>
          <w:tcPr>
            <w:tcW w:w="2430" w:type="dxa"/>
          </w:tcPr>
          <w:p w:rsidR="006333D6" w:rsidRPr="00474451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474451" w:rsidRDefault="006333D6" w:rsidP="00FD1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5C164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April </w:t>
            </w:r>
            <w:r w:rsidR="00FD1469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20,</w:t>
            </w:r>
            <w:r w:rsidR="00E71B6A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2016</w:t>
            </w:r>
          </w:p>
        </w:tc>
      </w:tr>
      <w:tr w:rsidR="006333D6" w:rsidRPr="00474451" w:rsidTr="00B62A32">
        <w:tc>
          <w:tcPr>
            <w:tcW w:w="2430" w:type="dxa"/>
          </w:tcPr>
          <w:p w:rsidR="006333D6" w:rsidRPr="00474451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6333D6" w:rsidRPr="00474451" w:rsidRDefault="00143DA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474451" w:rsidTr="00B62A32">
        <w:tc>
          <w:tcPr>
            <w:tcW w:w="2430" w:type="dxa"/>
          </w:tcPr>
          <w:p w:rsidR="007273DA" w:rsidRPr="00474451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7273DA" w:rsidRPr="00474451" w:rsidRDefault="006C19C1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474451" w:rsidTr="00B62A32">
        <w:tc>
          <w:tcPr>
            <w:tcW w:w="2430" w:type="dxa"/>
          </w:tcPr>
          <w:p w:rsidR="006333D6" w:rsidRPr="00474451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6333D6" w:rsidRPr="00474451" w:rsidRDefault="006C19C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AA3001" w:rsidRPr="00474451" w:rsidTr="00B62A32">
        <w:tc>
          <w:tcPr>
            <w:tcW w:w="2430" w:type="dxa"/>
          </w:tcPr>
          <w:p w:rsidR="00AA3001" w:rsidRPr="00474451" w:rsidRDefault="0024735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Gay Dolin</w:t>
            </w:r>
          </w:p>
        </w:tc>
        <w:tc>
          <w:tcPr>
            <w:tcW w:w="3600" w:type="dxa"/>
          </w:tcPr>
          <w:p w:rsidR="00AA3001" w:rsidRPr="00474451" w:rsidRDefault="00AA300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21244" w:rsidRPr="00474451" w:rsidTr="00B62A32">
        <w:tc>
          <w:tcPr>
            <w:tcW w:w="2430" w:type="dxa"/>
          </w:tcPr>
          <w:p w:rsidR="00E21244" w:rsidRPr="00474451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E21244" w:rsidRPr="00474451" w:rsidRDefault="006C19C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474451" w:rsidTr="00B62A32">
        <w:tc>
          <w:tcPr>
            <w:tcW w:w="2430" w:type="dxa"/>
          </w:tcPr>
          <w:p w:rsidR="00073038" w:rsidRPr="00474451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073038" w:rsidRPr="00474451" w:rsidRDefault="00073038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5512F" w:rsidRPr="00474451" w:rsidTr="00B62A32">
        <w:tc>
          <w:tcPr>
            <w:tcW w:w="2430" w:type="dxa"/>
          </w:tcPr>
          <w:p w:rsidR="0065512F" w:rsidRPr="00474451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65512F" w:rsidRPr="00474451" w:rsidRDefault="006C19C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8B45D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A5E24" w:rsidRPr="00474451" w:rsidRDefault="006C19C1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426EC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0A292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Russell McDo</w:t>
            </w:r>
            <w:r w:rsidR="00B62A32" w:rsidRPr="00474451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nell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Dian</w:t>
            </w:r>
            <w:r w:rsidR="00230D2A" w:rsidRPr="00474451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a Dodd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82F34" w:rsidRPr="00474451" w:rsidTr="00B62A32">
        <w:tc>
          <w:tcPr>
            <w:tcW w:w="2430" w:type="dxa"/>
          </w:tcPr>
          <w:p w:rsidR="00682F34" w:rsidRPr="00474451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682F34" w:rsidRPr="00474451" w:rsidRDefault="006C19C1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67793" w:rsidRPr="00474451" w:rsidTr="00B62A32">
        <w:tc>
          <w:tcPr>
            <w:tcW w:w="2430" w:type="dxa"/>
          </w:tcPr>
          <w:p w:rsidR="00D67793" w:rsidRPr="00474451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D67793" w:rsidRPr="00474451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B62A32" w:rsidRPr="00474451" w:rsidTr="00B62A32">
        <w:tc>
          <w:tcPr>
            <w:tcW w:w="2430" w:type="dxa"/>
          </w:tcPr>
          <w:p w:rsidR="00B62A32" w:rsidRPr="00474451" w:rsidRDefault="00B62A32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B62A32" w:rsidRPr="00474451" w:rsidRDefault="006C19C1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B62A32" w:rsidRPr="00474451" w:rsidTr="00B62A32">
        <w:tc>
          <w:tcPr>
            <w:tcW w:w="2430" w:type="dxa"/>
          </w:tcPr>
          <w:p w:rsidR="00B62A32" w:rsidRPr="00474451" w:rsidRDefault="00247353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B62A32" w:rsidRPr="00474451" w:rsidRDefault="00B62A3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A3A8F" w:rsidRPr="00474451" w:rsidTr="00B62A32">
        <w:tc>
          <w:tcPr>
            <w:tcW w:w="2430" w:type="dxa"/>
          </w:tcPr>
          <w:p w:rsidR="002A3A8F" w:rsidRPr="00474451" w:rsidRDefault="00247353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600" w:type="dxa"/>
          </w:tcPr>
          <w:p w:rsidR="002A3A8F" w:rsidRPr="00474451" w:rsidRDefault="002A3A8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30D2A" w:rsidRPr="00474451" w:rsidTr="00B62A32">
        <w:tc>
          <w:tcPr>
            <w:tcW w:w="2430" w:type="dxa"/>
          </w:tcPr>
          <w:p w:rsidR="00230D2A" w:rsidRPr="00474451" w:rsidRDefault="00230D2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M’Lynda</w:t>
            </w:r>
            <w:proofErr w:type="spellEnd"/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Owens</w:t>
            </w:r>
          </w:p>
        </w:tc>
        <w:tc>
          <w:tcPr>
            <w:tcW w:w="3600" w:type="dxa"/>
          </w:tcPr>
          <w:p w:rsidR="00230D2A" w:rsidRPr="00474451" w:rsidRDefault="006C19C1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FA7546" w:rsidRPr="00474451" w:rsidTr="00B62A32">
        <w:tc>
          <w:tcPr>
            <w:tcW w:w="2430" w:type="dxa"/>
          </w:tcPr>
          <w:p w:rsidR="00FA7546" w:rsidRPr="00474451" w:rsidRDefault="00FA754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600" w:type="dxa"/>
          </w:tcPr>
          <w:p w:rsidR="00FA7546" w:rsidRPr="00474451" w:rsidRDefault="00FA754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FA7546" w:rsidRPr="00474451" w:rsidTr="00B62A32">
        <w:tc>
          <w:tcPr>
            <w:tcW w:w="2430" w:type="dxa"/>
          </w:tcPr>
          <w:p w:rsidR="00FA7546" w:rsidRDefault="00FA754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Jaspreet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Birk</w:t>
            </w:r>
          </w:p>
        </w:tc>
        <w:tc>
          <w:tcPr>
            <w:tcW w:w="3600" w:type="dxa"/>
          </w:tcPr>
          <w:p w:rsidR="00FA7546" w:rsidRPr="00474451" w:rsidRDefault="00FA754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FD1469" w:rsidRPr="00474451" w:rsidTr="00B62A32">
        <w:tc>
          <w:tcPr>
            <w:tcW w:w="2430" w:type="dxa"/>
          </w:tcPr>
          <w:p w:rsidR="00FD1469" w:rsidRDefault="006C19C1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Rita</w:t>
            </w:r>
            <w:r w:rsidR="005F3584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F3584">
              <w:rPr>
                <w:rFonts w:ascii="Times New Roman" w:hAnsi="Times New Roman"/>
                <w:sz w:val="24"/>
                <w:szCs w:val="24"/>
                <w:lang w:val="en-AU"/>
              </w:rPr>
              <w:t>Barsoum</w:t>
            </w:r>
            <w:proofErr w:type="spellEnd"/>
          </w:p>
        </w:tc>
        <w:tc>
          <w:tcPr>
            <w:tcW w:w="3600" w:type="dxa"/>
          </w:tcPr>
          <w:p w:rsidR="00FD1469" w:rsidRDefault="005F358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335B" w:rsidRPr="00474451" w:rsidTr="00B62A32">
        <w:tc>
          <w:tcPr>
            <w:tcW w:w="2430" w:type="dxa"/>
          </w:tcPr>
          <w:p w:rsidR="003A335B" w:rsidRDefault="006C19C1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Margaret</w:t>
            </w:r>
            <w:r w:rsidR="005F3584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Dittloff</w:t>
            </w:r>
          </w:p>
        </w:tc>
        <w:tc>
          <w:tcPr>
            <w:tcW w:w="3600" w:type="dxa"/>
          </w:tcPr>
          <w:p w:rsidR="003A335B" w:rsidRDefault="005F358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335B" w:rsidRPr="00474451" w:rsidTr="00B62A32">
        <w:tc>
          <w:tcPr>
            <w:tcW w:w="2430" w:type="dxa"/>
          </w:tcPr>
          <w:p w:rsidR="003A335B" w:rsidRDefault="005F3584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David Parker</w:t>
            </w:r>
          </w:p>
        </w:tc>
        <w:tc>
          <w:tcPr>
            <w:tcW w:w="3600" w:type="dxa"/>
          </w:tcPr>
          <w:p w:rsidR="003A335B" w:rsidRDefault="005F358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FD1469" w:rsidRPr="00474451" w:rsidTr="00B62A32">
        <w:tc>
          <w:tcPr>
            <w:tcW w:w="2430" w:type="dxa"/>
          </w:tcPr>
          <w:p w:rsidR="00FD1469" w:rsidRDefault="00FD1469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00" w:type="dxa"/>
          </w:tcPr>
          <w:p w:rsidR="00FD1469" w:rsidRDefault="00FD1469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A52C7A" w:rsidRPr="00A52C7A" w:rsidRDefault="00A52C7A" w:rsidP="001617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2C7A">
        <w:rPr>
          <w:rFonts w:ascii="Times New Roman" w:hAnsi="Times New Roman"/>
          <w:b/>
          <w:sz w:val="24"/>
          <w:szCs w:val="24"/>
          <w:u w:val="single"/>
        </w:rPr>
        <w:t xml:space="preserve">Agenda for </w:t>
      </w:r>
      <w:r w:rsidR="00B446E8">
        <w:rPr>
          <w:rFonts w:ascii="Times New Roman" w:hAnsi="Times New Roman"/>
          <w:b/>
          <w:sz w:val="24"/>
          <w:szCs w:val="24"/>
          <w:u w:val="single"/>
        </w:rPr>
        <w:t xml:space="preserve">April </w:t>
      </w:r>
      <w:r w:rsidR="005F72EE">
        <w:rPr>
          <w:rFonts w:ascii="Times New Roman" w:hAnsi="Times New Roman"/>
          <w:b/>
          <w:sz w:val="24"/>
          <w:szCs w:val="24"/>
          <w:u w:val="single"/>
        </w:rPr>
        <w:t>20</w:t>
      </w:r>
      <w:r w:rsidR="00BF7EF9">
        <w:rPr>
          <w:rFonts w:ascii="Times New Roman" w:hAnsi="Times New Roman"/>
          <w:b/>
          <w:sz w:val="24"/>
          <w:szCs w:val="24"/>
          <w:u w:val="single"/>
        </w:rPr>
        <w:t>,</w:t>
      </w:r>
      <w:r w:rsidRPr="00A52C7A">
        <w:rPr>
          <w:rFonts w:ascii="Times New Roman" w:hAnsi="Times New Roman"/>
          <w:b/>
          <w:sz w:val="24"/>
          <w:szCs w:val="24"/>
          <w:u w:val="single"/>
        </w:rPr>
        <w:t xml:space="preserve"> 2016</w:t>
      </w:r>
    </w:p>
    <w:p w:rsidR="00A52C7A" w:rsidRDefault="00A52C7A" w:rsidP="003C0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</w:t>
      </w:r>
      <w:r w:rsidR="005F72EE">
        <w:rPr>
          <w:rFonts w:ascii="Times New Roman" w:hAnsi="Times New Roman"/>
          <w:sz w:val="24"/>
          <w:szCs w:val="24"/>
        </w:rPr>
        <w:t xml:space="preserve">April </w:t>
      </w:r>
      <w:r w:rsidR="006C19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2016</w:t>
      </w:r>
    </w:p>
    <w:p w:rsidR="005F72EE" w:rsidRDefault="005F72EE" w:rsidP="003C0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queries conducted against allergy lists for substance information</w:t>
      </w:r>
    </w:p>
    <w:p w:rsidR="005F72EE" w:rsidRDefault="005F72EE" w:rsidP="003C02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query for </w:t>
      </w:r>
      <w:proofErr w:type="spellStart"/>
      <w:r>
        <w:rPr>
          <w:rFonts w:ascii="Times New Roman" w:hAnsi="Times New Roman"/>
          <w:sz w:val="24"/>
          <w:szCs w:val="24"/>
        </w:rPr>
        <w:t>Optum</w:t>
      </w:r>
      <w:proofErr w:type="spellEnd"/>
      <w:r>
        <w:rPr>
          <w:rFonts w:ascii="Times New Roman" w:hAnsi="Times New Roman"/>
          <w:sz w:val="24"/>
          <w:szCs w:val="24"/>
        </w:rPr>
        <w:t xml:space="preserve"> request</w:t>
      </w:r>
    </w:p>
    <w:p w:rsidR="005F72EE" w:rsidRDefault="005F72EE" w:rsidP="003C02F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 current body of knowledge for use in value set project</w:t>
      </w:r>
    </w:p>
    <w:p w:rsidR="00A52C7A" w:rsidRDefault="00824A31" w:rsidP="003C0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Allergy Substance Terms PSS</w:t>
      </w:r>
      <w:r w:rsidR="003C3EDA">
        <w:rPr>
          <w:rFonts w:ascii="Times New Roman" w:hAnsi="Times New Roman"/>
          <w:sz w:val="24"/>
          <w:szCs w:val="24"/>
        </w:rPr>
        <w:t xml:space="preserve"> – questions and updates</w:t>
      </w:r>
    </w:p>
    <w:p w:rsidR="005F72EE" w:rsidRPr="005F72EE" w:rsidRDefault="005F72EE" w:rsidP="003C0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2EE">
        <w:rPr>
          <w:rFonts w:ascii="Times New Roman" w:hAnsi="Times New Roman"/>
          <w:sz w:val="24"/>
          <w:szCs w:val="24"/>
        </w:rPr>
        <w:t>USP Update</w:t>
      </w:r>
    </w:p>
    <w:p w:rsidR="005F72EE" w:rsidRDefault="005F72EE" w:rsidP="003C0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72EE">
        <w:rPr>
          <w:rFonts w:ascii="Times New Roman" w:hAnsi="Times New Roman"/>
          <w:sz w:val="24"/>
          <w:szCs w:val="24"/>
        </w:rPr>
        <w:lastRenderedPageBreak/>
        <w:t>Negation project update</w:t>
      </w:r>
    </w:p>
    <w:p w:rsidR="00AA34A6" w:rsidRPr="005F72EE" w:rsidRDefault="00AA34A6" w:rsidP="003C0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 McClure – VSAC value set collaborative</w:t>
      </w:r>
    </w:p>
    <w:p w:rsidR="00824A31" w:rsidRDefault="00824A31" w:rsidP="003C02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 – </w:t>
      </w:r>
      <w:r w:rsidR="005F72EE">
        <w:rPr>
          <w:rFonts w:ascii="Times New Roman" w:hAnsi="Times New Roman"/>
          <w:sz w:val="24"/>
          <w:szCs w:val="24"/>
        </w:rPr>
        <w:t>May 4</w:t>
      </w:r>
      <w:r>
        <w:rPr>
          <w:rFonts w:ascii="Times New Roman" w:hAnsi="Times New Roman"/>
          <w:sz w:val="24"/>
          <w:szCs w:val="24"/>
        </w:rPr>
        <w:t>, 2016</w:t>
      </w:r>
      <w:r w:rsidR="005F72EE">
        <w:rPr>
          <w:rFonts w:ascii="Times New Roman" w:hAnsi="Times New Roman"/>
          <w:sz w:val="24"/>
          <w:szCs w:val="24"/>
        </w:rPr>
        <w:t xml:space="preserve"> – week before Montreal</w:t>
      </w:r>
    </w:p>
    <w:p w:rsidR="002C51D5" w:rsidRDefault="002C51D5" w:rsidP="002C5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074" w:rsidRPr="00FD593A" w:rsidRDefault="0027641C" w:rsidP="00EE6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FD593A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321335" w:rsidRDefault="00321335" w:rsidP="003C02F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 xml:space="preserve"> Minutes of </w:t>
      </w:r>
      <w:r w:rsidR="00AA34A6">
        <w:t xml:space="preserve">April </w:t>
      </w:r>
      <w:r w:rsidR="006C19C1">
        <w:t>6</w:t>
      </w:r>
      <w:r>
        <w:t>, 2016   Move:</w:t>
      </w:r>
      <w:r w:rsidR="006C19C1">
        <w:t xml:space="preserve"> Russ/Rob</w:t>
      </w:r>
      <w:r>
        <w:t xml:space="preserve"> </w:t>
      </w:r>
      <w:r w:rsidR="00AA34A6">
        <w:t xml:space="preserve">   </w:t>
      </w:r>
      <w:r>
        <w:t>Abstain –</w:t>
      </w:r>
      <w:r w:rsidR="006C19C1">
        <w:t xml:space="preserve"> 3</w:t>
      </w:r>
      <w:r w:rsidR="00AA34A6">
        <w:t xml:space="preserve"> </w:t>
      </w:r>
      <w:r>
        <w:t>, Negatives –</w:t>
      </w:r>
      <w:r w:rsidR="006C19C1">
        <w:t xml:space="preserve"> 0</w:t>
      </w:r>
      <w:r w:rsidR="00AA34A6">
        <w:t xml:space="preserve"> </w:t>
      </w:r>
      <w:r>
        <w:t xml:space="preserve">, Approve </w:t>
      </w:r>
      <w:r w:rsidR="004D087B">
        <w:t>–</w:t>
      </w:r>
      <w:r>
        <w:t xml:space="preserve"> </w:t>
      </w:r>
      <w:r w:rsidR="006C19C1">
        <w:t>6</w:t>
      </w:r>
    </w:p>
    <w:p w:rsidR="004D087B" w:rsidRDefault="004D087B" w:rsidP="003C02F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 xml:space="preserve">David Parker – VA/DOD   Define query – </w:t>
      </w:r>
    </w:p>
    <w:p w:rsidR="004D087B" w:rsidRDefault="004D087B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VA corporate data warehouse of VISTA systems</w:t>
      </w:r>
    </w:p>
    <w:p w:rsidR="004D087B" w:rsidRDefault="004D087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Ran queries against allergen recordings for one year (allergen lists)</w:t>
      </w:r>
    </w:p>
    <w:p w:rsidR="004D087B" w:rsidRDefault="004D087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Incident data again local terminologies and then mapped to other terminologies</w:t>
      </w:r>
    </w:p>
    <w:p w:rsidR="004D087B" w:rsidRDefault="004D087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Did not look at subjects only entries</w:t>
      </w:r>
    </w:p>
    <w:p w:rsidR="004D087B" w:rsidRDefault="004D087B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DOD – ran six months of data against warehouse</w:t>
      </w:r>
    </w:p>
    <w:p w:rsidR="004D087B" w:rsidRDefault="004D087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Against allergen lists</w:t>
      </w:r>
    </w:p>
    <w:p w:rsidR="004D087B" w:rsidRDefault="004D087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Only records, not by patient</w:t>
      </w:r>
    </w:p>
    <w:p w:rsidR="004D087B" w:rsidRDefault="004D087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Incident data mapped local terminologies to other terminologies</w:t>
      </w:r>
    </w:p>
    <w:p w:rsidR="004D087B" w:rsidRDefault="004D087B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 xml:space="preserve">Combining data sets – </w:t>
      </w:r>
    </w:p>
    <w:p w:rsidR="004D087B" w:rsidRDefault="004D087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 xml:space="preserve">reduced to </w:t>
      </w:r>
      <w:proofErr w:type="spellStart"/>
      <w:r>
        <w:t>RxNorm</w:t>
      </w:r>
      <w:proofErr w:type="spellEnd"/>
      <w:r>
        <w:t xml:space="preserve"> codes for ingredients for meds</w:t>
      </w:r>
    </w:p>
    <w:p w:rsidR="004D087B" w:rsidRDefault="004D087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Food – mapped to SNOMED CT</w:t>
      </w:r>
    </w:p>
    <w:p w:rsidR="004D087B" w:rsidRDefault="004D087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Others also mapped to SNOMED CT</w:t>
      </w:r>
    </w:p>
    <w:p w:rsidR="004D087B" w:rsidRDefault="004D087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Cleaning erroneous mappings</w:t>
      </w:r>
    </w:p>
    <w:p w:rsidR="00DA7045" w:rsidRDefault="00DA7045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Original data capture</w:t>
      </w:r>
    </w:p>
    <w:p w:rsidR="00DA7045" w:rsidRDefault="00DA7045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Pick lists --   List display off local terms</w:t>
      </w:r>
    </w:p>
    <w:p w:rsidR="00DA7045" w:rsidRDefault="00DA7045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DOD local lists but originated from FDB</w:t>
      </w:r>
    </w:p>
    <w:p w:rsidR="00DA7045" w:rsidRDefault="00DA7045" w:rsidP="003C02FD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 xml:space="preserve">Mapped to </w:t>
      </w:r>
      <w:proofErr w:type="spellStart"/>
      <w:r>
        <w:t>RxNorm</w:t>
      </w:r>
      <w:proofErr w:type="spellEnd"/>
      <w:r>
        <w:t>, some SNOMED some NDFRT</w:t>
      </w:r>
    </w:p>
    <w:p w:rsidR="00DA7045" w:rsidRDefault="00DA7045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VA – uses GUIDS to other terminologies</w:t>
      </w:r>
    </w:p>
    <w:p w:rsidR="0079226B" w:rsidRDefault="0079226B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How many entries had to be excluded (e.g. unmapped)</w:t>
      </w:r>
    </w:p>
    <w:p w:rsidR="0079226B" w:rsidRDefault="0079226B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 xml:space="preserve">Free </w:t>
      </w:r>
      <w:proofErr w:type="gramStart"/>
      <w:r>
        <w:t>text were</w:t>
      </w:r>
      <w:proofErr w:type="gramEnd"/>
      <w:r>
        <w:t xml:space="preserve"> not mapped.</w:t>
      </w:r>
    </w:p>
    <w:p w:rsidR="00AB6C59" w:rsidRDefault="00AB6C59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If an item is not available on the list – entered as free text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88 % against a specific term, 12 % were not (DOD)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DOD list is 104,000 concepts are on the list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Drug class assertion – clinician determined.  Not allergic to a class.</w:t>
      </w:r>
    </w:p>
    <w:p w:rsidR="00BE1081" w:rsidRDefault="00BE1081" w:rsidP="003C02FD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 xml:space="preserve">Clinically a drug class does </w:t>
      </w:r>
      <w:r w:rsidR="00AC36E5">
        <w:t xml:space="preserve">not </w:t>
      </w:r>
      <w:r>
        <w:t>make sense.</w:t>
      </w:r>
    </w:p>
    <w:p w:rsidR="00AB6C59" w:rsidRDefault="00AB6C59" w:rsidP="003C02F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KP – Rita</w:t>
      </w:r>
    </w:p>
    <w:p w:rsidR="00AB6C59" w:rsidRDefault="00AB6C59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All data is from FDB</w:t>
      </w:r>
    </w:p>
    <w:p w:rsidR="0059463B" w:rsidRDefault="0059463B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Queries against the FDB database were as follows:</w:t>
      </w:r>
    </w:p>
    <w:p w:rsidR="0059463B" w:rsidRDefault="0059463B" w:rsidP="0059463B">
      <w:pPr>
        <w:pStyle w:val="ListParagraph"/>
        <w:spacing w:before="100" w:beforeAutospacing="1" w:after="100" w:afterAutospacing="1"/>
        <w:ind w:left="1440"/>
      </w:pPr>
      <w:r w:rsidRPr="0059463B">
        <w:rPr>
          <w:noProof/>
        </w:rPr>
        <w:lastRenderedPageBreak/>
        <w:drawing>
          <wp:inline distT="0" distB="0" distL="0" distR="0" wp14:anchorId="23C2372A" wp14:editId="6CCB03EC">
            <wp:extent cx="4333994" cy="1993900"/>
            <wp:effectExtent l="0" t="0" r="9525" b="6350"/>
            <wp:docPr id="1" name="Picture 1" descr="cid:_1_09C16F6009C075AC0081107E88257F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_1_09C16F6009C075AC0081107E88257F9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94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59" w:rsidRDefault="00AB6C59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If concept not available – enter as free text.</w:t>
      </w:r>
    </w:p>
    <w:p w:rsidR="00FD593A" w:rsidRPr="0059463B" w:rsidRDefault="0059463B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 w:rsidRPr="0059463B">
        <w:t xml:space="preserve">Results of queries are in </w:t>
      </w:r>
      <w:r w:rsidR="00612AD1">
        <w:t>added to the wiki.</w:t>
      </w:r>
      <w:bookmarkStart w:id="0" w:name="_GoBack"/>
      <w:bookmarkEnd w:id="0"/>
    </w:p>
    <w:p w:rsidR="00BE1081" w:rsidRDefault="00BE1081" w:rsidP="003C02F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Michelle – Cerner</w:t>
      </w:r>
    </w:p>
    <w:p w:rsidR="00BE1081" w:rsidRDefault="00BE1081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From population health platform – multiple sources (Cerner and non-Cerner)</w:t>
      </w:r>
    </w:p>
    <w:p w:rsidR="00BE1081" w:rsidRDefault="00BE1081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May lead to variance because it is from various EHR vendors</w:t>
      </w:r>
    </w:p>
    <w:p w:rsidR="00BE1081" w:rsidRDefault="00BE1081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Looked at counts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Proprietary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Free text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Standard terms</w:t>
      </w:r>
    </w:p>
    <w:p w:rsidR="00BE1081" w:rsidRDefault="00BE1081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If data in standard code – don’t touch.  If proprietary – have done mapping to standard terminology.</w:t>
      </w:r>
    </w:p>
    <w:p w:rsidR="00BE1081" w:rsidRDefault="00BE1081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 xml:space="preserve">The role up 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32 different clients with 67 different sources – 39.5 million allergen records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 xml:space="preserve">Unique individual counts (e.g. de-dupe by person) 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SNOMED  - 46% of allergens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proofErr w:type="spellStart"/>
      <w:r>
        <w:t>Multum</w:t>
      </w:r>
      <w:proofErr w:type="spellEnd"/>
      <w:r>
        <w:t xml:space="preserve"> – 25%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proofErr w:type="spellStart"/>
      <w:r>
        <w:t>RxNorm</w:t>
      </w:r>
      <w:proofErr w:type="spellEnd"/>
      <w:r>
        <w:t xml:space="preserve">  - 2 %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NDC – 1%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&lt;1% others</w:t>
      </w:r>
    </w:p>
    <w:p w:rsidR="00BE1081" w:rsidRDefault="00BE1081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Free text – 3%, 23% proprietary (not mapped to standard)</w:t>
      </w:r>
    </w:p>
    <w:p w:rsidR="00A27AF8" w:rsidRDefault="00A27AF8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 xml:space="preserve">Data entry – in Cerner </w:t>
      </w:r>
      <w:proofErr w:type="spellStart"/>
      <w:r>
        <w:t>Millenium</w:t>
      </w:r>
      <w:proofErr w:type="spellEnd"/>
      <w:r>
        <w:t xml:space="preserve"> </w:t>
      </w:r>
    </w:p>
    <w:p w:rsidR="00A27AF8" w:rsidRDefault="00A27AF8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 xml:space="preserve">UI is a pick list (from </w:t>
      </w:r>
      <w:proofErr w:type="spellStart"/>
      <w:r>
        <w:t>Multum</w:t>
      </w:r>
      <w:proofErr w:type="spellEnd"/>
      <w:r w:rsidR="00DF14EA">
        <w:t xml:space="preserve"> and other terminologies for non-med substances</w:t>
      </w:r>
      <w:r>
        <w:t>) or can default to free text</w:t>
      </w:r>
    </w:p>
    <w:p w:rsidR="00A27AF8" w:rsidRDefault="00A27AF8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Each implementation can modify the pick list</w:t>
      </w:r>
    </w:p>
    <w:p w:rsidR="00A27AF8" w:rsidRDefault="00A27AF8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Pick lists – not flat, type in a search phrase</w:t>
      </w:r>
    </w:p>
    <w:p w:rsidR="00A27AF8" w:rsidRDefault="00A27AF8" w:rsidP="003C02FD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 xml:space="preserve">Can document as an ingredient, categories, brand name, multi-ingredient (IN, MIN, </w:t>
      </w:r>
      <w:r w:rsidR="002F6531">
        <w:t>B</w:t>
      </w:r>
      <w:r>
        <w:t xml:space="preserve">N, </w:t>
      </w:r>
      <w:proofErr w:type="gramStart"/>
      <w:r w:rsidR="002F6531">
        <w:t>PIN</w:t>
      </w:r>
      <w:proofErr w:type="gramEnd"/>
      <w:r w:rsidR="002F6531">
        <w:t>).</w:t>
      </w:r>
      <w:r>
        <w:t xml:space="preserve">  Are branded generics mapped to a brand name or single ingredient?</w:t>
      </w:r>
      <w:r w:rsidR="002F6531">
        <w:t xml:space="preserve">  Run decision support off the ingredients.  </w:t>
      </w:r>
    </w:p>
    <w:p w:rsidR="00A27AF8" w:rsidRDefault="00A27AF8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For other systems – not sure</w:t>
      </w:r>
    </w:p>
    <w:p w:rsidR="00464AD6" w:rsidRDefault="00464AD6" w:rsidP="003C02FD">
      <w:pPr>
        <w:pStyle w:val="ListParagraph"/>
        <w:numPr>
          <w:ilvl w:val="0"/>
          <w:numId w:val="3"/>
        </w:numPr>
        <w:spacing w:before="100" w:beforeAutospacing="1" w:after="100" w:afterAutospacing="1"/>
      </w:pPr>
      <w:proofErr w:type="spellStart"/>
      <w:r>
        <w:t>Optum</w:t>
      </w:r>
      <w:proofErr w:type="spellEnd"/>
      <w:r>
        <w:t xml:space="preserve"> list:</w:t>
      </w:r>
    </w:p>
    <w:p w:rsidR="00464AD6" w:rsidRDefault="00464AD6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Resell data for research purposes</w:t>
      </w:r>
    </w:p>
    <w:p w:rsidR="00464AD6" w:rsidRDefault="00464AD6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5 Million records</w:t>
      </w:r>
    </w:p>
    <w:p w:rsidR="00464AD6" w:rsidRDefault="00464AD6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C-CDA documents might be a source</w:t>
      </w:r>
    </w:p>
    <w:p w:rsidR="00464AD6" w:rsidRDefault="00464AD6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Requests</w:t>
      </w:r>
    </w:p>
    <w:p w:rsidR="00464AD6" w:rsidRDefault="00464AD6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lastRenderedPageBreak/>
        <w:t>Documentation on an EHR allergy list</w:t>
      </w:r>
    </w:p>
    <w:p w:rsidR="00464AD6" w:rsidRDefault="00464AD6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Documentation in ADT message</w:t>
      </w:r>
    </w:p>
    <w:p w:rsidR="00464AD6" w:rsidRDefault="00464AD6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Documentation from C-CDA</w:t>
      </w:r>
    </w:p>
    <w:p w:rsidR="00464AD6" w:rsidRDefault="00464AD6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Data types – medications, food, other</w:t>
      </w:r>
    </w:p>
    <w:p w:rsidR="00464AD6" w:rsidRDefault="00464AD6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 xml:space="preserve">We need mappings to standard terminologies if available – </w:t>
      </w:r>
      <w:proofErr w:type="spellStart"/>
      <w:r>
        <w:t>RxNorm</w:t>
      </w:r>
      <w:proofErr w:type="spellEnd"/>
      <w:r>
        <w:t>, SNOMED, UNII</w:t>
      </w:r>
    </w:p>
    <w:p w:rsidR="00464AD6" w:rsidRDefault="00793258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Free text entries if available</w:t>
      </w:r>
    </w:p>
    <w:p w:rsidR="00793258" w:rsidRDefault="00793258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Statistics on data set</w:t>
      </w:r>
    </w:p>
    <w:p w:rsidR="00793258" w:rsidRDefault="00793258" w:rsidP="003C02FD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Percent by provenance</w:t>
      </w:r>
    </w:p>
    <w:p w:rsidR="00793258" w:rsidRDefault="00793258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Documentation of negation</w:t>
      </w:r>
    </w:p>
    <w:p w:rsidR="00793258" w:rsidRDefault="00793258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Is it by code, term or as inclusion and exclusion criteria</w:t>
      </w:r>
    </w:p>
    <w:p w:rsidR="00793258" w:rsidRDefault="00793258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Flat files – concatenate to single element? Vs. native capture as a two code system</w:t>
      </w:r>
    </w:p>
    <w:p w:rsidR="00863C9E" w:rsidRDefault="00863C9E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How do you negate a specific substance?</w:t>
      </w:r>
    </w:p>
    <w:p w:rsidR="00863C9E" w:rsidRDefault="00863C9E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Negation in free text?</w:t>
      </w:r>
    </w:p>
    <w:p w:rsidR="00896E99" w:rsidRDefault="00896E99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Are negations classes or specific substances?</w:t>
      </w:r>
    </w:p>
    <w:p w:rsidR="006F5E29" w:rsidRDefault="006F5E29" w:rsidP="003C02F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Reviewed PSS</w:t>
      </w:r>
      <w:r w:rsidR="006309F0">
        <w:t xml:space="preserve"> – adjusted wording</w:t>
      </w:r>
    </w:p>
    <w:p w:rsidR="006F5E29" w:rsidRDefault="006309F0" w:rsidP="003C02F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Term info – FHIR allergy and intolerance resource</w:t>
      </w:r>
      <w:r w:rsidR="00FD593A">
        <w:t xml:space="preserve"> </w:t>
      </w:r>
    </w:p>
    <w:p w:rsidR="003C02FD" w:rsidRDefault="003C02FD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 xml:space="preserve">Proposal from </w:t>
      </w:r>
      <w:proofErr w:type="spellStart"/>
      <w:r>
        <w:t>TermInfo</w:t>
      </w:r>
      <w:proofErr w:type="spellEnd"/>
      <w:r>
        <w:t>:</w:t>
      </w:r>
    </w:p>
    <w:p w:rsidR="003C02FD" w:rsidRPr="00AA4EB1" w:rsidRDefault="003C02FD" w:rsidP="003C02FD">
      <w:pPr>
        <w:shd w:val="clear" w:color="auto" w:fill="FFFFFF"/>
        <w:spacing w:before="100" w:beforeAutospacing="1" w:after="100" w:afterAutospacing="1"/>
        <w:ind w:left="130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Proposal from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TermInfo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for negation/exclusion in the FHIR </w:t>
      </w:r>
      <w:proofErr w:type="spellStart"/>
      <w:r w:rsidRPr="00AA4EB1">
        <w:rPr>
          <w:rFonts w:ascii="Arial" w:hAnsi="Arial" w:cs="Arial"/>
          <w:color w:val="222222"/>
          <w:sz w:val="19"/>
          <w:szCs w:val="19"/>
        </w:rPr>
        <w:t>AllergyIntolerance</w:t>
      </w:r>
      <w:proofErr w:type="spellEnd"/>
      <w:r w:rsidRPr="00AA4EB1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 xml:space="preserve">resource </w:t>
      </w:r>
      <w:r w:rsidRPr="00AA4EB1">
        <w:rPr>
          <w:rFonts w:ascii="Arial" w:hAnsi="Arial" w:cs="Arial"/>
          <w:color w:val="222222"/>
          <w:sz w:val="19"/>
          <w:szCs w:val="19"/>
        </w:rPr>
        <w:t>for consideration</w:t>
      </w:r>
      <w:r>
        <w:rPr>
          <w:rFonts w:ascii="Arial" w:hAnsi="Arial" w:cs="Arial"/>
          <w:color w:val="222222"/>
          <w:sz w:val="19"/>
          <w:szCs w:val="19"/>
        </w:rPr>
        <w:t xml:space="preserve"> by the Patient Care WG (owner of the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AllergyIntolerance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resource)</w:t>
      </w:r>
      <w:r w:rsidRPr="00AA4EB1">
        <w:rPr>
          <w:rFonts w:ascii="Arial" w:hAnsi="Arial" w:cs="Arial"/>
          <w:color w:val="222222"/>
          <w:sz w:val="19"/>
          <w:szCs w:val="19"/>
        </w:rPr>
        <w:t>:</w:t>
      </w:r>
    </w:p>
    <w:p w:rsidR="003C02FD" w:rsidRPr="00AA4EB1" w:rsidRDefault="003C02FD" w:rsidP="003C02FD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2160" w:hanging="360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b/>
          <w:bCs/>
          <w:color w:val="222222"/>
          <w:sz w:val="19"/>
          <w:szCs w:val="19"/>
        </w:rPr>
        <w:t xml:space="preserve">Rename the existing </w:t>
      </w:r>
      <w:proofErr w:type="spellStart"/>
      <w:r w:rsidRPr="00AA4EB1">
        <w:rPr>
          <w:rFonts w:ascii="Arial" w:hAnsi="Arial" w:cs="Arial"/>
          <w:b/>
          <w:bCs/>
          <w:color w:val="222222"/>
          <w:sz w:val="19"/>
          <w:szCs w:val="19"/>
        </w:rPr>
        <w:t>AllergyIntolerance.substance</w:t>
      </w:r>
      <w:proofErr w:type="spellEnd"/>
      <w:r w:rsidRPr="00AA4EB1">
        <w:rPr>
          <w:rFonts w:ascii="Arial" w:hAnsi="Arial" w:cs="Arial"/>
          <w:b/>
          <w:bCs/>
          <w:color w:val="222222"/>
          <w:sz w:val="19"/>
          <w:szCs w:val="19"/>
        </w:rPr>
        <w:t xml:space="preserve"> element to </w:t>
      </w:r>
      <w:proofErr w:type="spellStart"/>
      <w:r w:rsidRPr="00AA4EB1">
        <w:rPr>
          <w:rFonts w:ascii="Arial" w:hAnsi="Arial" w:cs="Arial"/>
          <w:b/>
          <w:bCs/>
          <w:color w:val="222222"/>
          <w:sz w:val="19"/>
          <w:szCs w:val="19"/>
        </w:rPr>
        <w:t>AllergyIntolerance.code</w:t>
      </w:r>
      <w:proofErr w:type="spellEnd"/>
    </w:p>
    <w:p w:rsidR="003C02FD" w:rsidRPr="00AA4EB1" w:rsidRDefault="003C02FD" w:rsidP="003C02FD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 xml:space="preserve">Keep as </w:t>
      </w:r>
      <w:proofErr w:type="spellStart"/>
      <w:r w:rsidRPr="00AA4EB1">
        <w:rPr>
          <w:rFonts w:ascii="Arial" w:hAnsi="Arial" w:cs="Arial"/>
          <w:color w:val="222222"/>
          <w:sz w:val="19"/>
          <w:szCs w:val="19"/>
        </w:rPr>
        <w:t>CodeableConcept</w:t>
      </w:r>
      <w:proofErr w:type="spellEnd"/>
    </w:p>
    <w:p w:rsidR="003C02FD" w:rsidRPr="00AA4EB1" w:rsidRDefault="003C02FD" w:rsidP="003C02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>Change the element cardinality to 0..1</w:t>
      </w:r>
    </w:p>
    <w:p w:rsidR="003C02FD" w:rsidRPr="00AA4EB1" w:rsidRDefault="003C02FD" w:rsidP="003C02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>Keep the current value set binding to </w:t>
      </w:r>
      <w:hyperlink r:id="rId12" w:tgtFrame="_blank" w:history="1">
        <w:r w:rsidRPr="00AA4EB1">
          <w:rPr>
            <w:rFonts w:ascii="Arial" w:hAnsi="Arial" w:cs="Arial"/>
            <w:color w:val="1155CC"/>
            <w:sz w:val="20"/>
            <w:szCs w:val="20"/>
            <w:u w:val="single"/>
          </w:rPr>
          <w:t>http://hl7.org/fhir/ValueSet/allergyintolerance-substance-code</w:t>
        </w:r>
      </w:hyperlink>
      <w:r w:rsidRPr="00AA4EB1">
        <w:rPr>
          <w:rFonts w:ascii="Arial" w:hAnsi="Arial" w:cs="Arial"/>
          <w:color w:val="222222"/>
          <w:sz w:val="19"/>
          <w:szCs w:val="19"/>
        </w:rPr>
        <w:t> for the </w:t>
      </w:r>
      <w:proofErr w:type="spellStart"/>
      <w:r w:rsidRPr="00AA4EB1">
        <w:rPr>
          <w:rFonts w:ascii="Arial" w:hAnsi="Arial" w:cs="Arial"/>
          <w:color w:val="222222"/>
          <w:sz w:val="19"/>
          <w:szCs w:val="19"/>
        </w:rPr>
        <w:t>AllergyIntolerance.code</w:t>
      </w:r>
      <w:proofErr w:type="spellEnd"/>
      <w:r w:rsidRPr="00AA4EB1">
        <w:rPr>
          <w:rFonts w:ascii="Arial" w:hAnsi="Arial" w:cs="Arial"/>
          <w:color w:val="222222"/>
          <w:sz w:val="19"/>
          <w:szCs w:val="19"/>
        </w:rPr>
        <w:t xml:space="preserve"> element</w:t>
      </w:r>
    </w:p>
    <w:p w:rsidR="003C02FD" w:rsidRPr="00AA4EB1" w:rsidRDefault="003C02FD" w:rsidP="003C02FD">
      <w:pPr>
        <w:numPr>
          <w:ilvl w:val="4"/>
          <w:numId w:val="7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>Add SNOMED CT "No latex allergy" (409175002) to the value set</w:t>
      </w:r>
    </w:p>
    <w:p w:rsidR="003C02FD" w:rsidRDefault="003C02FD" w:rsidP="003C02FD">
      <w:pPr>
        <w:numPr>
          <w:ilvl w:val="4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>Consider also adding "No known insect allergy" (428197003) to the value set?</w:t>
      </w:r>
    </w:p>
    <w:p w:rsidR="003C02FD" w:rsidRDefault="003C02FD" w:rsidP="003C02FD">
      <w:pPr>
        <w:numPr>
          <w:ilvl w:val="4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 w:rsidRPr="00973E80">
        <w:rPr>
          <w:rFonts w:ascii="Arial" w:hAnsi="Arial" w:cs="Arial"/>
          <w:color w:val="222222"/>
          <w:sz w:val="20"/>
          <w:szCs w:val="20"/>
        </w:rPr>
        <w:t>Rename the value set to allergy-intolerance-code</w:t>
      </w:r>
    </w:p>
    <w:p w:rsidR="003C02FD" w:rsidRDefault="003C02FD" w:rsidP="003C02FD">
      <w:pPr>
        <w:numPr>
          <w:ilvl w:val="4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Create a new value set (allergy-intolerance-negated-code ?) to group all of the negated codes that are (or will be) included in the allergy-intolerance-code value set</w:t>
      </w:r>
    </w:p>
    <w:p w:rsidR="003C02FD" w:rsidRDefault="003C02FD" w:rsidP="003C02FD">
      <w:pPr>
        <w:numPr>
          <w:ilvl w:val="5"/>
          <w:numId w:val="7"/>
        </w:numPr>
        <w:shd w:val="clear" w:color="auto" w:fill="FFFFFF"/>
        <w:spacing w:before="100" w:beforeAutospacing="1" w:after="0" w:line="240" w:lineRule="auto"/>
        <w:ind w:left="4334" w:hanging="187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new definition of the allergy-intolerance-code value set would then be:</w:t>
      </w:r>
    </w:p>
    <w:p w:rsidR="003C02FD" w:rsidRDefault="003C02FD" w:rsidP="003C02FD">
      <w:pPr>
        <w:numPr>
          <w:ilvl w:val="6"/>
          <w:numId w:val="8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 w:rsidRPr="00B254F3">
        <w:rPr>
          <w:rFonts w:ascii="Arial" w:hAnsi="Arial" w:cs="Arial"/>
          <w:color w:val="222222"/>
          <w:sz w:val="20"/>
          <w:szCs w:val="20"/>
        </w:rPr>
        <w:t xml:space="preserve">Import all the codes that are contained in </w:t>
      </w:r>
      <w:hyperlink r:id="rId13" w:history="1">
        <w:r w:rsidRPr="00DB2522">
          <w:rPr>
            <w:rStyle w:val="Hyperlink"/>
            <w:rFonts w:ascii="Arial" w:hAnsi="Arial" w:cs="Arial"/>
            <w:sz w:val="20"/>
            <w:szCs w:val="20"/>
          </w:rPr>
          <w:t>http://hl7.org/fhir/ValueSet/substance-code</w:t>
        </w:r>
      </w:hyperlink>
    </w:p>
    <w:p w:rsidR="003C02FD" w:rsidRPr="009F4386" w:rsidRDefault="003C02FD" w:rsidP="003C02FD">
      <w:pPr>
        <w:numPr>
          <w:ilvl w:val="6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 w:rsidRPr="00B254F3">
        <w:rPr>
          <w:rFonts w:ascii="Arial" w:hAnsi="Arial" w:cs="Arial"/>
          <w:color w:val="222222"/>
          <w:sz w:val="20"/>
          <w:szCs w:val="20"/>
        </w:rPr>
        <w:t xml:space="preserve">Import all the codes that are contained in </w:t>
      </w:r>
      <w:hyperlink r:id="rId14" w:history="1">
        <w:r w:rsidRPr="00DB2522">
          <w:rPr>
            <w:rStyle w:val="Hyperlink"/>
            <w:rFonts w:ascii="Arial" w:hAnsi="Arial" w:cs="Arial"/>
            <w:sz w:val="20"/>
            <w:szCs w:val="20"/>
          </w:rPr>
          <w:t>http://hl7.org/fhir/ValueSet/allergy-intolerance-negated-code</w:t>
        </w:r>
      </w:hyperlink>
    </w:p>
    <w:p w:rsidR="003C02FD" w:rsidRPr="00A1379A" w:rsidRDefault="003C02FD" w:rsidP="003C02FD">
      <w:pPr>
        <w:numPr>
          <w:ilvl w:val="2"/>
          <w:numId w:val="5"/>
        </w:numPr>
        <w:shd w:val="clear" w:color="auto" w:fill="FFFFFF"/>
        <w:spacing w:after="0" w:line="240" w:lineRule="auto"/>
        <w:ind w:left="2160" w:hanging="180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b/>
          <w:bCs/>
          <w:color w:val="222222"/>
          <w:sz w:val="19"/>
          <w:szCs w:val="19"/>
        </w:rPr>
        <w:t xml:space="preserve">Create a </w:t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standard extension for adding a </w:t>
      </w:r>
      <w:r w:rsidRPr="00AA4EB1">
        <w:rPr>
          <w:rFonts w:ascii="Arial" w:hAnsi="Arial" w:cs="Arial"/>
          <w:b/>
          <w:bCs/>
          <w:color w:val="222222"/>
          <w:sz w:val="19"/>
          <w:szCs w:val="19"/>
        </w:rPr>
        <w:t>new </w:t>
      </w:r>
      <w:proofErr w:type="spellStart"/>
      <w:r w:rsidRPr="00AA4EB1">
        <w:rPr>
          <w:rFonts w:ascii="Arial" w:hAnsi="Arial" w:cs="Arial"/>
          <w:b/>
          <w:bCs/>
          <w:color w:val="222222"/>
          <w:sz w:val="19"/>
          <w:szCs w:val="19"/>
        </w:rPr>
        <w:t>AllergyIntolerance.excludedCode</w:t>
      </w:r>
      <w:proofErr w:type="spellEnd"/>
      <w:r w:rsidRPr="00AA4EB1">
        <w:rPr>
          <w:rFonts w:ascii="Arial" w:hAnsi="Arial" w:cs="Arial"/>
          <w:b/>
          <w:bCs/>
          <w:color w:val="222222"/>
          <w:sz w:val="19"/>
          <w:szCs w:val="19"/>
        </w:rPr>
        <w:t xml:space="preserve"> element</w:t>
      </w:r>
    </w:p>
    <w:p w:rsidR="003C02FD" w:rsidRPr="00A1379A" w:rsidRDefault="003C02FD" w:rsidP="003C02FD">
      <w:pPr>
        <w:numPr>
          <w:ilvl w:val="3"/>
          <w:numId w:val="6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 xml:space="preserve">0..1 </w:t>
      </w:r>
      <w:proofErr w:type="spellStart"/>
      <w:r w:rsidRPr="00AA4EB1">
        <w:rPr>
          <w:rFonts w:ascii="Arial" w:hAnsi="Arial" w:cs="Arial"/>
          <w:color w:val="222222"/>
          <w:sz w:val="19"/>
          <w:szCs w:val="19"/>
        </w:rPr>
        <w:t>CodeableConcept</w:t>
      </w:r>
      <w:proofErr w:type="spellEnd"/>
    </w:p>
    <w:p w:rsidR="003C02FD" w:rsidRPr="00AA4EB1" w:rsidRDefault="003C02FD" w:rsidP="003C02FD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>Add an example value set binding to the </w:t>
      </w:r>
      <w:hyperlink r:id="rId15" w:tgtFrame="_blank" w:history="1">
        <w:r w:rsidRPr="00AA4EB1">
          <w:rPr>
            <w:rFonts w:ascii="Arial" w:hAnsi="Arial" w:cs="Arial"/>
            <w:color w:val="1155CC"/>
            <w:sz w:val="20"/>
            <w:szCs w:val="20"/>
            <w:u w:val="single"/>
          </w:rPr>
          <w:t>http://hl7.org/fhir/ValueSet/allergyintolerance-substance-code</w:t>
        </w:r>
      </w:hyperlink>
      <w:r w:rsidRPr="00AA4EB1">
        <w:rPr>
          <w:rFonts w:ascii="Arial" w:hAnsi="Arial" w:cs="Arial"/>
          <w:color w:val="222222"/>
          <w:sz w:val="19"/>
          <w:szCs w:val="19"/>
        </w:rPr>
        <w:t> value set (the same value set as above</w:t>
      </w:r>
      <w:r>
        <w:rPr>
          <w:rFonts w:ascii="Arial" w:hAnsi="Arial" w:cs="Arial"/>
          <w:color w:val="222222"/>
          <w:sz w:val="19"/>
          <w:szCs w:val="19"/>
        </w:rPr>
        <w:t xml:space="preserve"> – to be renamed to allergy-intolerance-code as in 1.3.c</w:t>
      </w:r>
      <w:r w:rsidRPr="00AA4EB1">
        <w:rPr>
          <w:rFonts w:ascii="Arial" w:hAnsi="Arial" w:cs="Arial"/>
          <w:color w:val="222222"/>
          <w:sz w:val="19"/>
          <w:szCs w:val="19"/>
        </w:rPr>
        <w:t>)</w:t>
      </w:r>
    </w:p>
    <w:p w:rsidR="003C02FD" w:rsidRPr="00AA4EB1" w:rsidRDefault="003C02FD" w:rsidP="003C02FD">
      <w:pPr>
        <w:numPr>
          <w:ilvl w:val="4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>I expect that this may be controversial!</w:t>
      </w:r>
    </w:p>
    <w:p w:rsidR="003C02FD" w:rsidRPr="00AA4EB1" w:rsidRDefault="003C02FD" w:rsidP="003C02FD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>Add an invariant along with the extension to say that either </w:t>
      </w:r>
      <w:proofErr w:type="spellStart"/>
      <w:r w:rsidRPr="00AA4EB1">
        <w:rPr>
          <w:rFonts w:ascii="Arial" w:hAnsi="Arial" w:cs="Arial"/>
          <w:color w:val="222222"/>
          <w:sz w:val="19"/>
          <w:szCs w:val="19"/>
        </w:rPr>
        <w:t>AllergyIntolerance.code</w:t>
      </w:r>
      <w:proofErr w:type="spellEnd"/>
      <w:r w:rsidRPr="00AA4EB1">
        <w:rPr>
          <w:rFonts w:ascii="Arial" w:hAnsi="Arial" w:cs="Arial"/>
          <w:color w:val="222222"/>
          <w:sz w:val="19"/>
          <w:szCs w:val="19"/>
        </w:rPr>
        <w:t xml:space="preserve"> or </w:t>
      </w:r>
      <w:proofErr w:type="spellStart"/>
      <w:r w:rsidRPr="00AA4EB1">
        <w:rPr>
          <w:rFonts w:ascii="Arial" w:hAnsi="Arial" w:cs="Arial"/>
          <w:color w:val="222222"/>
          <w:sz w:val="19"/>
          <w:szCs w:val="19"/>
        </w:rPr>
        <w:t>AllergyIntolerance.excludedCode</w:t>
      </w:r>
      <w:proofErr w:type="spellEnd"/>
      <w:r w:rsidRPr="00AA4EB1">
        <w:rPr>
          <w:rFonts w:ascii="Arial" w:hAnsi="Arial" w:cs="Arial"/>
          <w:color w:val="222222"/>
          <w:sz w:val="19"/>
          <w:szCs w:val="19"/>
        </w:rPr>
        <w:t xml:space="preserve"> can be populated, but not both </w:t>
      </w:r>
    </w:p>
    <w:p w:rsidR="003C02FD" w:rsidRPr="00AA4EB1" w:rsidRDefault="003C02FD" w:rsidP="003C02FD">
      <w:pPr>
        <w:numPr>
          <w:ilvl w:val="4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>I believe this should be possible?</w:t>
      </w:r>
    </w:p>
    <w:p w:rsidR="003C02FD" w:rsidRPr="00973E80" w:rsidRDefault="003C02FD" w:rsidP="003C02FD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</w:rPr>
      </w:pPr>
      <w:r w:rsidRPr="00AA4EB1">
        <w:rPr>
          <w:rFonts w:ascii="Arial" w:hAnsi="Arial" w:cs="Arial"/>
          <w:color w:val="222222"/>
          <w:sz w:val="19"/>
          <w:szCs w:val="19"/>
        </w:rPr>
        <w:t>Add an explicit statement to the effect that double negation, if it occurs, is to be interpreted as additive or reinforcing, rather than as a "logically positive" statement of allergy or intolerance</w:t>
      </w:r>
    </w:p>
    <w:p w:rsidR="003C02FD" w:rsidRDefault="003C02FD" w:rsidP="003C02FD">
      <w:pPr>
        <w:pStyle w:val="ListParagraph"/>
        <w:spacing w:before="100" w:beforeAutospacing="1" w:after="100" w:afterAutospacing="1"/>
        <w:ind w:left="1440"/>
      </w:pPr>
    </w:p>
    <w:p w:rsidR="006309F0" w:rsidRDefault="00EC73AF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 xml:space="preserve">Change </w:t>
      </w:r>
      <w:proofErr w:type="spellStart"/>
      <w:r>
        <w:t>allergyintolerance.substance</w:t>
      </w:r>
      <w:proofErr w:type="spellEnd"/>
      <w:r>
        <w:t xml:space="preserve"> to </w:t>
      </w:r>
      <w:proofErr w:type="spellStart"/>
      <w:r>
        <w:t>allergyintolerance.code</w:t>
      </w:r>
      <w:proofErr w:type="spellEnd"/>
    </w:p>
    <w:p w:rsidR="00EC73AF" w:rsidRDefault="00EC73AF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>Supports negation</w:t>
      </w:r>
    </w:p>
    <w:p w:rsidR="00EC73AF" w:rsidRDefault="00EC73AF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 xml:space="preserve">Use current value set binding but value set needs to be renamed </w:t>
      </w:r>
    </w:p>
    <w:p w:rsidR="00EC73AF" w:rsidRDefault="00EC73AF" w:rsidP="003C02FD">
      <w:pPr>
        <w:pStyle w:val="ListParagraph"/>
        <w:numPr>
          <w:ilvl w:val="3"/>
          <w:numId w:val="3"/>
        </w:numPr>
        <w:spacing w:before="100" w:beforeAutospacing="1" w:after="100" w:afterAutospacing="1"/>
      </w:pPr>
      <w:r>
        <w:t>Can add additional negation codes</w:t>
      </w:r>
    </w:p>
    <w:p w:rsidR="00CD509D" w:rsidRDefault="00CD509D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>Need for two value sets – one for substances and one for negation under umbrella.</w:t>
      </w:r>
    </w:p>
    <w:p w:rsidR="00CD509D" w:rsidRDefault="00CD509D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 xml:space="preserve">Can only use </w:t>
      </w:r>
      <w:proofErr w:type="spellStart"/>
      <w:r>
        <w:t>allergyintolerance.code</w:t>
      </w:r>
      <w:proofErr w:type="spellEnd"/>
      <w:r>
        <w:t xml:space="preserve"> or </w:t>
      </w:r>
      <w:proofErr w:type="spellStart"/>
      <w:r>
        <w:t>allergyintolerance.exclusionCode</w:t>
      </w:r>
      <w:proofErr w:type="spellEnd"/>
      <w:r>
        <w:t xml:space="preserve"> as a standard extension</w:t>
      </w:r>
    </w:p>
    <w:p w:rsidR="00CD509D" w:rsidRDefault="00CD509D" w:rsidP="003C02FD">
      <w:pPr>
        <w:pStyle w:val="ListParagraph"/>
        <w:numPr>
          <w:ilvl w:val="2"/>
          <w:numId w:val="3"/>
        </w:numPr>
        <w:spacing w:before="100" w:beforeAutospacing="1" w:after="100" w:afterAutospacing="1"/>
      </w:pPr>
      <w:r>
        <w:t xml:space="preserve">Is this a safety issue </w:t>
      </w:r>
      <w:r w:rsidR="00D670DB">
        <w:t>if</w:t>
      </w:r>
      <w:r>
        <w:t xml:space="preserve"> a negated code</w:t>
      </w:r>
      <w:r w:rsidR="00D670DB">
        <w:t xml:space="preserve"> is</w:t>
      </w:r>
      <w:r>
        <w:t xml:space="preserve"> in an exclusion element?</w:t>
      </w:r>
    </w:p>
    <w:p w:rsidR="00CD509D" w:rsidRDefault="00CD509D" w:rsidP="003C02F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>
        <w:t xml:space="preserve">What are the computability elements?  Outside the list it might be a clinical statement in a note.  </w:t>
      </w:r>
    </w:p>
    <w:p w:rsidR="00793258" w:rsidRDefault="00793258" w:rsidP="00793258">
      <w:pPr>
        <w:pStyle w:val="ListParagraph"/>
        <w:spacing w:before="100" w:beforeAutospacing="1" w:after="100" w:afterAutospacing="1"/>
        <w:ind w:left="2880"/>
      </w:pPr>
    </w:p>
    <w:p w:rsidR="003C02FD" w:rsidRDefault="003C02FD" w:rsidP="003C02FD">
      <w:pPr>
        <w:pStyle w:val="ListParagraph"/>
        <w:spacing w:before="100" w:beforeAutospacing="1" w:after="100" w:afterAutospacing="1"/>
      </w:pPr>
      <w:r>
        <w:t>The group agreed to meet on Wednesday, May 4 prior to the Montreal WG meeting.</w:t>
      </w:r>
    </w:p>
    <w:p w:rsidR="00AB6C59" w:rsidRDefault="00AB6C59" w:rsidP="00BE1081">
      <w:pPr>
        <w:spacing w:before="100" w:beforeAutospacing="1" w:after="100" w:afterAutospacing="1"/>
      </w:pPr>
    </w:p>
    <w:p w:rsidR="00966356" w:rsidRDefault="00AA34A6" w:rsidP="00966356">
      <w:pPr>
        <w:spacing w:before="100" w:beforeAutospacing="1" w:after="100" w:afterAutospacing="1"/>
      </w:pPr>
      <w:r>
        <w:t xml:space="preserve"> </w:t>
      </w:r>
    </w:p>
    <w:p w:rsidR="00426ECA" w:rsidRDefault="00426ECA" w:rsidP="002C51D5">
      <w:pPr>
        <w:spacing w:before="100" w:beforeAutospacing="1" w:after="100" w:afterAutospacing="1"/>
      </w:pPr>
    </w:p>
    <w:p w:rsidR="00137479" w:rsidRPr="00474451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RPr="00474451" w:rsidSect="00B95AC4">
      <w:headerReference w:type="default" r:id="rId16"/>
      <w:footerReference w:type="default" r:id="rId17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612AD1" w:rsidRPr="00612AD1">
      <w:rPr>
        <w:b/>
        <w:bCs/>
        <w:noProof/>
        <w:sz w:val="20"/>
      </w:rPr>
      <w:t>3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7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  <w:lvlOverride w:ilvl="2">
      <w:lvl w:ilvl="2">
        <w:numFmt w:val="decimal"/>
        <w:lvlText w:val="%3."/>
        <w:lvlJc w:val="left"/>
      </w:lvl>
    </w:lvlOverride>
  </w:num>
  <w:num w:numId="5">
    <w:abstractNumId w:val="5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2A5D"/>
    <w:rsid w:val="00035F1E"/>
    <w:rsid w:val="000371E5"/>
    <w:rsid w:val="000372B8"/>
    <w:rsid w:val="00045A0C"/>
    <w:rsid w:val="00045A96"/>
    <w:rsid w:val="00053A83"/>
    <w:rsid w:val="00053EFC"/>
    <w:rsid w:val="000603A8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3DA9"/>
    <w:rsid w:val="001455E7"/>
    <w:rsid w:val="00145EBC"/>
    <w:rsid w:val="001466A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A09"/>
    <w:rsid w:val="001C3E7F"/>
    <w:rsid w:val="001C5EC6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0D2A"/>
    <w:rsid w:val="002330D0"/>
    <w:rsid w:val="00234EF0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22CF"/>
    <w:rsid w:val="00273A72"/>
    <w:rsid w:val="0027467A"/>
    <w:rsid w:val="00275959"/>
    <w:rsid w:val="0027641C"/>
    <w:rsid w:val="002767D3"/>
    <w:rsid w:val="00281AB8"/>
    <w:rsid w:val="00282DBE"/>
    <w:rsid w:val="002867AD"/>
    <w:rsid w:val="00290A75"/>
    <w:rsid w:val="00293EFE"/>
    <w:rsid w:val="002941A6"/>
    <w:rsid w:val="002959A7"/>
    <w:rsid w:val="00296ED4"/>
    <w:rsid w:val="002A0AD7"/>
    <w:rsid w:val="002A1737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4B6D"/>
    <w:rsid w:val="002F6531"/>
    <w:rsid w:val="00302A46"/>
    <w:rsid w:val="0030740B"/>
    <w:rsid w:val="0031550C"/>
    <w:rsid w:val="00320998"/>
    <w:rsid w:val="00321335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47C"/>
    <w:rsid w:val="00357596"/>
    <w:rsid w:val="003635DA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335B"/>
    <w:rsid w:val="003A433B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1943"/>
    <w:rsid w:val="003D1985"/>
    <w:rsid w:val="003D2028"/>
    <w:rsid w:val="003D2A84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210"/>
    <w:rsid w:val="00401348"/>
    <w:rsid w:val="0040233C"/>
    <w:rsid w:val="004047FD"/>
    <w:rsid w:val="00407F6A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ECA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4AD6"/>
    <w:rsid w:val="004667F6"/>
    <w:rsid w:val="004700BE"/>
    <w:rsid w:val="00471E9C"/>
    <w:rsid w:val="00471FE2"/>
    <w:rsid w:val="004722A4"/>
    <w:rsid w:val="0047398C"/>
    <w:rsid w:val="00473FC5"/>
    <w:rsid w:val="00474451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087B"/>
    <w:rsid w:val="004D33A8"/>
    <w:rsid w:val="004D597C"/>
    <w:rsid w:val="004D64BE"/>
    <w:rsid w:val="004D7BE2"/>
    <w:rsid w:val="004E4FAB"/>
    <w:rsid w:val="004E591B"/>
    <w:rsid w:val="004E5B2A"/>
    <w:rsid w:val="004F05C2"/>
    <w:rsid w:val="004F5C7F"/>
    <w:rsid w:val="004F61A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02FD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4AE2"/>
    <w:rsid w:val="00564EFE"/>
    <w:rsid w:val="00565529"/>
    <w:rsid w:val="0056569E"/>
    <w:rsid w:val="005710CA"/>
    <w:rsid w:val="005750C9"/>
    <w:rsid w:val="00576C62"/>
    <w:rsid w:val="00577B99"/>
    <w:rsid w:val="00581F57"/>
    <w:rsid w:val="0058363D"/>
    <w:rsid w:val="005845ED"/>
    <w:rsid w:val="00585389"/>
    <w:rsid w:val="00586051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641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5B56"/>
    <w:rsid w:val="00686B0A"/>
    <w:rsid w:val="0069093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6F5E29"/>
    <w:rsid w:val="006F74A2"/>
    <w:rsid w:val="0070184A"/>
    <w:rsid w:val="00703DE9"/>
    <w:rsid w:val="0071087D"/>
    <w:rsid w:val="00715A8C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6CB"/>
    <w:rsid w:val="00754450"/>
    <w:rsid w:val="007553DC"/>
    <w:rsid w:val="00756727"/>
    <w:rsid w:val="007578FD"/>
    <w:rsid w:val="00760916"/>
    <w:rsid w:val="00764C2B"/>
    <w:rsid w:val="007715C9"/>
    <w:rsid w:val="00771A4C"/>
    <w:rsid w:val="00771A5B"/>
    <w:rsid w:val="00771B29"/>
    <w:rsid w:val="00774D7D"/>
    <w:rsid w:val="00775D39"/>
    <w:rsid w:val="00780763"/>
    <w:rsid w:val="00782976"/>
    <w:rsid w:val="00787F7F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2074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2C56"/>
    <w:rsid w:val="007E7B11"/>
    <w:rsid w:val="007F01C2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24A31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79E9"/>
    <w:rsid w:val="00872AC4"/>
    <w:rsid w:val="00872E4B"/>
    <w:rsid w:val="00874037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96E99"/>
    <w:rsid w:val="008A59CF"/>
    <w:rsid w:val="008B0C9F"/>
    <w:rsid w:val="008B284C"/>
    <w:rsid w:val="008B35E3"/>
    <w:rsid w:val="008B45DD"/>
    <w:rsid w:val="008B51CD"/>
    <w:rsid w:val="008B6348"/>
    <w:rsid w:val="008B6BF0"/>
    <w:rsid w:val="008B6EF1"/>
    <w:rsid w:val="008C3BA4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5D16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356"/>
    <w:rsid w:val="00966B32"/>
    <w:rsid w:val="009724A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BC0"/>
    <w:rsid w:val="009F6C83"/>
    <w:rsid w:val="00A017B4"/>
    <w:rsid w:val="00A0337D"/>
    <w:rsid w:val="00A05C48"/>
    <w:rsid w:val="00A10365"/>
    <w:rsid w:val="00A20E95"/>
    <w:rsid w:val="00A23D4C"/>
    <w:rsid w:val="00A26F83"/>
    <w:rsid w:val="00A27AF8"/>
    <w:rsid w:val="00A34DDB"/>
    <w:rsid w:val="00A35BAD"/>
    <w:rsid w:val="00A4171E"/>
    <w:rsid w:val="00A41D89"/>
    <w:rsid w:val="00A44B46"/>
    <w:rsid w:val="00A46660"/>
    <w:rsid w:val="00A5004C"/>
    <w:rsid w:val="00A52C7A"/>
    <w:rsid w:val="00A52F0F"/>
    <w:rsid w:val="00A549B7"/>
    <w:rsid w:val="00A60466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87931"/>
    <w:rsid w:val="00A92873"/>
    <w:rsid w:val="00A96426"/>
    <w:rsid w:val="00A9659C"/>
    <w:rsid w:val="00A96B6B"/>
    <w:rsid w:val="00A97936"/>
    <w:rsid w:val="00AA2223"/>
    <w:rsid w:val="00AA3001"/>
    <w:rsid w:val="00AA3430"/>
    <w:rsid w:val="00AA34A6"/>
    <w:rsid w:val="00AA3A9E"/>
    <w:rsid w:val="00AA575D"/>
    <w:rsid w:val="00AA7E62"/>
    <w:rsid w:val="00AB4E4B"/>
    <w:rsid w:val="00AB6C59"/>
    <w:rsid w:val="00AB7022"/>
    <w:rsid w:val="00AC03B7"/>
    <w:rsid w:val="00AC1E17"/>
    <w:rsid w:val="00AC36E5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521"/>
    <w:rsid w:val="00B23C46"/>
    <w:rsid w:val="00B27263"/>
    <w:rsid w:val="00B314C5"/>
    <w:rsid w:val="00B33436"/>
    <w:rsid w:val="00B3482D"/>
    <w:rsid w:val="00B37AD1"/>
    <w:rsid w:val="00B43059"/>
    <w:rsid w:val="00B43178"/>
    <w:rsid w:val="00B436E3"/>
    <w:rsid w:val="00B44681"/>
    <w:rsid w:val="00B446E8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552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373F"/>
    <w:rsid w:val="00C938FC"/>
    <w:rsid w:val="00C93C73"/>
    <w:rsid w:val="00CA053F"/>
    <w:rsid w:val="00CA2535"/>
    <w:rsid w:val="00CA623B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5E17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2326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6B5A"/>
    <w:rsid w:val="00DD7C9B"/>
    <w:rsid w:val="00DE088A"/>
    <w:rsid w:val="00DE2236"/>
    <w:rsid w:val="00DE4E6A"/>
    <w:rsid w:val="00DE6F19"/>
    <w:rsid w:val="00DE71A5"/>
    <w:rsid w:val="00DE777D"/>
    <w:rsid w:val="00DF14EA"/>
    <w:rsid w:val="00DF2088"/>
    <w:rsid w:val="00DF43B5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264F"/>
    <w:rsid w:val="00E7095D"/>
    <w:rsid w:val="00E71B6A"/>
    <w:rsid w:val="00E74808"/>
    <w:rsid w:val="00E761AC"/>
    <w:rsid w:val="00E76DAD"/>
    <w:rsid w:val="00E8022B"/>
    <w:rsid w:val="00E8211E"/>
    <w:rsid w:val="00E8605A"/>
    <w:rsid w:val="00E9005B"/>
    <w:rsid w:val="00E90AB2"/>
    <w:rsid w:val="00E937AD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B789A"/>
    <w:rsid w:val="00EC070F"/>
    <w:rsid w:val="00EC07DF"/>
    <w:rsid w:val="00EC1504"/>
    <w:rsid w:val="00EC1793"/>
    <w:rsid w:val="00EC4F42"/>
    <w:rsid w:val="00EC6645"/>
    <w:rsid w:val="00EC73AF"/>
    <w:rsid w:val="00ED7CE5"/>
    <w:rsid w:val="00EE04E3"/>
    <w:rsid w:val="00EE2E1D"/>
    <w:rsid w:val="00EE3042"/>
    <w:rsid w:val="00EE3DA8"/>
    <w:rsid w:val="00EE689C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6933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0800"/>
    <w:rsid w:val="00F81BEC"/>
    <w:rsid w:val="00F837CB"/>
    <w:rsid w:val="00F83EF7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385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85B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l7.org/fhir/ValueSet/substance-co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l7.org/fhir/ValueSet/allergyintolerance-substance-co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_1_09C16F6009C075AC0081107E88257F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l7.org/fhir/ValueSet/allergyintolerance-substance-code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hyperlink" Target="http://hl7.org/fhir/ValueSet/allergy-intolerance-negated-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74AE-AC7A-487B-9503-49D3F5B5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1117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7160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30</cp:revision>
  <cp:lastPrinted>2011-12-06T21:36:00Z</cp:lastPrinted>
  <dcterms:created xsi:type="dcterms:W3CDTF">2016-04-20T18:51:00Z</dcterms:created>
  <dcterms:modified xsi:type="dcterms:W3CDTF">2016-04-21T12:39:00Z</dcterms:modified>
</cp:coreProperties>
</file>