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ABEE" w14:textId="5DA605D1" w:rsidR="00EF6231" w:rsidRDefault="00EF6231" w:rsidP="0096265D">
      <w:pPr>
        <w:pStyle w:val="Default"/>
        <w:spacing w:after="160" w:line="259" w:lineRule="auto"/>
        <w:rPr>
          <w:rFonts w:asciiTheme="minorHAnsi" w:hAnsiTheme="minorHAnsi"/>
          <w:b/>
          <w:sz w:val="22"/>
          <w:szCs w:val="22"/>
        </w:rPr>
      </w:pPr>
      <w:r>
        <w:rPr>
          <w:rFonts w:asciiTheme="minorHAnsi" w:hAnsiTheme="minorHAnsi"/>
          <w:b/>
          <w:sz w:val="22"/>
          <w:szCs w:val="22"/>
        </w:rPr>
        <w:t>Invitational Letter</w:t>
      </w:r>
    </w:p>
    <w:p w14:paraId="453A0EBF" w14:textId="77777777" w:rsidR="00EF6231" w:rsidRPr="0096265D" w:rsidRDefault="00EF6231" w:rsidP="0096265D">
      <w:pPr>
        <w:pStyle w:val="Default"/>
        <w:spacing w:after="160" w:line="259" w:lineRule="auto"/>
        <w:rPr>
          <w:rFonts w:asciiTheme="minorHAnsi" w:hAnsiTheme="minorHAnsi"/>
          <w:b/>
          <w:sz w:val="22"/>
          <w:szCs w:val="22"/>
        </w:rPr>
      </w:pPr>
    </w:p>
    <w:p w14:paraId="69E02165" w14:textId="7782E92C" w:rsidR="0061660D" w:rsidRPr="0096265D" w:rsidRDefault="0061660D" w:rsidP="0096265D">
      <w:pPr>
        <w:pStyle w:val="Default"/>
        <w:spacing w:after="160" w:line="259" w:lineRule="auto"/>
        <w:rPr>
          <w:rFonts w:asciiTheme="minorHAnsi" w:hAnsiTheme="minorHAnsi"/>
          <w:sz w:val="22"/>
          <w:szCs w:val="22"/>
        </w:rPr>
      </w:pPr>
      <w:r w:rsidRPr="0096265D">
        <w:rPr>
          <w:rFonts w:asciiTheme="minorHAnsi" w:hAnsiTheme="minorHAnsi"/>
          <w:sz w:val="22"/>
          <w:szCs w:val="22"/>
        </w:rPr>
        <w:fldChar w:fldCharType="begin"/>
      </w:r>
      <w:r w:rsidRPr="0096265D">
        <w:rPr>
          <w:rFonts w:asciiTheme="minorHAnsi" w:hAnsiTheme="minorHAnsi"/>
          <w:sz w:val="22"/>
          <w:szCs w:val="22"/>
        </w:rPr>
        <w:instrText xml:space="preserve"> DATE \@ "MMMM d, yyyy" </w:instrText>
      </w:r>
      <w:r w:rsidRPr="0096265D">
        <w:rPr>
          <w:rFonts w:asciiTheme="minorHAnsi" w:hAnsiTheme="minorHAnsi"/>
          <w:sz w:val="22"/>
          <w:szCs w:val="22"/>
        </w:rPr>
        <w:fldChar w:fldCharType="separate"/>
      </w:r>
      <w:r w:rsidR="007D0DD4">
        <w:rPr>
          <w:rFonts w:asciiTheme="minorHAnsi" w:hAnsiTheme="minorHAnsi"/>
          <w:noProof/>
          <w:sz w:val="22"/>
          <w:szCs w:val="22"/>
        </w:rPr>
        <w:t>October 2, 2018</w:t>
      </w:r>
      <w:r w:rsidRPr="0096265D">
        <w:rPr>
          <w:rFonts w:asciiTheme="minorHAnsi" w:hAnsiTheme="minorHAnsi"/>
          <w:sz w:val="22"/>
          <w:szCs w:val="22"/>
        </w:rPr>
        <w:fldChar w:fldCharType="end"/>
      </w:r>
    </w:p>
    <w:p w14:paraId="5CAFF70E" w14:textId="77777777" w:rsidR="00E114E5" w:rsidRPr="0096265D" w:rsidRDefault="00E114E5" w:rsidP="0096265D">
      <w:pPr>
        <w:pStyle w:val="Default"/>
        <w:spacing w:after="160" w:line="259" w:lineRule="auto"/>
        <w:rPr>
          <w:rFonts w:asciiTheme="minorHAnsi" w:hAnsiTheme="minorHAnsi"/>
          <w:sz w:val="22"/>
          <w:szCs w:val="22"/>
        </w:rPr>
      </w:pPr>
    </w:p>
    <w:p w14:paraId="592CEE98" w14:textId="3045C4BA" w:rsidR="0061660D" w:rsidRPr="0096265D" w:rsidRDefault="0061660D" w:rsidP="0096265D">
      <w:pPr>
        <w:pStyle w:val="Default"/>
        <w:spacing w:after="160" w:line="259" w:lineRule="auto"/>
        <w:rPr>
          <w:rFonts w:asciiTheme="minorHAnsi" w:hAnsiTheme="minorHAnsi"/>
          <w:sz w:val="22"/>
          <w:szCs w:val="22"/>
        </w:rPr>
      </w:pPr>
      <w:r w:rsidRPr="0096265D">
        <w:rPr>
          <w:rFonts w:asciiTheme="minorHAnsi" w:hAnsiTheme="minorHAnsi"/>
          <w:sz w:val="22"/>
          <w:szCs w:val="22"/>
        </w:rPr>
        <w:t xml:space="preserve">Dear </w:t>
      </w:r>
      <w:r w:rsidR="003E142F" w:rsidRPr="00482E6F">
        <w:rPr>
          <w:rFonts w:asciiTheme="minorHAnsi" w:hAnsiTheme="minorHAnsi"/>
          <w:sz w:val="22"/>
          <w:szCs w:val="22"/>
        </w:rPr>
        <w:t>&lt;Name&gt;,</w:t>
      </w:r>
    </w:p>
    <w:p w14:paraId="18C567E7" w14:textId="77777777" w:rsidR="003E142F" w:rsidRPr="00482E6F" w:rsidRDefault="003E142F" w:rsidP="0096265D">
      <w:pPr>
        <w:pStyle w:val="Default"/>
        <w:spacing w:after="160" w:line="259" w:lineRule="auto"/>
        <w:rPr>
          <w:rFonts w:asciiTheme="minorHAnsi" w:hAnsiTheme="minorHAnsi"/>
          <w:sz w:val="22"/>
          <w:szCs w:val="22"/>
        </w:rPr>
      </w:pPr>
    </w:p>
    <w:p w14:paraId="58A4D600" w14:textId="2E1A7FC8" w:rsidR="003E142F" w:rsidRPr="003E142F" w:rsidRDefault="00E114E5" w:rsidP="0096265D">
      <w:pPr>
        <w:pStyle w:val="Default"/>
        <w:spacing w:after="160" w:line="259" w:lineRule="auto"/>
        <w:rPr>
          <w:rFonts w:asciiTheme="minorHAnsi" w:hAnsiTheme="minorHAnsi"/>
          <w:sz w:val="22"/>
          <w:szCs w:val="22"/>
        </w:rPr>
      </w:pPr>
      <w:r w:rsidRPr="00482E6F">
        <w:rPr>
          <w:rFonts w:asciiTheme="minorHAnsi" w:hAnsiTheme="minorHAnsi"/>
          <w:sz w:val="22"/>
          <w:szCs w:val="22"/>
        </w:rPr>
        <w:t>The Health Level Seven</w:t>
      </w:r>
      <w:r w:rsidRPr="003E142F">
        <w:rPr>
          <w:rFonts w:asciiTheme="minorHAnsi" w:hAnsiTheme="minorHAnsi"/>
          <w:sz w:val="22"/>
          <w:szCs w:val="22"/>
        </w:rPr>
        <w:t xml:space="preserve">® International (HL7®) Clinical Interoperability Council </w:t>
      </w:r>
      <w:r w:rsidR="00690B57">
        <w:rPr>
          <w:rFonts w:asciiTheme="minorHAnsi" w:hAnsiTheme="minorHAnsi"/>
          <w:sz w:val="22"/>
          <w:szCs w:val="22"/>
        </w:rPr>
        <w:t xml:space="preserve">(CIC) </w:t>
      </w:r>
      <w:r w:rsidRPr="003E142F">
        <w:rPr>
          <w:rFonts w:asciiTheme="minorHAnsi" w:hAnsiTheme="minorHAnsi"/>
          <w:sz w:val="22"/>
          <w:szCs w:val="22"/>
        </w:rPr>
        <w:t xml:space="preserve">has sponsored the Common Clinical Registry Framework (CCRF) project. The project aims to identify and define, via a collaborative public consensus process, definitions of key </w:t>
      </w:r>
      <w:r w:rsidR="00690B57">
        <w:rPr>
          <w:rFonts w:asciiTheme="minorHAnsi" w:hAnsiTheme="minorHAnsi"/>
          <w:sz w:val="22"/>
          <w:szCs w:val="22"/>
        </w:rPr>
        <w:t xml:space="preserve">clinical </w:t>
      </w:r>
      <w:r w:rsidRPr="003E142F">
        <w:rPr>
          <w:rFonts w:asciiTheme="minorHAnsi" w:hAnsiTheme="minorHAnsi"/>
          <w:sz w:val="22"/>
          <w:szCs w:val="22"/>
        </w:rPr>
        <w:t xml:space="preserve">data elements </w:t>
      </w:r>
      <w:r w:rsidR="00690B57">
        <w:rPr>
          <w:rFonts w:asciiTheme="minorHAnsi" w:hAnsiTheme="minorHAnsi"/>
          <w:sz w:val="22"/>
          <w:szCs w:val="22"/>
        </w:rPr>
        <w:t xml:space="preserve">that are commonly used </w:t>
      </w:r>
      <w:r w:rsidRPr="003E142F">
        <w:rPr>
          <w:rFonts w:asciiTheme="minorHAnsi" w:hAnsiTheme="minorHAnsi"/>
          <w:sz w:val="22"/>
          <w:szCs w:val="22"/>
        </w:rPr>
        <w:t xml:space="preserve">across </w:t>
      </w:r>
      <w:r w:rsidR="00690B57">
        <w:rPr>
          <w:rFonts w:asciiTheme="minorHAnsi" w:hAnsiTheme="minorHAnsi"/>
          <w:sz w:val="22"/>
          <w:szCs w:val="22"/>
        </w:rPr>
        <w:t>multiple medical specialty society registries</w:t>
      </w:r>
      <w:r w:rsidRPr="003E142F">
        <w:rPr>
          <w:rFonts w:asciiTheme="minorHAnsi" w:hAnsiTheme="minorHAnsi"/>
          <w:sz w:val="22"/>
          <w:szCs w:val="22"/>
        </w:rPr>
        <w:t xml:space="preserve">. Ultimately, these data elements will be balloted through HL7, mapped to existing terminology standards e.g., SNOMED Clinical Terms® (SNOMED CT®) and incorporated into </w:t>
      </w:r>
      <w:r w:rsidR="00690B57">
        <w:rPr>
          <w:rFonts w:asciiTheme="minorHAnsi" w:hAnsiTheme="minorHAnsi"/>
          <w:sz w:val="22"/>
          <w:szCs w:val="22"/>
        </w:rPr>
        <w:t xml:space="preserve">an implementation guide based on </w:t>
      </w:r>
      <w:r w:rsidRPr="003E142F">
        <w:rPr>
          <w:rFonts w:asciiTheme="minorHAnsi" w:hAnsiTheme="minorHAnsi"/>
          <w:sz w:val="22"/>
          <w:szCs w:val="22"/>
        </w:rPr>
        <w:t>the HL7 Fast Healthcare Interoperability Resources (FHIR®) standard.</w:t>
      </w:r>
    </w:p>
    <w:p w14:paraId="2BCA2DEA" w14:textId="2E29497D" w:rsidR="0061660D" w:rsidRPr="0096265D" w:rsidRDefault="00E114E5" w:rsidP="0096265D">
      <w:pPr>
        <w:pStyle w:val="Default"/>
        <w:spacing w:after="160" w:line="259" w:lineRule="auto"/>
        <w:rPr>
          <w:rFonts w:asciiTheme="minorHAnsi" w:hAnsiTheme="minorHAnsi"/>
          <w:sz w:val="22"/>
          <w:szCs w:val="22"/>
        </w:rPr>
      </w:pPr>
      <w:r w:rsidRPr="003E142F">
        <w:rPr>
          <w:rFonts w:asciiTheme="minorHAnsi" w:hAnsiTheme="minorHAnsi"/>
          <w:sz w:val="22"/>
          <w:szCs w:val="22"/>
        </w:rPr>
        <w:t xml:space="preserve">On behalf of the CCRF project, I’d like to invite you to </w:t>
      </w:r>
      <w:r w:rsidR="0061660D" w:rsidRPr="0096265D">
        <w:rPr>
          <w:rFonts w:asciiTheme="minorHAnsi" w:hAnsiTheme="minorHAnsi"/>
          <w:sz w:val="22"/>
          <w:szCs w:val="22"/>
        </w:rPr>
        <w:t xml:space="preserve">review </w:t>
      </w:r>
      <w:r w:rsidR="00FB3A66" w:rsidRPr="0096265D">
        <w:rPr>
          <w:rFonts w:asciiTheme="minorHAnsi" w:hAnsiTheme="minorHAnsi"/>
          <w:sz w:val="22"/>
          <w:szCs w:val="22"/>
        </w:rPr>
        <w:t>a</w:t>
      </w:r>
      <w:r w:rsidRPr="00482E6F">
        <w:rPr>
          <w:rFonts w:asciiTheme="minorHAnsi" w:hAnsiTheme="minorHAnsi"/>
          <w:sz w:val="22"/>
          <w:szCs w:val="22"/>
        </w:rPr>
        <w:t>nd provide feedback on</w:t>
      </w:r>
      <w:r w:rsidR="00FB3A66" w:rsidRPr="0096265D">
        <w:rPr>
          <w:rFonts w:asciiTheme="minorHAnsi" w:hAnsiTheme="minorHAnsi"/>
          <w:sz w:val="22"/>
          <w:szCs w:val="22"/>
        </w:rPr>
        <w:t xml:space="preserve"> </w:t>
      </w:r>
      <w:r w:rsidRPr="00482E6F">
        <w:rPr>
          <w:rFonts w:asciiTheme="minorHAnsi" w:hAnsiTheme="minorHAnsi"/>
          <w:sz w:val="22"/>
          <w:szCs w:val="22"/>
        </w:rPr>
        <w:t xml:space="preserve">a </w:t>
      </w:r>
      <w:r w:rsidR="0061660D" w:rsidRPr="0096265D">
        <w:rPr>
          <w:rFonts w:asciiTheme="minorHAnsi" w:hAnsiTheme="minorHAnsi"/>
          <w:sz w:val="22"/>
          <w:szCs w:val="22"/>
        </w:rPr>
        <w:t xml:space="preserve">draft </w:t>
      </w:r>
      <w:r w:rsidRPr="00482E6F">
        <w:rPr>
          <w:rFonts w:asciiTheme="minorHAnsi" w:hAnsiTheme="minorHAnsi"/>
          <w:sz w:val="22"/>
          <w:szCs w:val="22"/>
        </w:rPr>
        <w:t xml:space="preserve">set of common data elements </w:t>
      </w:r>
      <w:r w:rsidR="00690B57">
        <w:rPr>
          <w:rFonts w:asciiTheme="minorHAnsi" w:hAnsiTheme="minorHAnsi"/>
          <w:sz w:val="22"/>
          <w:szCs w:val="22"/>
        </w:rPr>
        <w:t xml:space="preserve">(CDEs) </w:t>
      </w:r>
      <w:r w:rsidRPr="00482E6F">
        <w:rPr>
          <w:rFonts w:asciiTheme="minorHAnsi" w:hAnsiTheme="minorHAnsi"/>
          <w:sz w:val="22"/>
          <w:szCs w:val="22"/>
        </w:rPr>
        <w:t>intended for use in clinical registries</w:t>
      </w:r>
      <w:r w:rsidR="0061660D" w:rsidRPr="0096265D">
        <w:rPr>
          <w:rFonts w:asciiTheme="minorHAnsi" w:hAnsiTheme="minorHAnsi"/>
          <w:sz w:val="22"/>
          <w:szCs w:val="22"/>
        </w:rPr>
        <w:t xml:space="preserve">. </w:t>
      </w:r>
      <w:r w:rsidR="00690B57">
        <w:rPr>
          <w:rFonts w:asciiTheme="minorHAnsi" w:hAnsiTheme="minorHAnsi"/>
          <w:sz w:val="22"/>
          <w:szCs w:val="22"/>
        </w:rPr>
        <w:t>The</w:t>
      </w:r>
      <w:r w:rsidRPr="00482E6F">
        <w:rPr>
          <w:rFonts w:asciiTheme="minorHAnsi" w:hAnsiTheme="minorHAnsi"/>
          <w:sz w:val="22"/>
          <w:szCs w:val="22"/>
        </w:rPr>
        <w:t xml:space="preserve"> </w:t>
      </w:r>
      <w:r w:rsidR="00690B57">
        <w:rPr>
          <w:rFonts w:asciiTheme="minorHAnsi" w:hAnsiTheme="minorHAnsi"/>
          <w:sz w:val="22"/>
          <w:szCs w:val="22"/>
        </w:rPr>
        <w:t xml:space="preserve">CDEs if implemented in registries will </w:t>
      </w:r>
      <w:r w:rsidR="00FB3A66" w:rsidRPr="0096265D">
        <w:rPr>
          <w:rFonts w:asciiTheme="minorHAnsi" w:hAnsiTheme="minorHAnsi"/>
          <w:sz w:val="22"/>
          <w:szCs w:val="22"/>
        </w:rPr>
        <w:t xml:space="preserve">reduce variation in </w:t>
      </w:r>
      <w:r w:rsidR="00690B57">
        <w:rPr>
          <w:rFonts w:asciiTheme="minorHAnsi" w:hAnsiTheme="minorHAnsi"/>
          <w:sz w:val="22"/>
          <w:szCs w:val="22"/>
        </w:rPr>
        <w:t>the semantic representation of common</w:t>
      </w:r>
      <w:r w:rsidR="00FB3A66" w:rsidRPr="0096265D">
        <w:rPr>
          <w:rFonts w:asciiTheme="minorHAnsi" w:hAnsiTheme="minorHAnsi"/>
          <w:sz w:val="22"/>
          <w:szCs w:val="22"/>
        </w:rPr>
        <w:t xml:space="preserve"> clinical concepts in</w:t>
      </w:r>
      <w:r w:rsidR="0061660D" w:rsidRPr="0096265D">
        <w:rPr>
          <w:rFonts w:asciiTheme="minorHAnsi" w:hAnsiTheme="minorHAnsi"/>
          <w:sz w:val="22"/>
          <w:szCs w:val="22"/>
        </w:rPr>
        <w:t xml:space="preserve"> registr</w:t>
      </w:r>
      <w:r w:rsidR="00FB3A66" w:rsidRPr="0096265D">
        <w:rPr>
          <w:rFonts w:asciiTheme="minorHAnsi" w:hAnsiTheme="minorHAnsi"/>
          <w:sz w:val="22"/>
          <w:szCs w:val="22"/>
        </w:rPr>
        <w:t>y data</w:t>
      </w:r>
      <w:r w:rsidR="00690B57">
        <w:rPr>
          <w:rFonts w:asciiTheme="minorHAnsi" w:hAnsiTheme="minorHAnsi"/>
          <w:sz w:val="22"/>
          <w:szCs w:val="22"/>
        </w:rPr>
        <w:t xml:space="preserve"> models. Adoption is </w:t>
      </w:r>
      <w:r w:rsidR="003E142F" w:rsidRPr="00482E6F">
        <w:rPr>
          <w:rFonts w:asciiTheme="minorHAnsi" w:hAnsiTheme="minorHAnsi"/>
          <w:sz w:val="22"/>
          <w:szCs w:val="22"/>
        </w:rPr>
        <w:t>anticipated</w:t>
      </w:r>
      <w:r w:rsidR="00FB3A66" w:rsidRPr="0096265D">
        <w:rPr>
          <w:rFonts w:asciiTheme="minorHAnsi" w:hAnsiTheme="minorHAnsi"/>
          <w:sz w:val="22"/>
          <w:szCs w:val="22"/>
        </w:rPr>
        <w:t xml:space="preserve"> to reduce the cost of operating and participating in registries </w:t>
      </w:r>
      <w:r w:rsidR="004B2AE4">
        <w:rPr>
          <w:rFonts w:asciiTheme="minorHAnsi" w:hAnsiTheme="minorHAnsi"/>
          <w:sz w:val="22"/>
          <w:szCs w:val="22"/>
        </w:rPr>
        <w:t>and</w:t>
      </w:r>
      <w:r w:rsidR="00FB3A66" w:rsidRPr="0096265D">
        <w:rPr>
          <w:rFonts w:asciiTheme="minorHAnsi" w:hAnsiTheme="minorHAnsi"/>
          <w:sz w:val="22"/>
          <w:szCs w:val="22"/>
        </w:rPr>
        <w:t xml:space="preserve"> improve data quality. The CCRF team, </w:t>
      </w:r>
      <w:r w:rsidRPr="00482E6F">
        <w:rPr>
          <w:rFonts w:asciiTheme="minorHAnsi" w:hAnsiTheme="minorHAnsi"/>
          <w:sz w:val="22"/>
          <w:szCs w:val="22"/>
        </w:rPr>
        <w:t xml:space="preserve">with work </w:t>
      </w:r>
      <w:r w:rsidR="00FB3A66" w:rsidRPr="0096265D">
        <w:rPr>
          <w:rFonts w:asciiTheme="minorHAnsi" w:hAnsiTheme="minorHAnsi"/>
          <w:sz w:val="22"/>
          <w:szCs w:val="22"/>
        </w:rPr>
        <w:t>supported in part by the Pew Charitable Trusts, has</w:t>
      </w:r>
      <w:r w:rsidR="0061660D" w:rsidRPr="0096265D">
        <w:rPr>
          <w:rFonts w:asciiTheme="minorHAnsi" w:hAnsiTheme="minorHAnsi"/>
          <w:sz w:val="22"/>
          <w:szCs w:val="22"/>
        </w:rPr>
        <w:t xml:space="preserve"> identified </w:t>
      </w:r>
      <w:r w:rsidRPr="00482E6F">
        <w:rPr>
          <w:rFonts w:asciiTheme="minorHAnsi" w:hAnsiTheme="minorHAnsi"/>
          <w:sz w:val="22"/>
          <w:szCs w:val="22"/>
        </w:rPr>
        <w:t>a proposed set of</w:t>
      </w:r>
      <w:r w:rsidR="00FB3A66" w:rsidRPr="0096265D">
        <w:rPr>
          <w:rFonts w:asciiTheme="minorHAnsi" w:hAnsiTheme="minorHAnsi"/>
          <w:sz w:val="22"/>
          <w:szCs w:val="22"/>
        </w:rPr>
        <w:t xml:space="preserve"> data elements </w:t>
      </w:r>
      <w:r w:rsidR="0061660D" w:rsidRPr="0096265D">
        <w:rPr>
          <w:rFonts w:asciiTheme="minorHAnsi" w:hAnsiTheme="minorHAnsi"/>
          <w:sz w:val="22"/>
          <w:szCs w:val="22"/>
        </w:rPr>
        <w:t>fr</w:t>
      </w:r>
      <w:r w:rsidR="008F472F" w:rsidRPr="0096265D">
        <w:rPr>
          <w:rFonts w:asciiTheme="minorHAnsi" w:hAnsiTheme="minorHAnsi"/>
          <w:sz w:val="22"/>
          <w:szCs w:val="22"/>
        </w:rPr>
        <w:t xml:space="preserve">om </w:t>
      </w:r>
      <w:r w:rsidR="00FB3A66" w:rsidRPr="0096265D">
        <w:rPr>
          <w:rFonts w:asciiTheme="minorHAnsi" w:hAnsiTheme="minorHAnsi"/>
          <w:sz w:val="22"/>
          <w:szCs w:val="22"/>
        </w:rPr>
        <w:t xml:space="preserve">registry case report forms, </w:t>
      </w:r>
      <w:r w:rsidR="008F472F" w:rsidRPr="0096265D">
        <w:rPr>
          <w:rFonts w:asciiTheme="minorHAnsi" w:hAnsiTheme="minorHAnsi"/>
          <w:sz w:val="22"/>
          <w:szCs w:val="22"/>
        </w:rPr>
        <w:t>data dictionaries</w:t>
      </w:r>
      <w:r w:rsidRPr="00482E6F">
        <w:rPr>
          <w:rFonts w:asciiTheme="minorHAnsi" w:hAnsiTheme="minorHAnsi"/>
          <w:sz w:val="22"/>
          <w:szCs w:val="22"/>
        </w:rPr>
        <w:t>, the U.S. Core Data</w:t>
      </w:r>
      <w:r w:rsidR="00FB3A66" w:rsidRPr="0096265D">
        <w:rPr>
          <w:rFonts w:asciiTheme="minorHAnsi" w:hAnsiTheme="minorHAnsi"/>
          <w:sz w:val="22"/>
          <w:szCs w:val="22"/>
        </w:rPr>
        <w:t xml:space="preserve"> for Interoperability (USCDI) </w:t>
      </w:r>
      <w:r w:rsidRPr="00482E6F">
        <w:rPr>
          <w:rFonts w:asciiTheme="minorHAnsi" w:hAnsiTheme="minorHAnsi"/>
          <w:sz w:val="22"/>
          <w:szCs w:val="22"/>
        </w:rPr>
        <w:t xml:space="preserve">set </w:t>
      </w:r>
      <w:r w:rsidR="00FB3A66" w:rsidRPr="0096265D">
        <w:rPr>
          <w:rFonts w:asciiTheme="minorHAnsi" w:hAnsiTheme="minorHAnsi"/>
          <w:sz w:val="22"/>
          <w:szCs w:val="22"/>
        </w:rPr>
        <w:t>and other predicate work.</w:t>
      </w:r>
    </w:p>
    <w:p w14:paraId="60DE27DB" w14:textId="3F53F724" w:rsidR="003E142F" w:rsidRPr="0096265D" w:rsidRDefault="0061660D" w:rsidP="0096265D">
      <w:pPr>
        <w:autoSpaceDE w:val="0"/>
        <w:autoSpaceDN w:val="0"/>
        <w:adjustRightInd w:val="0"/>
        <w:spacing w:after="160" w:line="259" w:lineRule="auto"/>
        <w:rPr>
          <w:rFonts w:asciiTheme="minorHAnsi" w:hAnsiTheme="minorHAnsi"/>
        </w:rPr>
      </w:pPr>
      <w:r w:rsidRPr="0096265D">
        <w:rPr>
          <w:rFonts w:asciiTheme="minorHAnsi" w:hAnsiTheme="minorHAnsi" w:cs="Arial"/>
          <w:color w:val="000000"/>
        </w:rPr>
        <w:t>At this draft stage, the i</w:t>
      </w:r>
      <w:r w:rsidR="0038773F" w:rsidRPr="0096265D">
        <w:rPr>
          <w:rFonts w:asciiTheme="minorHAnsi" w:hAnsiTheme="minorHAnsi" w:cs="Arial"/>
          <w:color w:val="000000"/>
        </w:rPr>
        <w:t xml:space="preserve">nput of expert </w:t>
      </w:r>
      <w:r w:rsidRPr="0096265D">
        <w:rPr>
          <w:rFonts w:asciiTheme="minorHAnsi" w:hAnsiTheme="minorHAnsi" w:cs="Arial"/>
          <w:color w:val="000000"/>
        </w:rPr>
        <w:t xml:space="preserve">clinicians and trialists is extremely helpful. Thus, we are forming a Clinical Review Committee </w:t>
      </w:r>
      <w:r w:rsidR="00E07A97" w:rsidRPr="0096265D">
        <w:rPr>
          <w:rFonts w:asciiTheme="minorHAnsi" w:hAnsiTheme="minorHAnsi" w:cs="Arial"/>
          <w:color w:val="000000"/>
        </w:rPr>
        <w:t xml:space="preserve">(CRC) </w:t>
      </w:r>
      <w:r w:rsidRPr="0096265D">
        <w:rPr>
          <w:rFonts w:asciiTheme="minorHAnsi" w:hAnsiTheme="minorHAnsi" w:cs="Arial"/>
          <w:color w:val="000000"/>
        </w:rPr>
        <w:t>to review the draft set</w:t>
      </w:r>
      <w:r w:rsidR="0038773F" w:rsidRPr="0096265D">
        <w:rPr>
          <w:rFonts w:asciiTheme="minorHAnsi" w:hAnsiTheme="minorHAnsi" w:cs="Arial"/>
          <w:color w:val="000000"/>
        </w:rPr>
        <w:t xml:space="preserve"> </w:t>
      </w:r>
      <w:r w:rsidRPr="0096265D">
        <w:rPr>
          <w:rFonts w:asciiTheme="minorHAnsi" w:hAnsiTheme="minorHAnsi" w:cs="Arial"/>
          <w:color w:val="000000"/>
        </w:rPr>
        <w:t xml:space="preserve">and provide feedback on </w:t>
      </w:r>
      <w:r w:rsidR="00E114E5" w:rsidRPr="00482E6F">
        <w:rPr>
          <w:rFonts w:asciiTheme="minorHAnsi" w:hAnsiTheme="minorHAnsi" w:cs="Arial"/>
          <w:color w:val="000000"/>
        </w:rPr>
        <w:t xml:space="preserve">the set itself, </w:t>
      </w:r>
      <w:r w:rsidR="003E142F" w:rsidRPr="00482E6F">
        <w:rPr>
          <w:rFonts w:asciiTheme="minorHAnsi" w:hAnsiTheme="minorHAnsi" w:cs="Arial"/>
          <w:color w:val="000000"/>
        </w:rPr>
        <w:t>definitions a</w:t>
      </w:r>
      <w:r w:rsidR="00E114E5" w:rsidRPr="003E142F">
        <w:rPr>
          <w:rFonts w:asciiTheme="minorHAnsi" w:hAnsiTheme="minorHAnsi" w:cs="Arial"/>
          <w:color w:val="000000"/>
        </w:rPr>
        <w:t>nd chosen metadata</w:t>
      </w:r>
      <w:r w:rsidRPr="0096265D">
        <w:rPr>
          <w:rFonts w:asciiTheme="minorHAnsi" w:hAnsiTheme="minorHAnsi" w:cs="Arial"/>
          <w:color w:val="000000"/>
        </w:rPr>
        <w:t>.</w:t>
      </w:r>
      <w:r w:rsidR="00E114E5" w:rsidRPr="00482E6F">
        <w:rPr>
          <w:rFonts w:asciiTheme="minorHAnsi" w:hAnsiTheme="minorHAnsi" w:cs="Arial"/>
          <w:color w:val="000000"/>
        </w:rPr>
        <w:t xml:space="preserve"> </w:t>
      </w:r>
      <w:r w:rsidR="003E142F" w:rsidRPr="00482E6F">
        <w:rPr>
          <w:rFonts w:asciiTheme="minorHAnsi" w:hAnsiTheme="minorHAnsi" w:cs="Arial"/>
          <w:color w:val="000000"/>
        </w:rPr>
        <w:t>The review</w:t>
      </w:r>
      <w:r w:rsidR="00773642">
        <w:rPr>
          <w:rFonts w:asciiTheme="minorHAnsi" w:hAnsiTheme="minorHAnsi" w:cs="Arial"/>
          <w:color w:val="000000"/>
        </w:rPr>
        <w:t xml:space="preserve">, </w:t>
      </w:r>
      <w:r w:rsidR="004B2AE4">
        <w:rPr>
          <w:rFonts w:asciiTheme="minorHAnsi" w:hAnsiTheme="minorHAnsi" w:cs="Arial"/>
          <w:color w:val="000000"/>
        </w:rPr>
        <w:t>which</w:t>
      </w:r>
      <w:r w:rsidR="00773642">
        <w:rPr>
          <w:rFonts w:asciiTheme="minorHAnsi" w:hAnsiTheme="minorHAnsi" w:cs="Arial"/>
          <w:color w:val="000000"/>
        </w:rPr>
        <w:t xml:space="preserve"> will take place during the month of October 2019,</w:t>
      </w:r>
      <w:r w:rsidR="003E142F" w:rsidRPr="00482E6F">
        <w:rPr>
          <w:rFonts w:asciiTheme="minorHAnsi" w:hAnsiTheme="minorHAnsi" w:cs="Arial"/>
          <w:color w:val="000000"/>
        </w:rPr>
        <w:t xml:space="preserve"> will involve examining the draft data element set </w:t>
      </w:r>
      <w:r w:rsidR="007D0DD4">
        <w:rPr>
          <w:rFonts w:asciiTheme="minorHAnsi" w:hAnsiTheme="minorHAnsi" w:cs="Arial"/>
          <w:color w:val="000000"/>
        </w:rPr>
        <w:t>of approx. 25</w:t>
      </w:r>
      <w:r w:rsidR="003E142F" w:rsidRPr="003E142F">
        <w:rPr>
          <w:rFonts w:asciiTheme="minorHAnsi" w:hAnsiTheme="minorHAnsi" w:cs="Arial"/>
          <w:color w:val="000000"/>
        </w:rPr>
        <w:t xml:space="preserve"> elements, and providing feedback via a marked-up </w:t>
      </w:r>
      <w:r w:rsidR="007D0DD4">
        <w:rPr>
          <w:rFonts w:asciiTheme="minorHAnsi" w:hAnsiTheme="minorHAnsi" w:cs="Arial"/>
          <w:color w:val="000000"/>
        </w:rPr>
        <w:t>Excel workbook</w:t>
      </w:r>
      <w:r w:rsidR="003E142F" w:rsidRPr="003E142F">
        <w:rPr>
          <w:rFonts w:asciiTheme="minorHAnsi" w:hAnsiTheme="minorHAnsi" w:cs="Arial"/>
          <w:color w:val="000000"/>
        </w:rPr>
        <w:t>. We anticipate that the review will take 1-2 hours to complete. We may also provide opportunities to discuss feedback as a reviewer group on a conference call.</w:t>
      </w:r>
    </w:p>
    <w:p w14:paraId="447F07DD" w14:textId="1FD49B7A" w:rsidR="0061660D" w:rsidRPr="0096265D" w:rsidRDefault="0061660D" w:rsidP="0096265D">
      <w:pPr>
        <w:pStyle w:val="Default"/>
        <w:spacing w:after="160" w:line="259" w:lineRule="auto"/>
        <w:rPr>
          <w:rFonts w:asciiTheme="minorHAnsi" w:hAnsiTheme="minorHAnsi"/>
          <w:sz w:val="22"/>
          <w:szCs w:val="22"/>
        </w:rPr>
      </w:pPr>
      <w:r w:rsidRPr="0096265D">
        <w:rPr>
          <w:rFonts w:asciiTheme="minorHAnsi" w:hAnsiTheme="minorHAnsi"/>
          <w:sz w:val="22"/>
          <w:szCs w:val="22"/>
        </w:rPr>
        <w:t xml:space="preserve">Your expertise and knowledge are </w:t>
      </w:r>
      <w:r w:rsidR="003E142F" w:rsidRPr="00482E6F">
        <w:rPr>
          <w:rFonts w:asciiTheme="minorHAnsi" w:hAnsiTheme="minorHAnsi"/>
          <w:sz w:val="22"/>
          <w:szCs w:val="22"/>
        </w:rPr>
        <w:t>important</w:t>
      </w:r>
      <w:r w:rsidRPr="0096265D">
        <w:rPr>
          <w:rFonts w:asciiTheme="minorHAnsi" w:hAnsiTheme="minorHAnsi"/>
          <w:sz w:val="22"/>
          <w:szCs w:val="22"/>
        </w:rPr>
        <w:t xml:space="preserve"> to the success of this </w:t>
      </w:r>
      <w:r w:rsidR="003E142F" w:rsidRPr="00482E6F">
        <w:rPr>
          <w:rFonts w:asciiTheme="minorHAnsi" w:hAnsiTheme="minorHAnsi"/>
          <w:sz w:val="22"/>
          <w:szCs w:val="22"/>
        </w:rPr>
        <w:t>project</w:t>
      </w:r>
      <w:r w:rsidRPr="0096265D">
        <w:rPr>
          <w:rFonts w:asciiTheme="minorHAnsi" w:hAnsiTheme="minorHAnsi"/>
          <w:sz w:val="22"/>
          <w:szCs w:val="22"/>
        </w:rPr>
        <w:t xml:space="preserve">. If you have any questions or concerns do not hesitate to contact </w:t>
      </w:r>
      <w:r w:rsidR="003E142F" w:rsidRPr="00482E6F">
        <w:rPr>
          <w:rFonts w:asciiTheme="minorHAnsi" w:hAnsiTheme="minorHAnsi"/>
          <w:sz w:val="22"/>
          <w:szCs w:val="22"/>
        </w:rPr>
        <w:t>me</w:t>
      </w:r>
      <w:r w:rsidRPr="0096265D">
        <w:rPr>
          <w:rFonts w:asciiTheme="minorHAnsi" w:hAnsiTheme="minorHAnsi"/>
          <w:sz w:val="22"/>
          <w:szCs w:val="22"/>
        </w:rPr>
        <w:t xml:space="preserve">. We look forward to your reply by </w:t>
      </w:r>
      <w:r w:rsidR="004B2AE4">
        <w:rPr>
          <w:rFonts w:asciiTheme="minorHAnsi" w:hAnsiTheme="minorHAnsi"/>
          <w:b/>
          <w:sz w:val="22"/>
          <w:szCs w:val="22"/>
        </w:rPr>
        <w:t>October 12</w:t>
      </w:r>
      <w:r w:rsidR="008218DE" w:rsidRPr="00690B57">
        <w:rPr>
          <w:rFonts w:asciiTheme="minorHAnsi" w:hAnsiTheme="minorHAnsi"/>
          <w:b/>
          <w:sz w:val="22"/>
          <w:szCs w:val="22"/>
        </w:rPr>
        <w:t>, 2018</w:t>
      </w:r>
      <w:r w:rsidRPr="0096265D">
        <w:rPr>
          <w:rFonts w:asciiTheme="minorHAnsi" w:hAnsiTheme="minorHAnsi"/>
          <w:sz w:val="22"/>
          <w:szCs w:val="22"/>
        </w:rPr>
        <w:t>. If you are unable to contribute to this review, please feel free to recommend other individuals for participation. Thank you so much for your consideration and support of this important effort.</w:t>
      </w:r>
    </w:p>
    <w:p w14:paraId="4787E7B3" w14:textId="77777777" w:rsidR="003E142F" w:rsidRPr="00482E6F" w:rsidRDefault="003E142F" w:rsidP="0096265D">
      <w:pPr>
        <w:pStyle w:val="Default"/>
        <w:spacing w:after="160" w:line="259" w:lineRule="auto"/>
        <w:rPr>
          <w:rFonts w:asciiTheme="minorHAnsi" w:hAnsiTheme="minorHAnsi"/>
          <w:sz w:val="22"/>
          <w:szCs w:val="22"/>
        </w:rPr>
      </w:pPr>
    </w:p>
    <w:p w14:paraId="585D7749" w14:textId="53903EF0" w:rsidR="0061660D" w:rsidRDefault="0061660D" w:rsidP="0096265D">
      <w:pPr>
        <w:pStyle w:val="Default"/>
        <w:spacing w:after="160" w:line="259" w:lineRule="auto"/>
        <w:rPr>
          <w:rFonts w:asciiTheme="minorHAnsi" w:hAnsiTheme="minorHAnsi"/>
          <w:sz w:val="22"/>
          <w:szCs w:val="22"/>
        </w:rPr>
      </w:pPr>
      <w:r w:rsidRPr="0096265D">
        <w:rPr>
          <w:rFonts w:asciiTheme="minorHAnsi" w:hAnsiTheme="minorHAnsi"/>
          <w:sz w:val="22"/>
          <w:szCs w:val="22"/>
        </w:rPr>
        <w:t xml:space="preserve">Best regards, </w:t>
      </w:r>
    </w:p>
    <w:p w14:paraId="5FCB4F02" w14:textId="77777777" w:rsidR="004B2AE4" w:rsidRPr="00482E6F" w:rsidRDefault="004B2AE4" w:rsidP="0096265D">
      <w:pPr>
        <w:pStyle w:val="Default"/>
        <w:spacing w:after="160" w:line="259" w:lineRule="auto"/>
        <w:rPr>
          <w:rFonts w:asciiTheme="minorHAnsi" w:hAnsiTheme="minorHAnsi"/>
          <w:sz w:val="22"/>
          <w:szCs w:val="22"/>
        </w:rPr>
      </w:pPr>
    </w:p>
    <w:p w14:paraId="2E72E72D" w14:textId="405337CB" w:rsidR="004B2AE4" w:rsidRDefault="004B2AE4" w:rsidP="0096265D">
      <w:pPr>
        <w:spacing w:after="160" w:line="259" w:lineRule="auto"/>
        <w:rPr>
          <w:rFonts w:asciiTheme="minorHAnsi" w:hAnsiTheme="minorHAnsi"/>
        </w:rPr>
      </w:pPr>
      <w:r>
        <w:rPr>
          <w:rFonts w:asciiTheme="minorHAnsi" w:hAnsiTheme="minorHAnsi"/>
        </w:rPr>
        <w:t>Seth Blumenthal</w:t>
      </w:r>
      <w:r>
        <w:rPr>
          <w:rFonts w:asciiTheme="minorHAnsi" w:hAnsiTheme="minorHAnsi"/>
        </w:rPr>
        <w:br/>
        <w:t>American Medical Association</w:t>
      </w:r>
      <w:r>
        <w:rPr>
          <w:rFonts w:asciiTheme="minorHAnsi" w:hAnsiTheme="minorHAnsi"/>
        </w:rPr>
        <w:br/>
      </w:r>
      <w:hyperlink r:id="rId6" w:history="1">
        <w:r w:rsidRPr="0072094A">
          <w:rPr>
            <w:rStyle w:val="Hyperlink"/>
            <w:rFonts w:asciiTheme="minorHAnsi" w:hAnsiTheme="minorHAnsi"/>
          </w:rPr>
          <w:t>seth.blumenthal@ama-assn.org</w:t>
        </w:r>
      </w:hyperlink>
      <w:r>
        <w:rPr>
          <w:rFonts w:asciiTheme="minorHAnsi" w:hAnsiTheme="minorHAnsi"/>
        </w:rPr>
        <w:t xml:space="preserve"> </w:t>
      </w:r>
      <w:r>
        <w:rPr>
          <w:rFonts w:asciiTheme="minorHAnsi" w:hAnsiTheme="minorHAnsi"/>
        </w:rPr>
        <w:br/>
        <w:t>312-464-4384</w:t>
      </w:r>
    </w:p>
    <w:p w14:paraId="70503DF7" w14:textId="0B1FF246" w:rsidR="00784DA8" w:rsidRPr="0096265D" w:rsidRDefault="00784DA8" w:rsidP="0096265D">
      <w:pPr>
        <w:pStyle w:val="NoSpacing"/>
        <w:spacing w:after="160" w:line="259" w:lineRule="auto"/>
        <w:rPr>
          <w:rFonts w:cs="Times New Roman"/>
          <w:b/>
        </w:rPr>
      </w:pPr>
      <w:r w:rsidRPr="0096265D">
        <w:rPr>
          <w:rFonts w:cs="Times New Roman"/>
          <w:b/>
        </w:rPr>
        <w:lastRenderedPageBreak/>
        <w:t>Instructions for Clinical Review</w:t>
      </w:r>
    </w:p>
    <w:p w14:paraId="445157C6" w14:textId="010098A4" w:rsidR="00784DA8" w:rsidRPr="0096265D" w:rsidRDefault="003E142F" w:rsidP="0096265D">
      <w:pPr>
        <w:pStyle w:val="NoSpacing"/>
        <w:spacing w:after="160" w:line="259" w:lineRule="auto"/>
        <w:rPr>
          <w:rFonts w:cs="Times New Roman"/>
        </w:rPr>
      </w:pPr>
      <w:r w:rsidRPr="000C1CF8">
        <w:rPr>
          <w:rFonts w:cs="Times New Roman"/>
        </w:rPr>
        <w:t xml:space="preserve">Our goal is to </w:t>
      </w:r>
      <w:r w:rsidR="00EF6231">
        <w:rPr>
          <w:rFonts w:cs="Times New Roman"/>
        </w:rPr>
        <w:t xml:space="preserve">develop a </w:t>
      </w:r>
      <w:r w:rsidR="004B2AE4">
        <w:rPr>
          <w:rFonts w:cs="Times New Roman"/>
        </w:rPr>
        <w:t>standardize minimum dataset of common data elements (CDEs) for registries that represent</w:t>
      </w:r>
      <w:r w:rsidR="00EF6231">
        <w:rPr>
          <w:rFonts w:cs="Times New Roman"/>
        </w:rPr>
        <w:t xml:space="preserve"> </w:t>
      </w:r>
      <w:r w:rsidRPr="000C1CF8">
        <w:rPr>
          <w:rFonts w:cs="Times New Roman"/>
        </w:rPr>
        <w:t xml:space="preserve">clinical data elements that are common across most registries. </w:t>
      </w:r>
      <w:r w:rsidR="00784DA8" w:rsidRPr="0096265D">
        <w:t xml:space="preserve">Please review the </w:t>
      </w:r>
      <w:r>
        <w:rPr>
          <w:rFonts w:cs="Times New Roman"/>
        </w:rPr>
        <w:t>d</w:t>
      </w:r>
      <w:r w:rsidR="00784DA8" w:rsidRPr="0096265D">
        <w:t xml:space="preserve">ata </w:t>
      </w:r>
      <w:r>
        <w:rPr>
          <w:rFonts w:cs="Times New Roman"/>
        </w:rPr>
        <w:t>e</w:t>
      </w:r>
      <w:r w:rsidR="00784DA8" w:rsidRPr="0096265D">
        <w:t xml:space="preserve">lement </w:t>
      </w:r>
      <w:r>
        <w:rPr>
          <w:rFonts w:cs="Times New Roman"/>
        </w:rPr>
        <w:t>s</w:t>
      </w:r>
      <w:r w:rsidR="004B2AE4">
        <w:t>preadsheet</w:t>
      </w:r>
      <w:r>
        <w:rPr>
          <w:rFonts w:cs="Times New Roman"/>
        </w:rPr>
        <w:t>, provided separately.</w:t>
      </w:r>
      <w:r w:rsidR="00EF6231">
        <w:rPr>
          <w:rFonts w:cs="Times New Roman"/>
        </w:rPr>
        <w:t xml:space="preserve"> </w:t>
      </w:r>
      <w:r w:rsidR="00784DA8" w:rsidRPr="0096265D">
        <w:rPr>
          <w:rFonts w:cs="Times New Roman"/>
        </w:rPr>
        <w:t>As you</w:t>
      </w:r>
      <w:r w:rsidR="004B2AE4">
        <w:rPr>
          <w:rFonts w:cs="Times New Roman"/>
        </w:rPr>
        <w:t xml:space="preserve"> review the content please</w:t>
      </w:r>
      <w:r w:rsidR="00784DA8" w:rsidRPr="0096265D">
        <w:rPr>
          <w:rFonts w:cs="Times New Roman"/>
        </w:rPr>
        <w:t xml:space="preserve"> keep these questions in mind:</w:t>
      </w:r>
    </w:p>
    <w:p w14:paraId="7FA11740" w14:textId="77777777" w:rsidR="00784DA8" w:rsidRPr="0096265D" w:rsidRDefault="00784DA8" w:rsidP="0096265D">
      <w:pPr>
        <w:pStyle w:val="NoSpacing"/>
        <w:numPr>
          <w:ilvl w:val="0"/>
          <w:numId w:val="4"/>
        </w:numPr>
        <w:spacing w:after="160" w:line="259" w:lineRule="auto"/>
        <w:rPr>
          <w:rFonts w:cs="Times New Roman"/>
        </w:rPr>
      </w:pPr>
      <w:r w:rsidRPr="0096265D">
        <w:rPr>
          <w:rFonts w:cs="Times New Roman"/>
        </w:rPr>
        <w:t>Are there any data elements listed that are not relevant?</w:t>
      </w:r>
    </w:p>
    <w:p w14:paraId="6205E7A9" w14:textId="77777777" w:rsidR="00784DA8" w:rsidRPr="0096265D" w:rsidRDefault="00784DA8" w:rsidP="0096265D">
      <w:pPr>
        <w:pStyle w:val="NoSpacing"/>
        <w:numPr>
          <w:ilvl w:val="0"/>
          <w:numId w:val="4"/>
        </w:numPr>
        <w:spacing w:after="160" w:line="259" w:lineRule="auto"/>
        <w:rPr>
          <w:rFonts w:cs="Times New Roman"/>
        </w:rPr>
      </w:pPr>
      <w:r w:rsidRPr="0096265D">
        <w:rPr>
          <w:rFonts w:cs="Times New Roman"/>
        </w:rPr>
        <w:t>What relevant data elements are missing?</w:t>
      </w:r>
    </w:p>
    <w:p w14:paraId="17953083" w14:textId="2ADA2513" w:rsidR="00784DA8" w:rsidRPr="0096265D" w:rsidRDefault="00784DA8" w:rsidP="0096265D">
      <w:pPr>
        <w:pStyle w:val="NoSpacing"/>
        <w:numPr>
          <w:ilvl w:val="0"/>
          <w:numId w:val="4"/>
        </w:numPr>
        <w:spacing w:after="160" w:line="259" w:lineRule="auto"/>
        <w:rPr>
          <w:rFonts w:cs="Times New Roman"/>
        </w:rPr>
      </w:pPr>
      <w:r w:rsidRPr="0096265D">
        <w:rPr>
          <w:rFonts w:cs="Times New Roman"/>
        </w:rPr>
        <w:t xml:space="preserve">Do you agree with the provided definition for </w:t>
      </w:r>
      <w:r w:rsidR="004B2AE4">
        <w:rPr>
          <w:rFonts w:cs="Times New Roman"/>
        </w:rPr>
        <w:t>each</w:t>
      </w:r>
      <w:r w:rsidRPr="0096265D">
        <w:rPr>
          <w:rFonts w:cs="Times New Roman"/>
        </w:rPr>
        <w:t xml:space="preserve"> data element?</w:t>
      </w:r>
    </w:p>
    <w:p w14:paraId="5172DD91" w14:textId="2723FC4E" w:rsidR="00784DA8" w:rsidRPr="0096265D" w:rsidRDefault="00784DA8" w:rsidP="0096265D">
      <w:pPr>
        <w:pStyle w:val="NoSpacing"/>
        <w:numPr>
          <w:ilvl w:val="0"/>
          <w:numId w:val="4"/>
        </w:numPr>
        <w:spacing w:after="160" w:line="259" w:lineRule="auto"/>
        <w:rPr>
          <w:rFonts w:cs="Times New Roman"/>
        </w:rPr>
      </w:pPr>
      <w:r w:rsidRPr="0096265D">
        <w:rPr>
          <w:rFonts w:cs="Times New Roman"/>
        </w:rPr>
        <w:t xml:space="preserve">Are the </w:t>
      </w:r>
      <w:r w:rsidR="004B2AE4">
        <w:rPr>
          <w:rFonts w:cs="Times New Roman"/>
        </w:rPr>
        <w:t>validation</w:t>
      </w:r>
      <w:r w:rsidRPr="0096265D">
        <w:rPr>
          <w:rFonts w:cs="Times New Roman"/>
        </w:rPr>
        <w:t xml:space="preserve"> </w:t>
      </w:r>
      <w:r w:rsidR="004B2AE4">
        <w:rPr>
          <w:rFonts w:cs="Times New Roman"/>
        </w:rPr>
        <w:t xml:space="preserve">rules </w:t>
      </w:r>
      <w:r w:rsidRPr="0096265D">
        <w:rPr>
          <w:rFonts w:cs="Times New Roman"/>
        </w:rPr>
        <w:t>for each data element</w:t>
      </w:r>
    </w:p>
    <w:p w14:paraId="3EAAE48F" w14:textId="77777777" w:rsidR="00784DA8" w:rsidRPr="0096265D" w:rsidRDefault="00784DA8" w:rsidP="0096265D">
      <w:pPr>
        <w:pStyle w:val="NoSpacing"/>
        <w:numPr>
          <w:ilvl w:val="1"/>
          <w:numId w:val="4"/>
        </w:numPr>
        <w:spacing w:after="160" w:line="259" w:lineRule="auto"/>
        <w:rPr>
          <w:rFonts w:cs="Times New Roman"/>
        </w:rPr>
      </w:pPr>
      <w:r w:rsidRPr="0096265D">
        <w:rPr>
          <w:rFonts w:cs="Times New Roman"/>
        </w:rPr>
        <w:t>at the appropriate level of detail,</w:t>
      </w:r>
    </w:p>
    <w:p w14:paraId="3D0F1678" w14:textId="77777777" w:rsidR="00784DA8" w:rsidRPr="0096265D" w:rsidRDefault="00784DA8" w:rsidP="0096265D">
      <w:pPr>
        <w:pStyle w:val="NoSpacing"/>
        <w:numPr>
          <w:ilvl w:val="1"/>
          <w:numId w:val="4"/>
        </w:numPr>
        <w:spacing w:after="160" w:line="259" w:lineRule="auto"/>
        <w:rPr>
          <w:rFonts w:cs="Times New Roman"/>
        </w:rPr>
      </w:pPr>
      <w:r w:rsidRPr="0096265D">
        <w:rPr>
          <w:rFonts w:cs="Times New Roman"/>
        </w:rPr>
        <w:t>exhaustive and</w:t>
      </w:r>
    </w:p>
    <w:p w14:paraId="06DDCF3E" w14:textId="77777777" w:rsidR="00784DA8" w:rsidRPr="0096265D" w:rsidRDefault="00784DA8" w:rsidP="0096265D">
      <w:pPr>
        <w:pStyle w:val="NoSpacing"/>
        <w:numPr>
          <w:ilvl w:val="1"/>
          <w:numId w:val="4"/>
        </w:numPr>
        <w:spacing w:after="160" w:line="259" w:lineRule="auto"/>
        <w:rPr>
          <w:rFonts w:cs="Times New Roman"/>
        </w:rPr>
      </w:pPr>
      <w:r w:rsidRPr="0096265D">
        <w:rPr>
          <w:rFonts w:cs="Times New Roman"/>
        </w:rPr>
        <w:t>mutually exclusive?</w:t>
      </w:r>
    </w:p>
    <w:p w14:paraId="579B5351" w14:textId="77777777" w:rsidR="00EF6231" w:rsidRDefault="00EF6231" w:rsidP="0096265D">
      <w:pPr>
        <w:pStyle w:val="NoSpacing"/>
        <w:spacing w:after="160" w:line="259" w:lineRule="auto"/>
        <w:rPr>
          <w:rFonts w:cs="Times New Roman"/>
        </w:rPr>
      </w:pPr>
    </w:p>
    <w:p w14:paraId="0664223E" w14:textId="7EC7C924" w:rsidR="00784DA8" w:rsidRPr="0096265D" w:rsidRDefault="00784DA8" w:rsidP="0096265D">
      <w:pPr>
        <w:pStyle w:val="NoSpacing"/>
        <w:spacing w:after="160" w:line="259" w:lineRule="auto"/>
        <w:rPr>
          <w:rFonts w:cs="Times New Roman"/>
        </w:rPr>
      </w:pPr>
      <w:r w:rsidRPr="0096265D">
        <w:rPr>
          <w:rFonts w:cs="Times New Roman"/>
        </w:rPr>
        <w:t xml:space="preserve">In the </w:t>
      </w:r>
      <w:r w:rsidR="00EF6231">
        <w:rPr>
          <w:rFonts w:cs="Times New Roman"/>
        </w:rPr>
        <w:t>s</w:t>
      </w:r>
      <w:r w:rsidRPr="0096265D">
        <w:rPr>
          <w:rFonts w:cs="Times New Roman"/>
        </w:rPr>
        <w:t xml:space="preserve">preadsheet, please </w:t>
      </w:r>
      <w:r w:rsidR="00EF6231">
        <w:rPr>
          <w:rFonts w:cs="Times New Roman"/>
        </w:rPr>
        <w:t>add</w:t>
      </w:r>
      <w:r w:rsidRPr="0096265D">
        <w:rPr>
          <w:rFonts w:cs="Times New Roman"/>
        </w:rPr>
        <w:t xml:space="preserve"> your </w:t>
      </w:r>
      <w:r w:rsidR="00EF6231">
        <w:rPr>
          <w:rFonts w:cs="Times New Roman"/>
        </w:rPr>
        <w:t xml:space="preserve">comments, </w:t>
      </w:r>
      <w:r w:rsidRPr="0096265D">
        <w:rPr>
          <w:rFonts w:cs="Times New Roman"/>
        </w:rPr>
        <w:t>recommendation</w:t>
      </w:r>
      <w:r w:rsidR="00EF6231">
        <w:rPr>
          <w:rFonts w:cs="Times New Roman"/>
        </w:rPr>
        <w:t>s</w:t>
      </w:r>
      <w:r w:rsidRPr="0096265D">
        <w:rPr>
          <w:rFonts w:cs="Times New Roman"/>
        </w:rPr>
        <w:t xml:space="preserve"> and </w:t>
      </w:r>
      <w:r w:rsidR="00EF6231">
        <w:rPr>
          <w:rFonts w:cs="Times New Roman"/>
        </w:rPr>
        <w:t xml:space="preserve">suggested edits </w:t>
      </w:r>
      <w:r w:rsidRPr="0096265D">
        <w:rPr>
          <w:rFonts w:cs="Times New Roman"/>
        </w:rPr>
        <w:t xml:space="preserve">in </w:t>
      </w:r>
      <w:r w:rsidRPr="0096265D">
        <w:rPr>
          <w:rFonts w:cs="Times New Roman"/>
          <w:b/>
        </w:rPr>
        <w:t>column D</w:t>
      </w:r>
      <w:r w:rsidRPr="0096265D">
        <w:rPr>
          <w:rFonts w:cs="Times New Roman"/>
        </w:rPr>
        <w:t xml:space="preserve">. </w:t>
      </w:r>
    </w:p>
    <w:p w14:paraId="4A825826" w14:textId="77777777" w:rsidR="00784DA8" w:rsidRPr="0096265D" w:rsidRDefault="00784DA8" w:rsidP="0096265D">
      <w:pPr>
        <w:pStyle w:val="NoSpacing"/>
        <w:spacing w:after="160" w:line="259" w:lineRule="auto"/>
        <w:rPr>
          <w:rFonts w:cs="Times New Roman"/>
        </w:rPr>
      </w:pPr>
    </w:p>
    <w:p w14:paraId="1CD766B4" w14:textId="6F20CAA6" w:rsidR="00EF6231" w:rsidRDefault="00EC6B30" w:rsidP="0096265D">
      <w:pPr>
        <w:pStyle w:val="NoSpacing"/>
        <w:spacing w:after="160" w:line="259" w:lineRule="auto"/>
        <w:rPr>
          <w:rFonts w:cs="Times New Roman"/>
        </w:rPr>
      </w:pPr>
      <w:r w:rsidRPr="0096265D">
        <w:rPr>
          <w:rFonts w:cs="Times New Roman"/>
        </w:rPr>
        <w:t>Please contact</w:t>
      </w:r>
      <w:r w:rsidR="00EF6231">
        <w:rPr>
          <w:rFonts w:cs="Times New Roman"/>
        </w:rPr>
        <w:t xml:space="preserve"> Seth Blumenthal</w:t>
      </w:r>
      <w:r w:rsidR="00784DA8" w:rsidRPr="0096265D">
        <w:rPr>
          <w:rFonts w:cs="Times New Roman"/>
        </w:rPr>
        <w:t xml:space="preserve"> </w:t>
      </w:r>
      <w:hyperlink r:id="rId7" w:history="1">
        <w:r w:rsidR="004B2AE4" w:rsidRPr="0072094A">
          <w:rPr>
            <w:rStyle w:val="Hyperlink"/>
            <w:rFonts w:cs="Times New Roman"/>
          </w:rPr>
          <w:t>seth.blumenthal@ama-assn.org</w:t>
        </w:r>
      </w:hyperlink>
      <w:r w:rsidR="004B2AE4">
        <w:rPr>
          <w:rFonts w:cs="Times New Roman"/>
        </w:rPr>
        <w:t xml:space="preserve"> 312-464-4384 </w:t>
      </w:r>
      <w:r w:rsidR="00784DA8" w:rsidRPr="0096265D">
        <w:rPr>
          <w:rFonts w:cs="Times New Roman"/>
        </w:rPr>
        <w:t>at any point during t</w:t>
      </w:r>
      <w:r w:rsidR="004B2AE4">
        <w:rPr>
          <w:rFonts w:cs="Times New Roman"/>
        </w:rPr>
        <w:t>he review if you have questions</w:t>
      </w:r>
      <w:r w:rsidR="00EF6231">
        <w:rPr>
          <w:rFonts w:cs="Times New Roman"/>
        </w:rPr>
        <w:t>.</w:t>
      </w:r>
    </w:p>
    <w:p w14:paraId="15B078A8" w14:textId="77777777" w:rsidR="00784DA8" w:rsidRPr="0096265D" w:rsidRDefault="00784DA8" w:rsidP="0096265D">
      <w:pPr>
        <w:pStyle w:val="NoSpacing"/>
        <w:spacing w:after="160" w:line="259" w:lineRule="auto"/>
        <w:rPr>
          <w:rFonts w:cs="Times New Roman"/>
        </w:rPr>
      </w:pPr>
    </w:p>
    <w:p w14:paraId="1ADF7C18" w14:textId="77777777" w:rsidR="00EF6231" w:rsidRDefault="00EF6231">
      <w:pPr>
        <w:spacing w:after="0" w:line="240" w:lineRule="auto"/>
        <w:rPr>
          <w:rFonts w:asciiTheme="minorHAnsi" w:eastAsiaTheme="minorHAnsi" w:hAnsiTheme="minorHAnsi"/>
          <w:b/>
        </w:rPr>
      </w:pPr>
      <w:r>
        <w:rPr>
          <w:b/>
        </w:rPr>
        <w:br w:type="page"/>
      </w:r>
    </w:p>
    <w:p w14:paraId="2E119402" w14:textId="4C37FC86" w:rsidR="00784DA8" w:rsidRPr="0096265D" w:rsidRDefault="00784DA8" w:rsidP="0096265D">
      <w:pPr>
        <w:pStyle w:val="NoSpacing"/>
        <w:spacing w:after="160" w:line="259" w:lineRule="auto"/>
        <w:rPr>
          <w:rFonts w:cs="Times New Roman"/>
        </w:rPr>
      </w:pPr>
      <w:r w:rsidRPr="0096265D">
        <w:rPr>
          <w:rFonts w:cs="Times New Roman"/>
          <w:b/>
        </w:rPr>
        <w:lastRenderedPageBreak/>
        <w:t>Description of Review Materials</w:t>
      </w:r>
    </w:p>
    <w:p w14:paraId="7367D56F" w14:textId="77777777" w:rsidR="00784DA8" w:rsidRPr="0096265D" w:rsidRDefault="00784DA8" w:rsidP="0096265D">
      <w:pPr>
        <w:pStyle w:val="NoSpacing"/>
        <w:spacing w:after="160" w:line="259" w:lineRule="auto"/>
        <w:rPr>
          <w:rFonts w:cs="Times New Roman"/>
        </w:rPr>
      </w:pPr>
    </w:p>
    <w:p w14:paraId="7173F2D1" w14:textId="59AE4C49" w:rsidR="00784DA8" w:rsidRPr="0096265D" w:rsidRDefault="007D0DD4" w:rsidP="0096265D">
      <w:pPr>
        <w:pStyle w:val="NoSpacing"/>
        <w:spacing w:after="160" w:line="259" w:lineRule="auto"/>
        <w:rPr>
          <w:rFonts w:cs="Times New Roman"/>
          <w:b/>
          <w:u w:val="single"/>
        </w:rPr>
      </w:pPr>
      <w:r>
        <w:rPr>
          <w:rFonts w:cs="Times New Roman"/>
          <w:b/>
          <w:u w:val="single"/>
        </w:rPr>
        <w:t xml:space="preserve">Draft Common </w:t>
      </w:r>
      <w:r w:rsidR="00784DA8" w:rsidRPr="0096265D">
        <w:rPr>
          <w:rFonts w:cs="Times New Roman"/>
          <w:b/>
          <w:u w:val="single"/>
        </w:rPr>
        <w:t xml:space="preserve">Data Element </w:t>
      </w:r>
      <w:r>
        <w:rPr>
          <w:rFonts w:cs="Times New Roman"/>
          <w:b/>
          <w:u w:val="single"/>
        </w:rPr>
        <w:t>Specification</w:t>
      </w:r>
    </w:p>
    <w:p w14:paraId="45E8BF54" w14:textId="619FB698" w:rsidR="00784DA8" w:rsidRPr="0096265D" w:rsidRDefault="00784DA8" w:rsidP="0096265D">
      <w:pPr>
        <w:pStyle w:val="NoSpacing"/>
        <w:spacing w:after="160" w:line="259" w:lineRule="auto"/>
        <w:rPr>
          <w:rFonts w:cs="Times New Roman"/>
        </w:rPr>
      </w:pPr>
      <w:r w:rsidRPr="0096265D">
        <w:rPr>
          <w:rFonts w:cs="Times New Roman"/>
        </w:rPr>
        <w:t>For our purposes, a data element is a question</w:t>
      </w:r>
      <w:r w:rsidR="004B2AE4">
        <w:rPr>
          <w:rFonts w:cs="Times New Roman"/>
        </w:rPr>
        <w:t xml:space="preserve"> and answer-format pair e.g., g</w:t>
      </w:r>
      <w:r w:rsidRPr="0096265D">
        <w:rPr>
          <w:rFonts w:cs="Times New Roman"/>
        </w:rPr>
        <w:t>ender collected as ‘M’ and ‘F’. The spreadsheet contains one data element per row.</w:t>
      </w:r>
    </w:p>
    <w:p w14:paraId="72014F84" w14:textId="3BCA6D7F" w:rsidR="00784DA8" w:rsidRPr="0096265D" w:rsidRDefault="00784DA8" w:rsidP="0096265D">
      <w:pPr>
        <w:pStyle w:val="NoSpacing"/>
        <w:spacing w:after="160" w:line="259" w:lineRule="auto"/>
        <w:rPr>
          <w:rFonts w:cs="Times New Roman"/>
        </w:rPr>
      </w:pPr>
      <w:r w:rsidRPr="0096265D">
        <w:rPr>
          <w:rFonts w:cs="Times New Roman"/>
        </w:rPr>
        <w:t xml:space="preserve">The draft data element </w:t>
      </w:r>
      <w:r w:rsidR="007D0DD4">
        <w:rPr>
          <w:rFonts w:cs="Times New Roman"/>
        </w:rPr>
        <w:t>workbook</w:t>
      </w:r>
      <w:r w:rsidRPr="0096265D">
        <w:rPr>
          <w:rFonts w:cs="Times New Roman"/>
        </w:rPr>
        <w:t xml:space="preserve"> that you will be reviewing has </w:t>
      </w:r>
      <w:r w:rsidR="007D0DD4">
        <w:rPr>
          <w:rFonts w:cs="Times New Roman"/>
        </w:rPr>
        <w:t xml:space="preserve">two sheets with a set of </w:t>
      </w:r>
      <w:r w:rsidRPr="0096265D">
        <w:rPr>
          <w:rFonts w:cs="Times New Roman"/>
        </w:rPr>
        <w:t xml:space="preserve">columns. </w:t>
      </w:r>
      <w:r w:rsidR="007D0DD4">
        <w:rPr>
          <w:rFonts w:cs="Times New Roman"/>
        </w:rPr>
        <w:t xml:space="preserve">The first sheet contains general clinical data elements and the second specifies medication elements. The columns are the same on both sheets. </w:t>
      </w:r>
      <w:r w:rsidRPr="0096265D">
        <w:rPr>
          <w:rFonts w:cs="Times New Roman"/>
        </w:rPr>
        <w:t xml:space="preserve">The first </w:t>
      </w:r>
      <w:r w:rsidR="00BA3F72">
        <w:rPr>
          <w:rFonts w:cs="Times New Roman"/>
        </w:rPr>
        <w:t>three</w:t>
      </w:r>
      <w:r w:rsidRPr="0096265D">
        <w:rPr>
          <w:rFonts w:cs="Times New Roman"/>
        </w:rPr>
        <w:t xml:space="preserve"> </w:t>
      </w:r>
      <w:r w:rsidR="007D0DD4">
        <w:rPr>
          <w:rFonts w:cs="Times New Roman"/>
        </w:rPr>
        <w:t xml:space="preserve">columns </w:t>
      </w:r>
      <w:r w:rsidRPr="0096265D">
        <w:rPr>
          <w:rFonts w:cs="Times New Roman"/>
        </w:rPr>
        <w:t>contain information needed to define the data element; they include:</w:t>
      </w:r>
    </w:p>
    <w:p w14:paraId="3DC9C189" w14:textId="1C77AFCA" w:rsidR="00784DA8" w:rsidRPr="0096265D" w:rsidRDefault="00BA3F72" w:rsidP="0096265D">
      <w:pPr>
        <w:pStyle w:val="NoSpacing"/>
        <w:spacing w:after="160" w:line="259" w:lineRule="auto"/>
        <w:rPr>
          <w:rFonts w:cs="Times New Roman"/>
        </w:rPr>
      </w:pPr>
      <w:r w:rsidRPr="00BA3F72">
        <w:rPr>
          <w:rFonts w:cs="Times New Roman"/>
          <w:b/>
        </w:rPr>
        <w:t>CLINICAL CONCEPT LABEL</w:t>
      </w:r>
      <w:r>
        <w:rPr>
          <w:rFonts w:cs="Times New Roman"/>
          <w:b/>
        </w:rPr>
        <w:t xml:space="preserve"> </w:t>
      </w:r>
      <w:r w:rsidR="00784DA8" w:rsidRPr="0096265D">
        <w:rPr>
          <w:rFonts w:cs="Times New Roman"/>
        </w:rPr>
        <w:t>is a text label associated with a data element that reflects as much as possible the data to be collected using the data element.</w:t>
      </w:r>
    </w:p>
    <w:p w14:paraId="5F81C480" w14:textId="5DA042A3" w:rsidR="00784DA8" w:rsidRPr="0096265D" w:rsidRDefault="00BA3F72" w:rsidP="0096265D">
      <w:pPr>
        <w:pStyle w:val="NoSpacing"/>
        <w:spacing w:after="160" w:line="259" w:lineRule="auto"/>
        <w:rPr>
          <w:rFonts w:cs="Times New Roman"/>
        </w:rPr>
      </w:pPr>
      <w:r w:rsidRPr="00BA3F72">
        <w:rPr>
          <w:rFonts w:cs="Times New Roman"/>
          <w:b/>
        </w:rPr>
        <w:t>CLINICAL DEFINITION</w:t>
      </w:r>
      <w:r w:rsidR="00784DA8" w:rsidRPr="0096265D">
        <w:rPr>
          <w:rFonts w:cs="Times New Roman"/>
        </w:rPr>
        <w:t xml:space="preserve"> is a statement precisely specifying the meaning and scope of the data to be collected using the data element.</w:t>
      </w:r>
    </w:p>
    <w:p w14:paraId="105C3FA4" w14:textId="46CABE6C" w:rsidR="00784DA8" w:rsidRDefault="00BA3F72" w:rsidP="0096265D">
      <w:pPr>
        <w:pStyle w:val="NoSpacing"/>
        <w:spacing w:after="160" w:line="259" w:lineRule="auto"/>
        <w:rPr>
          <w:rFonts w:cs="Times New Roman"/>
        </w:rPr>
      </w:pPr>
      <w:r w:rsidRPr="00BA3F72">
        <w:rPr>
          <w:rFonts w:cs="Times New Roman"/>
          <w:b/>
        </w:rPr>
        <w:t xml:space="preserve">CLINICAL ALLOWED VALUES </w:t>
      </w:r>
      <w:r w:rsidR="00784DA8" w:rsidRPr="0096265D">
        <w:rPr>
          <w:rFonts w:cs="Times New Roman"/>
        </w:rPr>
        <w:t>are the “pick list” or name of the coding dictio</w:t>
      </w:r>
      <w:r w:rsidR="00F25EB4" w:rsidRPr="0096265D">
        <w:rPr>
          <w:rFonts w:cs="Times New Roman"/>
        </w:rPr>
        <w:t>nary used for the data element.</w:t>
      </w:r>
    </w:p>
    <w:p w14:paraId="6AF7FE10" w14:textId="34B911E9" w:rsidR="00BA3F72" w:rsidRPr="0096265D" w:rsidRDefault="00BA3F72" w:rsidP="0096265D">
      <w:pPr>
        <w:pStyle w:val="NoSpacing"/>
        <w:spacing w:after="160" w:line="259" w:lineRule="auto"/>
        <w:rPr>
          <w:rFonts w:cs="Times New Roman"/>
        </w:rPr>
      </w:pPr>
      <w:r>
        <w:rPr>
          <w:rFonts w:cs="Times New Roman"/>
        </w:rPr>
        <w:t>The other fields further specify the data element:</w:t>
      </w:r>
    </w:p>
    <w:p w14:paraId="7B10DD54" w14:textId="1D5D5B71" w:rsidR="00EF6231" w:rsidRDefault="00BA3F72" w:rsidP="0096265D">
      <w:pPr>
        <w:pStyle w:val="NoSpacing"/>
        <w:spacing w:after="160" w:line="259" w:lineRule="auto"/>
        <w:rPr>
          <w:rFonts w:cs="Times New Roman"/>
        </w:rPr>
      </w:pPr>
      <w:r>
        <w:rPr>
          <w:rFonts w:cs="Times New Roman"/>
          <w:b/>
        </w:rPr>
        <w:t>DATABASE FIELD LABEL</w:t>
      </w:r>
      <w:r>
        <w:rPr>
          <w:rFonts w:cs="Times New Roman"/>
        </w:rPr>
        <w:t xml:space="preserve"> is a text label specifying how the data elements are to be named in databases</w:t>
      </w:r>
    </w:p>
    <w:p w14:paraId="2189C9E1" w14:textId="43A7FE82" w:rsidR="00BA3F72" w:rsidRDefault="00BA3F72" w:rsidP="0096265D">
      <w:pPr>
        <w:pStyle w:val="NoSpacing"/>
        <w:spacing w:after="160" w:line="259" w:lineRule="auto"/>
        <w:rPr>
          <w:rFonts w:cs="Times New Roman"/>
        </w:rPr>
      </w:pPr>
      <w:r>
        <w:rPr>
          <w:rFonts w:cs="Times New Roman"/>
          <w:b/>
        </w:rPr>
        <w:t>DATABASE FIELD DATA TYPE/FORMAT</w:t>
      </w:r>
      <w:r>
        <w:rPr>
          <w:rFonts w:cs="Times New Roman"/>
        </w:rPr>
        <w:t xml:space="preserve"> is a statement specifying the data type of the database field for the element</w:t>
      </w:r>
    </w:p>
    <w:p w14:paraId="1EDBA21C" w14:textId="3AF0D89C" w:rsidR="00BA3F72" w:rsidRDefault="00BA3F72" w:rsidP="0096265D">
      <w:pPr>
        <w:pStyle w:val="NoSpacing"/>
        <w:spacing w:after="160" w:line="259" w:lineRule="auto"/>
        <w:rPr>
          <w:rFonts w:cs="Times New Roman"/>
        </w:rPr>
      </w:pPr>
      <w:r>
        <w:rPr>
          <w:rFonts w:cs="Times New Roman"/>
          <w:b/>
        </w:rPr>
        <w:t>DATABASE FIELD BUSINESS RULES</w:t>
      </w:r>
      <w:r>
        <w:rPr>
          <w:rFonts w:cs="Times New Roman"/>
        </w:rPr>
        <w:t xml:space="preserve"> is a statement specifying any constraints or other rules for validating the contents of the data element</w:t>
      </w:r>
    </w:p>
    <w:p w14:paraId="44B29EA8" w14:textId="5F249769" w:rsidR="00BA3F72" w:rsidRDefault="00BA3F72" w:rsidP="0096265D">
      <w:pPr>
        <w:pStyle w:val="NoSpacing"/>
        <w:spacing w:after="160" w:line="259" w:lineRule="auto"/>
        <w:rPr>
          <w:rFonts w:cs="Times New Roman"/>
        </w:rPr>
      </w:pPr>
      <w:r>
        <w:rPr>
          <w:rFonts w:cs="Times New Roman"/>
        </w:rPr>
        <w:t>Other columns contain details useful for modelers and database developers such as references to predicate work and other details.</w:t>
      </w:r>
    </w:p>
    <w:p w14:paraId="74DA83D5" w14:textId="4C95A361" w:rsidR="00784DA8" w:rsidRPr="0096265D" w:rsidRDefault="00784DA8" w:rsidP="0096265D">
      <w:pPr>
        <w:pStyle w:val="NoSpacing"/>
        <w:spacing w:after="160" w:line="259" w:lineRule="auto"/>
        <w:rPr>
          <w:rFonts w:cs="Times New Roman"/>
        </w:rPr>
      </w:pPr>
      <w:r w:rsidRPr="0096265D">
        <w:rPr>
          <w:rFonts w:cs="Times New Roman"/>
        </w:rPr>
        <w:t xml:space="preserve">The </w:t>
      </w:r>
      <w:r w:rsidR="00BA3F72">
        <w:rPr>
          <w:rFonts w:cs="Times New Roman"/>
        </w:rPr>
        <w:t>last</w:t>
      </w:r>
      <w:r w:rsidRPr="0096265D">
        <w:rPr>
          <w:rFonts w:cs="Times New Roman"/>
        </w:rPr>
        <w:t xml:space="preserve"> </w:t>
      </w:r>
      <w:r w:rsidR="00BA3F72">
        <w:rPr>
          <w:rFonts w:cs="Times New Roman"/>
        </w:rPr>
        <w:t xml:space="preserve">two </w:t>
      </w:r>
      <w:r w:rsidRPr="0096265D">
        <w:rPr>
          <w:rFonts w:cs="Times New Roman"/>
        </w:rPr>
        <w:t>columns include:</w:t>
      </w:r>
    </w:p>
    <w:p w14:paraId="722E9C03" w14:textId="77777777" w:rsidR="00784DA8" w:rsidRPr="0096265D" w:rsidRDefault="00784DA8" w:rsidP="0096265D">
      <w:pPr>
        <w:pStyle w:val="NoSpacing"/>
        <w:spacing w:after="160" w:line="259" w:lineRule="auto"/>
        <w:rPr>
          <w:rFonts w:cs="Times New Roman"/>
        </w:rPr>
      </w:pPr>
      <w:r w:rsidRPr="0096265D">
        <w:rPr>
          <w:rFonts w:cs="Times New Roman"/>
        </w:rPr>
        <w:t>The</w:t>
      </w:r>
      <w:r w:rsidR="00F25EB4" w:rsidRPr="0096265D">
        <w:rPr>
          <w:rFonts w:cs="Times New Roman"/>
          <w:b/>
        </w:rPr>
        <w:t xml:space="preserve"> C</w:t>
      </w:r>
      <w:r w:rsidRPr="0096265D">
        <w:rPr>
          <w:rFonts w:cs="Times New Roman"/>
          <w:b/>
        </w:rPr>
        <w:t xml:space="preserve">RC (Keep/Remove) </w:t>
      </w:r>
      <w:r w:rsidRPr="0096265D">
        <w:rPr>
          <w:rFonts w:cs="Times New Roman"/>
        </w:rPr>
        <w:t>column is provided to collect your review decision as to whether or not to keep or remove the specific data element. Corresponding questions or comments for that decision can be expr</w:t>
      </w:r>
      <w:r w:rsidR="00F25EB4" w:rsidRPr="0096265D">
        <w:rPr>
          <w:rFonts w:cs="Times New Roman"/>
        </w:rPr>
        <w:t>essed in the adjacent column (C</w:t>
      </w:r>
      <w:r w:rsidRPr="0096265D">
        <w:rPr>
          <w:rFonts w:cs="Times New Roman"/>
        </w:rPr>
        <w:t xml:space="preserve">RC Comments). </w:t>
      </w:r>
    </w:p>
    <w:p w14:paraId="2E0E99B8" w14:textId="1D8C3D90" w:rsidR="00EF6231" w:rsidRDefault="00784DA8" w:rsidP="0096265D">
      <w:pPr>
        <w:pStyle w:val="NoSpacing"/>
        <w:spacing w:after="160" w:line="259" w:lineRule="auto"/>
        <w:rPr>
          <w:rFonts w:cs="Times New Roman"/>
        </w:rPr>
      </w:pPr>
      <w:r w:rsidRPr="0096265D">
        <w:t xml:space="preserve">The </w:t>
      </w:r>
      <w:r w:rsidRPr="0096265D">
        <w:rPr>
          <w:b/>
        </w:rPr>
        <w:t>CRC Comments</w:t>
      </w:r>
      <w:r w:rsidRPr="0096265D">
        <w:t xml:space="preserve"> column is provided to collect BOTH your responses to specific questions in the preceding column, as well as ANY comments or other feedback that you may have about any individual data elements. Collections of comments about specific data elements in spreadsheet form helps us make sure we associate the comment with the intended data element, and helps us make sure that all comments are addressed.</w:t>
      </w:r>
    </w:p>
    <w:p w14:paraId="0DDF640E" w14:textId="4187C67D" w:rsidR="00EF6231" w:rsidRPr="0096265D" w:rsidRDefault="00713F5D" w:rsidP="0096265D">
      <w:pPr>
        <w:pStyle w:val="NoSpacing"/>
        <w:spacing w:after="160" w:line="259" w:lineRule="auto"/>
        <w:rPr>
          <w:rFonts w:cs="Times New Roman"/>
        </w:rPr>
      </w:pPr>
      <w:r>
        <w:rPr>
          <w:rFonts w:cs="Times New Roman"/>
        </w:rPr>
        <w:t>Please remember to fill out these CRC columns on both shee</w:t>
      </w:r>
      <w:r w:rsidR="003600B6">
        <w:rPr>
          <w:rFonts w:cs="Times New Roman"/>
        </w:rPr>
        <w:t>ts with your recommendations and feedback.</w:t>
      </w:r>
      <w:bookmarkStart w:id="0" w:name="_GoBack"/>
      <w:bookmarkEnd w:id="0"/>
    </w:p>
    <w:p w14:paraId="1A26028C" w14:textId="77777777" w:rsidR="001B2324" w:rsidRPr="00482E6F" w:rsidRDefault="003600B6" w:rsidP="0096265D">
      <w:pPr>
        <w:pStyle w:val="NoSpacing"/>
        <w:spacing w:after="160" w:line="259" w:lineRule="auto"/>
      </w:pPr>
    </w:p>
    <w:sectPr w:rsidR="001B2324" w:rsidRPr="00482E6F" w:rsidSect="0025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81F"/>
    <w:multiLevelType w:val="hybridMultilevel"/>
    <w:tmpl w:val="28FE0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545922"/>
    <w:multiLevelType w:val="hybridMultilevel"/>
    <w:tmpl w:val="567C5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709C8"/>
    <w:multiLevelType w:val="hybridMultilevel"/>
    <w:tmpl w:val="F5DEED1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93C4AB8"/>
    <w:multiLevelType w:val="hybridMultilevel"/>
    <w:tmpl w:val="AEE03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D"/>
    <w:rsid w:val="00004172"/>
    <w:rsid w:val="000115C0"/>
    <w:rsid w:val="000228AC"/>
    <w:rsid w:val="000242D4"/>
    <w:rsid w:val="0003185A"/>
    <w:rsid w:val="00033831"/>
    <w:rsid w:val="000403E2"/>
    <w:rsid w:val="000463BA"/>
    <w:rsid w:val="00050BB9"/>
    <w:rsid w:val="00051048"/>
    <w:rsid w:val="00052298"/>
    <w:rsid w:val="00055ECB"/>
    <w:rsid w:val="0007074A"/>
    <w:rsid w:val="0009304B"/>
    <w:rsid w:val="000952C6"/>
    <w:rsid w:val="000A6B7D"/>
    <w:rsid w:val="000C3287"/>
    <w:rsid w:val="000C5348"/>
    <w:rsid w:val="000C79B4"/>
    <w:rsid w:val="000D1B0F"/>
    <w:rsid w:val="000D2D19"/>
    <w:rsid w:val="000D31C1"/>
    <w:rsid w:val="000D68A6"/>
    <w:rsid w:val="000E679F"/>
    <w:rsid w:val="000F061A"/>
    <w:rsid w:val="0010301B"/>
    <w:rsid w:val="0010459B"/>
    <w:rsid w:val="0010475C"/>
    <w:rsid w:val="0010796B"/>
    <w:rsid w:val="00111CF6"/>
    <w:rsid w:val="00115540"/>
    <w:rsid w:val="00117579"/>
    <w:rsid w:val="00122B5F"/>
    <w:rsid w:val="00152B3A"/>
    <w:rsid w:val="00152C09"/>
    <w:rsid w:val="00156C06"/>
    <w:rsid w:val="00156E9B"/>
    <w:rsid w:val="00162ED0"/>
    <w:rsid w:val="0016327C"/>
    <w:rsid w:val="00172172"/>
    <w:rsid w:val="001756A6"/>
    <w:rsid w:val="00175E49"/>
    <w:rsid w:val="00176B6D"/>
    <w:rsid w:val="001915E7"/>
    <w:rsid w:val="0019328F"/>
    <w:rsid w:val="00193D03"/>
    <w:rsid w:val="001965C5"/>
    <w:rsid w:val="001976C4"/>
    <w:rsid w:val="001A3D1D"/>
    <w:rsid w:val="001A3EFA"/>
    <w:rsid w:val="001A5FC8"/>
    <w:rsid w:val="001B3460"/>
    <w:rsid w:val="001B4C3C"/>
    <w:rsid w:val="001B5036"/>
    <w:rsid w:val="001D21A6"/>
    <w:rsid w:val="001D5324"/>
    <w:rsid w:val="001E135A"/>
    <w:rsid w:val="001E3D9D"/>
    <w:rsid w:val="001E3F5D"/>
    <w:rsid w:val="001F14E2"/>
    <w:rsid w:val="001F256C"/>
    <w:rsid w:val="001F2D4D"/>
    <w:rsid w:val="002061B7"/>
    <w:rsid w:val="00221C5E"/>
    <w:rsid w:val="00224705"/>
    <w:rsid w:val="0023773F"/>
    <w:rsid w:val="00241CD8"/>
    <w:rsid w:val="00243D01"/>
    <w:rsid w:val="00252472"/>
    <w:rsid w:val="002602CC"/>
    <w:rsid w:val="00261059"/>
    <w:rsid w:val="00271DDC"/>
    <w:rsid w:val="0027572F"/>
    <w:rsid w:val="00276396"/>
    <w:rsid w:val="00285097"/>
    <w:rsid w:val="0029372E"/>
    <w:rsid w:val="002A2C2A"/>
    <w:rsid w:val="002A68B2"/>
    <w:rsid w:val="002B63AB"/>
    <w:rsid w:val="002E640B"/>
    <w:rsid w:val="003122AB"/>
    <w:rsid w:val="003149A3"/>
    <w:rsid w:val="00335059"/>
    <w:rsid w:val="00343873"/>
    <w:rsid w:val="00345771"/>
    <w:rsid w:val="00355970"/>
    <w:rsid w:val="00356255"/>
    <w:rsid w:val="00356E27"/>
    <w:rsid w:val="003600B6"/>
    <w:rsid w:val="003633F3"/>
    <w:rsid w:val="003639BE"/>
    <w:rsid w:val="00364A59"/>
    <w:rsid w:val="00366A4A"/>
    <w:rsid w:val="003801B7"/>
    <w:rsid w:val="0038773F"/>
    <w:rsid w:val="003901E0"/>
    <w:rsid w:val="0039162F"/>
    <w:rsid w:val="003940F7"/>
    <w:rsid w:val="003A7E1A"/>
    <w:rsid w:val="003B1A78"/>
    <w:rsid w:val="003B3466"/>
    <w:rsid w:val="003D39D4"/>
    <w:rsid w:val="003D4860"/>
    <w:rsid w:val="003D48F5"/>
    <w:rsid w:val="003E142F"/>
    <w:rsid w:val="003E5282"/>
    <w:rsid w:val="003E5519"/>
    <w:rsid w:val="003F4309"/>
    <w:rsid w:val="003F6A48"/>
    <w:rsid w:val="0040287A"/>
    <w:rsid w:val="0041475F"/>
    <w:rsid w:val="00434766"/>
    <w:rsid w:val="00444FB8"/>
    <w:rsid w:val="00461EB9"/>
    <w:rsid w:val="00473647"/>
    <w:rsid w:val="00475679"/>
    <w:rsid w:val="00482E6F"/>
    <w:rsid w:val="004B1650"/>
    <w:rsid w:val="004B2AE4"/>
    <w:rsid w:val="004B63DB"/>
    <w:rsid w:val="004B73D1"/>
    <w:rsid w:val="004C1000"/>
    <w:rsid w:val="004C612A"/>
    <w:rsid w:val="004D256F"/>
    <w:rsid w:val="004E0979"/>
    <w:rsid w:val="004E5B48"/>
    <w:rsid w:val="004E7327"/>
    <w:rsid w:val="004F0609"/>
    <w:rsid w:val="005116D9"/>
    <w:rsid w:val="0051481D"/>
    <w:rsid w:val="00522EEA"/>
    <w:rsid w:val="00527151"/>
    <w:rsid w:val="00531AD4"/>
    <w:rsid w:val="00546BEA"/>
    <w:rsid w:val="00551F12"/>
    <w:rsid w:val="00564A5E"/>
    <w:rsid w:val="005711CE"/>
    <w:rsid w:val="005714F7"/>
    <w:rsid w:val="005742C7"/>
    <w:rsid w:val="005821D0"/>
    <w:rsid w:val="005A7149"/>
    <w:rsid w:val="005F561C"/>
    <w:rsid w:val="005F60B5"/>
    <w:rsid w:val="005F72AB"/>
    <w:rsid w:val="00605A68"/>
    <w:rsid w:val="00605C23"/>
    <w:rsid w:val="00612032"/>
    <w:rsid w:val="0061660D"/>
    <w:rsid w:val="006224F4"/>
    <w:rsid w:val="006277DA"/>
    <w:rsid w:val="006331DF"/>
    <w:rsid w:val="0064349F"/>
    <w:rsid w:val="0064530D"/>
    <w:rsid w:val="00660CFF"/>
    <w:rsid w:val="00660DEA"/>
    <w:rsid w:val="00661317"/>
    <w:rsid w:val="00675DD9"/>
    <w:rsid w:val="00680735"/>
    <w:rsid w:val="00680FDD"/>
    <w:rsid w:val="006858BE"/>
    <w:rsid w:val="00687C97"/>
    <w:rsid w:val="00690B57"/>
    <w:rsid w:val="0069246E"/>
    <w:rsid w:val="006B2465"/>
    <w:rsid w:val="006C2DCB"/>
    <w:rsid w:val="006C6D63"/>
    <w:rsid w:val="006C6EF9"/>
    <w:rsid w:val="006C70D6"/>
    <w:rsid w:val="006D3C6C"/>
    <w:rsid w:val="006D602A"/>
    <w:rsid w:val="006F1AE7"/>
    <w:rsid w:val="006F77D8"/>
    <w:rsid w:val="007003A0"/>
    <w:rsid w:val="00701888"/>
    <w:rsid w:val="00701B12"/>
    <w:rsid w:val="00713F5D"/>
    <w:rsid w:val="007206ED"/>
    <w:rsid w:val="007246DD"/>
    <w:rsid w:val="00727B1A"/>
    <w:rsid w:val="00742099"/>
    <w:rsid w:val="00757386"/>
    <w:rsid w:val="007620EE"/>
    <w:rsid w:val="007665C0"/>
    <w:rsid w:val="00773642"/>
    <w:rsid w:val="00773711"/>
    <w:rsid w:val="00784DA8"/>
    <w:rsid w:val="007850AF"/>
    <w:rsid w:val="00797800"/>
    <w:rsid w:val="007B0C7C"/>
    <w:rsid w:val="007B6A49"/>
    <w:rsid w:val="007B73A0"/>
    <w:rsid w:val="007C196B"/>
    <w:rsid w:val="007C6469"/>
    <w:rsid w:val="007C7DDE"/>
    <w:rsid w:val="007D0DD4"/>
    <w:rsid w:val="007D4F8C"/>
    <w:rsid w:val="007D7AA2"/>
    <w:rsid w:val="007F0209"/>
    <w:rsid w:val="007F7A0E"/>
    <w:rsid w:val="008218DE"/>
    <w:rsid w:val="00826096"/>
    <w:rsid w:val="008267FE"/>
    <w:rsid w:val="00826EDD"/>
    <w:rsid w:val="00851254"/>
    <w:rsid w:val="00855F2E"/>
    <w:rsid w:val="00860497"/>
    <w:rsid w:val="008636D9"/>
    <w:rsid w:val="0086660D"/>
    <w:rsid w:val="00867F74"/>
    <w:rsid w:val="00871F62"/>
    <w:rsid w:val="008750D9"/>
    <w:rsid w:val="00877F91"/>
    <w:rsid w:val="00880896"/>
    <w:rsid w:val="008860B9"/>
    <w:rsid w:val="00893CBD"/>
    <w:rsid w:val="00894FAD"/>
    <w:rsid w:val="00896137"/>
    <w:rsid w:val="008A322C"/>
    <w:rsid w:val="008A460B"/>
    <w:rsid w:val="008B63B3"/>
    <w:rsid w:val="008B70A1"/>
    <w:rsid w:val="008C1BE9"/>
    <w:rsid w:val="008C30A1"/>
    <w:rsid w:val="008E078C"/>
    <w:rsid w:val="008E40AA"/>
    <w:rsid w:val="008F472F"/>
    <w:rsid w:val="008F749E"/>
    <w:rsid w:val="00914FFD"/>
    <w:rsid w:val="00920EBC"/>
    <w:rsid w:val="00921044"/>
    <w:rsid w:val="009215F2"/>
    <w:rsid w:val="00927334"/>
    <w:rsid w:val="0093625D"/>
    <w:rsid w:val="00937F44"/>
    <w:rsid w:val="0096265D"/>
    <w:rsid w:val="00983222"/>
    <w:rsid w:val="00983C53"/>
    <w:rsid w:val="00993656"/>
    <w:rsid w:val="009957AC"/>
    <w:rsid w:val="0099634C"/>
    <w:rsid w:val="009C5FF9"/>
    <w:rsid w:val="009D05E2"/>
    <w:rsid w:val="009D06D4"/>
    <w:rsid w:val="009E0F2E"/>
    <w:rsid w:val="009E4B9F"/>
    <w:rsid w:val="009F1DB6"/>
    <w:rsid w:val="009F5A1A"/>
    <w:rsid w:val="00A0465A"/>
    <w:rsid w:val="00A04C1D"/>
    <w:rsid w:val="00A304F6"/>
    <w:rsid w:val="00A32F28"/>
    <w:rsid w:val="00A36A51"/>
    <w:rsid w:val="00A43D4B"/>
    <w:rsid w:val="00A46026"/>
    <w:rsid w:val="00A563DE"/>
    <w:rsid w:val="00A6101A"/>
    <w:rsid w:val="00A63050"/>
    <w:rsid w:val="00A637C0"/>
    <w:rsid w:val="00A649A0"/>
    <w:rsid w:val="00A72648"/>
    <w:rsid w:val="00A87C9A"/>
    <w:rsid w:val="00A92A55"/>
    <w:rsid w:val="00A93D51"/>
    <w:rsid w:val="00A96B80"/>
    <w:rsid w:val="00AB13B8"/>
    <w:rsid w:val="00AB65B6"/>
    <w:rsid w:val="00AC342C"/>
    <w:rsid w:val="00AC725C"/>
    <w:rsid w:val="00AD28AF"/>
    <w:rsid w:val="00AD6660"/>
    <w:rsid w:val="00AD7DBC"/>
    <w:rsid w:val="00AF5C6D"/>
    <w:rsid w:val="00AF5E8B"/>
    <w:rsid w:val="00AF6F7F"/>
    <w:rsid w:val="00B0112B"/>
    <w:rsid w:val="00B15317"/>
    <w:rsid w:val="00B2221D"/>
    <w:rsid w:val="00B249D4"/>
    <w:rsid w:val="00B273C4"/>
    <w:rsid w:val="00B36FFC"/>
    <w:rsid w:val="00B50486"/>
    <w:rsid w:val="00B51634"/>
    <w:rsid w:val="00B51AC8"/>
    <w:rsid w:val="00B537B6"/>
    <w:rsid w:val="00B56204"/>
    <w:rsid w:val="00B57F0A"/>
    <w:rsid w:val="00B63FA7"/>
    <w:rsid w:val="00B671A9"/>
    <w:rsid w:val="00B6738B"/>
    <w:rsid w:val="00B70D75"/>
    <w:rsid w:val="00B751DB"/>
    <w:rsid w:val="00B76022"/>
    <w:rsid w:val="00B9117B"/>
    <w:rsid w:val="00B96E1C"/>
    <w:rsid w:val="00BA1937"/>
    <w:rsid w:val="00BA28EB"/>
    <w:rsid w:val="00BA3F72"/>
    <w:rsid w:val="00BA5C77"/>
    <w:rsid w:val="00BA5E67"/>
    <w:rsid w:val="00BB1D46"/>
    <w:rsid w:val="00BB652A"/>
    <w:rsid w:val="00BD3763"/>
    <w:rsid w:val="00BE53EF"/>
    <w:rsid w:val="00BF1AE9"/>
    <w:rsid w:val="00BF31C7"/>
    <w:rsid w:val="00BF3657"/>
    <w:rsid w:val="00BF3DBD"/>
    <w:rsid w:val="00BF670F"/>
    <w:rsid w:val="00BF7BBD"/>
    <w:rsid w:val="00C031A2"/>
    <w:rsid w:val="00C376DA"/>
    <w:rsid w:val="00C65E9D"/>
    <w:rsid w:val="00C91180"/>
    <w:rsid w:val="00CA4874"/>
    <w:rsid w:val="00CC2772"/>
    <w:rsid w:val="00CC5BDE"/>
    <w:rsid w:val="00CD3DDC"/>
    <w:rsid w:val="00CE2854"/>
    <w:rsid w:val="00CE5538"/>
    <w:rsid w:val="00CE7218"/>
    <w:rsid w:val="00CF1A95"/>
    <w:rsid w:val="00CF56AE"/>
    <w:rsid w:val="00D043F8"/>
    <w:rsid w:val="00D07686"/>
    <w:rsid w:val="00D12EEE"/>
    <w:rsid w:val="00D20AE8"/>
    <w:rsid w:val="00D20B55"/>
    <w:rsid w:val="00D41FD9"/>
    <w:rsid w:val="00D435B9"/>
    <w:rsid w:val="00D47F28"/>
    <w:rsid w:val="00D639BE"/>
    <w:rsid w:val="00D64296"/>
    <w:rsid w:val="00D66175"/>
    <w:rsid w:val="00D661B5"/>
    <w:rsid w:val="00D85629"/>
    <w:rsid w:val="00DA1FF6"/>
    <w:rsid w:val="00DB5920"/>
    <w:rsid w:val="00DC76A5"/>
    <w:rsid w:val="00DD14BE"/>
    <w:rsid w:val="00DD4107"/>
    <w:rsid w:val="00DE3052"/>
    <w:rsid w:val="00DF16D7"/>
    <w:rsid w:val="00DF26F4"/>
    <w:rsid w:val="00DF3DA0"/>
    <w:rsid w:val="00DF63FA"/>
    <w:rsid w:val="00DF69D9"/>
    <w:rsid w:val="00E03E6C"/>
    <w:rsid w:val="00E06BEA"/>
    <w:rsid w:val="00E07A97"/>
    <w:rsid w:val="00E114E5"/>
    <w:rsid w:val="00E11D88"/>
    <w:rsid w:val="00E16616"/>
    <w:rsid w:val="00E24561"/>
    <w:rsid w:val="00E34D56"/>
    <w:rsid w:val="00E4338B"/>
    <w:rsid w:val="00E44255"/>
    <w:rsid w:val="00E45B1F"/>
    <w:rsid w:val="00E50AB6"/>
    <w:rsid w:val="00E52A7B"/>
    <w:rsid w:val="00E5571C"/>
    <w:rsid w:val="00E70581"/>
    <w:rsid w:val="00E743AF"/>
    <w:rsid w:val="00E812D9"/>
    <w:rsid w:val="00E8236B"/>
    <w:rsid w:val="00E9109C"/>
    <w:rsid w:val="00EC26CF"/>
    <w:rsid w:val="00EC673B"/>
    <w:rsid w:val="00EC6B30"/>
    <w:rsid w:val="00ED60E7"/>
    <w:rsid w:val="00ED7BA6"/>
    <w:rsid w:val="00EE3666"/>
    <w:rsid w:val="00EE3774"/>
    <w:rsid w:val="00EE3E98"/>
    <w:rsid w:val="00EE6796"/>
    <w:rsid w:val="00EF6231"/>
    <w:rsid w:val="00F15BE2"/>
    <w:rsid w:val="00F175D3"/>
    <w:rsid w:val="00F25EB4"/>
    <w:rsid w:val="00F34A2A"/>
    <w:rsid w:val="00F410AC"/>
    <w:rsid w:val="00F44CB6"/>
    <w:rsid w:val="00F4731F"/>
    <w:rsid w:val="00F54AC9"/>
    <w:rsid w:val="00F6317B"/>
    <w:rsid w:val="00F66817"/>
    <w:rsid w:val="00F73F76"/>
    <w:rsid w:val="00F765AE"/>
    <w:rsid w:val="00F82AB2"/>
    <w:rsid w:val="00F82BCE"/>
    <w:rsid w:val="00F8302E"/>
    <w:rsid w:val="00F929FB"/>
    <w:rsid w:val="00F92C60"/>
    <w:rsid w:val="00F971F7"/>
    <w:rsid w:val="00FB3A66"/>
    <w:rsid w:val="00FB3B51"/>
    <w:rsid w:val="00FC622A"/>
    <w:rsid w:val="00FD36B0"/>
    <w:rsid w:val="00FD48F8"/>
    <w:rsid w:val="00FD579D"/>
    <w:rsid w:val="00FF051B"/>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F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60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1660D"/>
    <w:pPr>
      <w:widowControl w:val="0"/>
      <w:autoSpaceDE w:val="0"/>
      <w:autoSpaceDN w:val="0"/>
      <w:adjustRightInd w:val="0"/>
    </w:pPr>
    <w:rPr>
      <w:rFonts w:ascii="Arial" w:eastAsia="Times New Roman" w:hAnsi="Arial" w:cs="Arial"/>
      <w:color w:val="000000"/>
    </w:rPr>
  </w:style>
  <w:style w:type="paragraph" w:styleId="NoSpacing">
    <w:name w:val="No Spacing"/>
    <w:uiPriority w:val="1"/>
    <w:qFormat/>
    <w:rsid w:val="00784DA8"/>
    <w:rPr>
      <w:sz w:val="22"/>
      <w:szCs w:val="22"/>
    </w:rPr>
  </w:style>
  <w:style w:type="character" w:styleId="CommentReference">
    <w:name w:val="annotation reference"/>
    <w:basedOn w:val="DefaultParagraphFont"/>
    <w:uiPriority w:val="99"/>
    <w:semiHidden/>
    <w:unhideWhenUsed/>
    <w:rsid w:val="007B73A0"/>
    <w:rPr>
      <w:sz w:val="16"/>
      <w:szCs w:val="16"/>
    </w:rPr>
  </w:style>
  <w:style w:type="paragraph" w:styleId="CommentText">
    <w:name w:val="annotation text"/>
    <w:basedOn w:val="Normal"/>
    <w:link w:val="CommentTextChar"/>
    <w:uiPriority w:val="99"/>
    <w:semiHidden/>
    <w:unhideWhenUsed/>
    <w:rsid w:val="007B73A0"/>
    <w:pPr>
      <w:spacing w:line="240" w:lineRule="auto"/>
    </w:pPr>
    <w:rPr>
      <w:sz w:val="20"/>
      <w:szCs w:val="20"/>
    </w:rPr>
  </w:style>
  <w:style w:type="character" w:customStyle="1" w:styleId="CommentTextChar">
    <w:name w:val="Comment Text Char"/>
    <w:basedOn w:val="DefaultParagraphFont"/>
    <w:link w:val="CommentText"/>
    <w:uiPriority w:val="99"/>
    <w:semiHidden/>
    <w:rsid w:val="007B73A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73A0"/>
    <w:rPr>
      <w:b/>
      <w:bCs/>
    </w:rPr>
  </w:style>
  <w:style w:type="character" w:customStyle="1" w:styleId="CommentSubjectChar">
    <w:name w:val="Comment Subject Char"/>
    <w:basedOn w:val="CommentTextChar"/>
    <w:link w:val="CommentSubject"/>
    <w:uiPriority w:val="99"/>
    <w:semiHidden/>
    <w:rsid w:val="007B73A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B7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A0"/>
    <w:rPr>
      <w:rFonts w:ascii="Segoe UI" w:eastAsia="Times New Roman" w:hAnsi="Segoe UI" w:cs="Segoe UI"/>
      <w:sz w:val="18"/>
      <w:szCs w:val="18"/>
    </w:rPr>
  </w:style>
  <w:style w:type="character" w:styleId="Hyperlink">
    <w:name w:val="Hyperlink"/>
    <w:basedOn w:val="DefaultParagraphFont"/>
    <w:uiPriority w:val="99"/>
    <w:unhideWhenUsed/>
    <w:rsid w:val="00EF6231"/>
    <w:rPr>
      <w:color w:val="0563C1" w:themeColor="hyperlink"/>
      <w:u w:val="single"/>
    </w:rPr>
  </w:style>
  <w:style w:type="character" w:customStyle="1" w:styleId="UnresolvedMention1">
    <w:name w:val="Unresolved Mention1"/>
    <w:basedOn w:val="DefaultParagraphFont"/>
    <w:uiPriority w:val="99"/>
    <w:rsid w:val="00EF6231"/>
    <w:rPr>
      <w:color w:val="808080"/>
      <w:shd w:val="clear" w:color="auto" w:fill="E6E6E6"/>
    </w:rPr>
  </w:style>
  <w:style w:type="character" w:styleId="UnresolvedMention">
    <w:name w:val="Unresolved Mention"/>
    <w:basedOn w:val="DefaultParagraphFont"/>
    <w:uiPriority w:val="99"/>
    <w:rsid w:val="004B2A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th.blumenthal@ama-ass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th.blumenthal@ama-ass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FD71-C53D-40C0-8637-C15C2749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Seth Blumenthal</cp:lastModifiedBy>
  <cp:revision>9</cp:revision>
  <dcterms:created xsi:type="dcterms:W3CDTF">2018-09-04T13:02:00Z</dcterms:created>
  <dcterms:modified xsi:type="dcterms:W3CDTF">2018-10-02T13:43:00Z</dcterms:modified>
</cp:coreProperties>
</file>