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B6" w:rsidRPr="00056D83" w:rsidRDefault="00056D83">
      <w:pPr>
        <w:rPr>
          <w:b/>
        </w:rPr>
      </w:pPr>
      <w:r w:rsidRPr="00056D83">
        <w:rPr>
          <w:b/>
        </w:rPr>
        <w:t>Changes to Adverse Event Resource</w:t>
      </w:r>
    </w:p>
    <w:p w:rsidR="00056D83" w:rsidRDefault="00056D83">
      <w:pPr>
        <w:rPr>
          <w:b/>
        </w:rPr>
      </w:pPr>
      <w:r w:rsidRPr="00056D83">
        <w:rPr>
          <w:b/>
        </w:rPr>
        <w:t>April 4, 2017</w:t>
      </w:r>
    </w:p>
    <w:p w:rsidR="00056D83" w:rsidRDefault="00056D83">
      <w:pPr>
        <w:rPr>
          <w:b/>
        </w:rPr>
      </w:pPr>
    </w:p>
    <w:p w:rsidR="00056D83" w:rsidRDefault="00056D83">
      <w:pPr>
        <w:rPr>
          <w:b/>
        </w:rPr>
      </w:pPr>
      <w:r>
        <w:rPr>
          <w:b/>
        </w:rPr>
        <w:t>All changes are documented in the FHIR Adverse Event meeting minutes.</w:t>
      </w:r>
    </w:p>
    <w:p w:rsidR="00056D83" w:rsidRDefault="00056D83">
      <w:pPr>
        <w:rPr>
          <w:b/>
        </w:rPr>
      </w:pPr>
    </w:p>
    <w:p w:rsidR="001957F2" w:rsidRDefault="001957F2" w:rsidP="002657DB">
      <w:pPr>
        <w:pStyle w:val="ListParagraph"/>
        <w:numPr>
          <w:ilvl w:val="6"/>
          <w:numId w:val="1"/>
        </w:numPr>
        <w:ind w:left="994"/>
      </w:pPr>
      <w:r>
        <w:t>CHANGE Severity to</w:t>
      </w:r>
      <w:r>
        <w:t xml:space="preserve"> Serious – use True/False.  </w:t>
      </w:r>
      <w:r>
        <w:t>Make searchable</w:t>
      </w:r>
      <w:r>
        <w:t xml:space="preserve">  </w:t>
      </w:r>
    </w:p>
    <w:p w:rsidR="001957F2" w:rsidRDefault="00106407" w:rsidP="00106407">
      <w:pPr>
        <w:pStyle w:val="ListParagraph"/>
        <w:numPr>
          <w:ilvl w:val="6"/>
          <w:numId w:val="1"/>
        </w:numPr>
        <w:ind w:left="994"/>
      </w:pPr>
      <w:r>
        <w:t>ADD a</w:t>
      </w:r>
      <w:r w:rsidR="001957F2">
        <w:t xml:space="preserve"> definition of a serious adverse event (SAE) from ICH consensus: </w:t>
      </w:r>
    </w:p>
    <w:p w:rsidR="001957F2" w:rsidRDefault="001957F2" w:rsidP="00106407">
      <w:pPr>
        <w:pStyle w:val="ListParagraph"/>
        <w:ind w:left="1354" w:firstLine="0"/>
      </w:pPr>
      <w:r>
        <w:t>Any untoward medical occurrence that at any dose:</w:t>
      </w:r>
    </w:p>
    <w:p w:rsidR="001957F2" w:rsidRDefault="001957F2" w:rsidP="002657DB">
      <w:pPr>
        <w:pStyle w:val="ListParagraph"/>
        <w:numPr>
          <w:ilvl w:val="8"/>
          <w:numId w:val="1"/>
        </w:numPr>
        <w:ind w:left="1714"/>
      </w:pPr>
      <w:r>
        <w:t>Results in death;</w:t>
      </w:r>
    </w:p>
    <w:p w:rsidR="001957F2" w:rsidRDefault="001957F2" w:rsidP="002657DB">
      <w:pPr>
        <w:pStyle w:val="ListParagraph"/>
        <w:numPr>
          <w:ilvl w:val="8"/>
          <w:numId w:val="1"/>
        </w:numPr>
        <w:ind w:left="1714"/>
      </w:pPr>
      <w:r>
        <w:t>Is life-threatening;</w:t>
      </w:r>
    </w:p>
    <w:p w:rsidR="001957F2" w:rsidRDefault="001957F2" w:rsidP="002657DB">
      <w:pPr>
        <w:pStyle w:val="ListParagraph"/>
        <w:numPr>
          <w:ilvl w:val="8"/>
          <w:numId w:val="1"/>
        </w:numPr>
        <w:ind w:left="1714"/>
      </w:pPr>
      <w:r>
        <w:t>Requires inpatient hospitalization or causes prolongation of existing hospitalization;</w:t>
      </w:r>
    </w:p>
    <w:p w:rsidR="001957F2" w:rsidRDefault="001957F2" w:rsidP="002657DB">
      <w:pPr>
        <w:pStyle w:val="ListParagraph"/>
        <w:numPr>
          <w:ilvl w:val="8"/>
          <w:numId w:val="1"/>
        </w:numPr>
        <w:ind w:left="1714"/>
      </w:pPr>
      <w:r>
        <w:t>Results in persistent or significant disability/incapacity;</w:t>
      </w:r>
    </w:p>
    <w:p w:rsidR="001957F2" w:rsidRDefault="001957F2" w:rsidP="002657DB">
      <w:pPr>
        <w:pStyle w:val="ListParagraph"/>
        <w:numPr>
          <w:ilvl w:val="8"/>
          <w:numId w:val="1"/>
        </w:numPr>
        <w:ind w:left="1714"/>
      </w:pPr>
      <w:r>
        <w:t>Is a congenital anomaly/birth defect; or</w:t>
      </w:r>
    </w:p>
    <w:p w:rsidR="00106407" w:rsidRDefault="001957F2" w:rsidP="00106407">
      <w:pPr>
        <w:pStyle w:val="ListParagraph"/>
        <w:numPr>
          <w:ilvl w:val="8"/>
          <w:numId w:val="1"/>
        </w:numPr>
        <w:ind w:left="1714"/>
      </w:pPr>
      <w:r>
        <w:t xml:space="preserve">Requires intervention to prevent permanent impairment or damage (i.e., an important medical event that requires medical judgement). </w:t>
      </w:r>
    </w:p>
    <w:p w:rsidR="00106407" w:rsidRDefault="00106407" w:rsidP="00106407">
      <w:pPr>
        <w:pStyle w:val="ListParagraph"/>
        <w:ind w:left="1714" w:firstLine="0"/>
      </w:pPr>
      <w:bookmarkStart w:id="0" w:name="_GoBack"/>
      <w:bookmarkEnd w:id="0"/>
    </w:p>
    <w:p w:rsidR="001957F2" w:rsidRDefault="00106407" w:rsidP="00106407">
      <w:pPr>
        <w:pStyle w:val="ListNumber"/>
        <w:numPr>
          <w:ilvl w:val="6"/>
          <w:numId w:val="1"/>
        </w:numPr>
        <w:ind w:left="1080" w:hanging="450"/>
      </w:pPr>
      <w:r>
        <w:t xml:space="preserve">ADD </w:t>
      </w:r>
      <w:proofErr w:type="spellStart"/>
      <w:r>
        <w:t>AdverseEvent.</w:t>
      </w:r>
      <w:r w:rsidR="001957F2">
        <w:t>serious.criteria</w:t>
      </w:r>
      <w:proofErr w:type="spellEnd"/>
      <w:r w:rsidR="001957F2">
        <w:t xml:space="preserve"> as a placeholder.  </w:t>
      </w:r>
    </w:p>
    <w:p w:rsidR="002657DB" w:rsidRDefault="002657DB" w:rsidP="002657DB">
      <w:pPr>
        <w:pStyle w:val="ListParagraph"/>
        <w:ind w:left="1354" w:firstLine="0"/>
      </w:pPr>
    </w:p>
    <w:p w:rsidR="002657DB" w:rsidRDefault="001957F2" w:rsidP="002657DB">
      <w:pPr>
        <w:pStyle w:val="ListParagraph"/>
        <w:numPr>
          <w:ilvl w:val="6"/>
          <w:numId w:val="1"/>
        </w:numPr>
        <w:ind w:left="994"/>
      </w:pPr>
      <w:r>
        <w:t xml:space="preserve">ADD </w:t>
      </w:r>
      <w:proofErr w:type="spellStart"/>
      <w:r>
        <w:t>AdverseEvent.event</w:t>
      </w:r>
      <w:proofErr w:type="spellEnd"/>
      <w:r>
        <w:t xml:space="preserve"> – </w:t>
      </w:r>
      <w:proofErr w:type="spellStart"/>
      <w:r>
        <w:t>codeable</w:t>
      </w:r>
      <w:proofErr w:type="spellEnd"/>
      <w:r>
        <w:t xml:space="preserve"> concept with SNOMED CT</w:t>
      </w:r>
    </w:p>
    <w:p w:rsidR="002657DB" w:rsidRDefault="002657DB" w:rsidP="002657DB">
      <w:pPr>
        <w:pStyle w:val="ListParagraph"/>
        <w:ind w:left="994" w:firstLine="0"/>
      </w:pPr>
    </w:p>
    <w:p w:rsidR="001957F2" w:rsidRDefault="001957F2" w:rsidP="002657DB">
      <w:pPr>
        <w:pStyle w:val="ListParagraph"/>
        <w:numPr>
          <w:ilvl w:val="6"/>
          <w:numId w:val="1"/>
        </w:numPr>
        <w:ind w:left="994"/>
      </w:pPr>
      <w:r>
        <w:t xml:space="preserve">ADD </w:t>
      </w:r>
      <w:proofErr w:type="spellStart"/>
      <w:r>
        <w:t>AdverseEvent.resultingCondition</w:t>
      </w:r>
      <w:proofErr w:type="spellEnd"/>
      <w:r>
        <w:t xml:space="preserve"> – this will be a reference to Condition</w:t>
      </w:r>
    </w:p>
    <w:p w:rsidR="00BC2F5F" w:rsidRDefault="00BC2F5F" w:rsidP="002657DB">
      <w:pPr>
        <w:pStyle w:val="ListParagraph"/>
        <w:ind w:left="274" w:firstLine="0"/>
      </w:pPr>
    </w:p>
    <w:p w:rsidR="001957F2" w:rsidRDefault="001957F2" w:rsidP="002657DB">
      <w:pPr>
        <w:pStyle w:val="ListParagraph"/>
        <w:numPr>
          <w:ilvl w:val="6"/>
          <w:numId w:val="1"/>
        </w:numPr>
        <w:ind w:left="994"/>
      </w:pPr>
      <w:r>
        <w:t>REMOVE  “reaction” as this is a subset of a type of resulting Condition</w:t>
      </w:r>
    </w:p>
    <w:p w:rsidR="00BC2F5F" w:rsidRDefault="00BC2F5F" w:rsidP="002657DB">
      <w:pPr>
        <w:pStyle w:val="ListParagraph"/>
        <w:ind w:left="-446" w:firstLine="0"/>
      </w:pPr>
    </w:p>
    <w:p w:rsidR="001957F2" w:rsidRDefault="001957F2" w:rsidP="002657DB">
      <w:pPr>
        <w:pStyle w:val="ListParagraph"/>
        <w:numPr>
          <w:ilvl w:val="6"/>
          <w:numId w:val="1"/>
        </w:numPr>
        <w:ind w:left="994"/>
      </w:pPr>
      <w:r>
        <w:t xml:space="preserve">CHANGE name of </w:t>
      </w:r>
      <w:proofErr w:type="spellStart"/>
      <w:r w:rsidR="00BC2F5F">
        <w:t>AdverseEvent.</w:t>
      </w:r>
      <w:r>
        <w:t>category</w:t>
      </w:r>
      <w:proofErr w:type="spellEnd"/>
      <w:r>
        <w:t xml:space="preserve"> to </w:t>
      </w:r>
      <w:proofErr w:type="spellStart"/>
      <w:r>
        <w:t>AdverseEvent.kind</w:t>
      </w:r>
      <w:proofErr w:type="spellEnd"/>
      <w:r>
        <w:t xml:space="preserve"> – retain adverse </w:t>
      </w:r>
      <w:proofErr w:type="spellStart"/>
      <w:r>
        <w:t>event|potential</w:t>
      </w:r>
      <w:proofErr w:type="spellEnd"/>
      <w:r>
        <w:t xml:space="preserve"> adverse event as fixed with a flag</w:t>
      </w:r>
    </w:p>
    <w:p w:rsidR="00BC2F5F" w:rsidRDefault="00BC2F5F" w:rsidP="002657DB">
      <w:pPr>
        <w:ind w:left="0"/>
      </w:pPr>
    </w:p>
    <w:p w:rsidR="001957F2" w:rsidRDefault="00BC2F5F" w:rsidP="002657DB">
      <w:pPr>
        <w:pStyle w:val="ListParagraph"/>
        <w:numPr>
          <w:ilvl w:val="6"/>
          <w:numId w:val="1"/>
        </w:numPr>
        <w:ind w:left="994"/>
      </w:pPr>
      <w:r>
        <w:t xml:space="preserve">Expand </w:t>
      </w:r>
      <w:proofErr w:type="spellStart"/>
      <w:r>
        <w:t>AdverseEvent.category</w:t>
      </w:r>
      <w:proofErr w:type="spellEnd"/>
      <w:r>
        <w:t xml:space="preserve"> </w:t>
      </w:r>
      <w:r w:rsidR="001957F2">
        <w:t xml:space="preserve"> to include a discrete list of broad event classifications</w:t>
      </w:r>
    </w:p>
    <w:p w:rsidR="001957F2" w:rsidRDefault="001957F2" w:rsidP="008A5199">
      <w:pPr>
        <w:pStyle w:val="ListParagraph"/>
        <w:numPr>
          <w:ilvl w:val="5"/>
          <w:numId w:val="32"/>
        </w:numPr>
      </w:pPr>
      <w:r>
        <w:t>Adverse Event</w:t>
      </w:r>
    </w:p>
    <w:p w:rsidR="001957F2" w:rsidRDefault="001957F2" w:rsidP="002657DB">
      <w:pPr>
        <w:pStyle w:val="ListParagraph"/>
        <w:numPr>
          <w:ilvl w:val="5"/>
          <w:numId w:val="13"/>
        </w:numPr>
      </w:pPr>
      <w:r>
        <w:t>Serious Adverse Event</w:t>
      </w:r>
    </w:p>
    <w:p w:rsidR="001957F2" w:rsidRDefault="001957F2" w:rsidP="002657DB">
      <w:pPr>
        <w:pStyle w:val="ListParagraph"/>
        <w:numPr>
          <w:ilvl w:val="5"/>
          <w:numId w:val="13"/>
        </w:numPr>
      </w:pPr>
      <w:r>
        <w:t>Product Problem</w:t>
      </w:r>
    </w:p>
    <w:p w:rsidR="001957F2" w:rsidRDefault="001957F2" w:rsidP="002657DB">
      <w:pPr>
        <w:pStyle w:val="ListParagraph"/>
        <w:numPr>
          <w:ilvl w:val="5"/>
          <w:numId w:val="13"/>
        </w:numPr>
      </w:pPr>
      <w:r>
        <w:t>Product Use Error</w:t>
      </w:r>
    </w:p>
    <w:p w:rsidR="001957F2" w:rsidRDefault="001957F2" w:rsidP="002657DB">
      <w:pPr>
        <w:pStyle w:val="ListParagraph"/>
        <w:numPr>
          <w:ilvl w:val="5"/>
          <w:numId w:val="13"/>
        </w:numPr>
      </w:pPr>
      <w:r>
        <w:t>Medical Device Use Error</w:t>
      </w:r>
    </w:p>
    <w:p w:rsidR="001957F2" w:rsidRDefault="001957F2" w:rsidP="002657DB">
      <w:pPr>
        <w:pStyle w:val="ListParagraph"/>
        <w:numPr>
          <w:ilvl w:val="5"/>
          <w:numId w:val="13"/>
        </w:numPr>
      </w:pPr>
      <w:r>
        <w:t>Problem with Different Manufacturer of Same Medicine</w:t>
      </w:r>
    </w:p>
    <w:p w:rsidR="001957F2" w:rsidRDefault="001957F2" w:rsidP="002657DB">
      <w:pPr>
        <w:pStyle w:val="ListParagraph"/>
        <w:numPr>
          <w:ilvl w:val="5"/>
          <w:numId w:val="13"/>
        </w:numPr>
      </w:pPr>
      <w:r>
        <w:t>Near Miss</w:t>
      </w:r>
    </w:p>
    <w:p w:rsidR="002657DB" w:rsidRDefault="001957F2" w:rsidP="002657DB">
      <w:pPr>
        <w:pStyle w:val="ListParagraph"/>
        <w:numPr>
          <w:ilvl w:val="5"/>
          <w:numId w:val="13"/>
        </w:numPr>
      </w:pPr>
      <w:r>
        <w:t>Unsafe Condition</w:t>
      </w:r>
    </w:p>
    <w:p w:rsidR="002657DB" w:rsidRDefault="002657DB" w:rsidP="002657DB">
      <w:pPr>
        <w:pStyle w:val="ListParagraph"/>
        <w:ind w:left="2160" w:firstLine="0"/>
      </w:pPr>
    </w:p>
    <w:p w:rsidR="003B4ABC" w:rsidRDefault="003B4ABC" w:rsidP="002657DB">
      <w:pPr>
        <w:pStyle w:val="ListParagraph"/>
        <w:numPr>
          <w:ilvl w:val="6"/>
          <w:numId w:val="14"/>
        </w:numPr>
        <w:ind w:left="990"/>
      </w:pPr>
      <w:proofErr w:type="spellStart"/>
      <w:proofErr w:type="gramStart"/>
      <w:r>
        <w:t>AdverseEvent.</w:t>
      </w:r>
      <w:r w:rsidR="001957F2">
        <w:t>type</w:t>
      </w:r>
      <w:proofErr w:type="spellEnd"/>
      <w:r w:rsidR="001957F2">
        <w:t xml:space="preserve">  -</w:t>
      </w:r>
      <w:proofErr w:type="gramEnd"/>
      <w:r w:rsidR="001957F2">
        <w:t xml:space="preserve"> </w:t>
      </w:r>
      <w:r>
        <w:t xml:space="preserve"> Code </w:t>
      </w:r>
      <w:r w:rsidR="001957F2">
        <w:t>us</w:t>
      </w:r>
      <w:r>
        <w:t>ing</w:t>
      </w:r>
      <w:r w:rsidR="001957F2">
        <w:t xml:space="preserve"> </w:t>
      </w:r>
      <w:proofErr w:type="spellStart"/>
      <w:r w:rsidR="001957F2">
        <w:t>MedDRA</w:t>
      </w:r>
      <w:proofErr w:type="spellEnd"/>
      <w:r w:rsidR="001957F2">
        <w:t xml:space="preserve"> codes such as “Fever” </w:t>
      </w:r>
      <w:r w:rsidR="001957F2" w:rsidRPr="00851E1A">
        <w:t>10016558</w:t>
      </w:r>
      <w:r w:rsidR="001957F2">
        <w:t xml:space="preserve">.  </w:t>
      </w:r>
    </w:p>
    <w:p w:rsidR="003B4ABC" w:rsidRDefault="003B4ABC" w:rsidP="002657DB">
      <w:pPr>
        <w:pStyle w:val="ListParagraph"/>
        <w:ind w:left="-446" w:firstLine="0"/>
      </w:pPr>
    </w:p>
    <w:p w:rsidR="002657DB" w:rsidRPr="002657DB" w:rsidRDefault="002657DB" w:rsidP="002657DB">
      <w:pPr>
        <w:pStyle w:val="ListParagraph"/>
        <w:numPr>
          <w:ilvl w:val="6"/>
          <w:numId w:val="1"/>
        </w:numPr>
        <w:ind w:left="990"/>
      </w:pPr>
      <w:r>
        <w:t xml:space="preserve">CHANGE </w:t>
      </w:r>
      <w:proofErr w:type="spellStart"/>
      <w:r>
        <w:t>AdverseEvent.</w:t>
      </w:r>
      <w:r w:rsidRPr="002657DB">
        <w:t>causality</w:t>
      </w:r>
      <w:proofErr w:type="spellEnd"/>
      <w:r>
        <w:t xml:space="preserve"> to</w:t>
      </w:r>
      <w:r w:rsidRPr="002657DB">
        <w:t xml:space="preserve"> a backbone element</w:t>
      </w:r>
    </w:p>
    <w:p w:rsidR="002657DB" w:rsidRDefault="002657DB" w:rsidP="002657DB">
      <w:pPr>
        <w:pStyle w:val="ListParagraph"/>
        <w:ind w:left="994" w:firstLine="0"/>
      </w:pPr>
    </w:p>
    <w:p w:rsidR="002657DB" w:rsidRDefault="001957F2" w:rsidP="002657DB">
      <w:pPr>
        <w:pStyle w:val="ListParagraph"/>
        <w:numPr>
          <w:ilvl w:val="6"/>
          <w:numId w:val="1"/>
        </w:numPr>
        <w:ind w:left="994"/>
      </w:pPr>
      <w:r>
        <w:t>CHANGE</w:t>
      </w:r>
      <w:r w:rsidRPr="00851E1A">
        <w:t xml:space="preserve"> </w:t>
      </w:r>
      <w:proofErr w:type="spellStart"/>
      <w:r w:rsidRPr="00851E1A">
        <w:t>AdverseEv</w:t>
      </w:r>
      <w:r>
        <w:t>ent.suspectEntity.causality</w:t>
      </w:r>
      <w:proofErr w:type="spellEnd"/>
      <w:r>
        <w:t xml:space="preserve"> to a </w:t>
      </w:r>
      <w:proofErr w:type="spellStart"/>
      <w:r>
        <w:t>codeable</w:t>
      </w:r>
      <w:proofErr w:type="spellEnd"/>
      <w:r>
        <w:t xml:space="preserve"> concept</w:t>
      </w:r>
    </w:p>
    <w:p w:rsidR="002657DB" w:rsidRDefault="002657DB" w:rsidP="002657DB">
      <w:pPr>
        <w:pStyle w:val="ListParagraph"/>
        <w:ind w:left="-446" w:firstLine="0"/>
      </w:pPr>
    </w:p>
    <w:p w:rsidR="001957F2" w:rsidRDefault="001957F2" w:rsidP="002657DB">
      <w:pPr>
        <w:pStyle w:val="ListParagraph"/>
        <w:numPr>
          <w:ilvl w:val="6"/>
          <w:numId w:val="1"/>
        </w:numPr>
        <w:ind w:left="994"/>
      </w:pPr>
      <w:r>
        <w:t xml:space="preserve">ADD to </w:t>
      </w:r>
      <w:proofErr w:type="spellStart"/>
      <w:r>
        <w:t>AdverseEvent.suspectEntity.causality</w:t>
      </w:r>
      <w:proofErr w:type="spellEnd"/>
      <w:r>
        <w:t xml:space="preserve"> the terms defined in the WHO Uppsala Causality Assessment System:  </w:t>
      </w:r>
      <w:hyperlink r:id="rId5" w:history="1">
        <w:r w:rsidRPr="00EF495C">
          <w:rPr>
            <w:rStyle w:val="Hyperlink"/>
          </w:rPr>
          <w:t>https://www.who-umc.org/media/2768/standardised-case-causality-assessment.pdf</w:t>
        </w:r>
      </w:hyperlink>
      <w:r>
        <w:t xml:space="preserve"> </w:t>
      </w:r>
    </w:p>
    <w:p w:rsidR="000C6EB7" w:rsidRDefault="000C6EB7" w:rsidP="000C6EB7"/>
    <w:p w:rsidR="001957F2" w:rsidRDefault="001957F2" w:rsidP="000C6EB7">
      <w:r>
        <w:t>Terms are (with definitions)</w:t>
      </w:r>
    </w:p>
    <w:p w:rsidR="001957F2" w:rsidRDefault="001957F2" w:rsidP="002657DB">
      <w:pPr>
        <w:pStyle w:val="ListParagraph"/>
        <w:numPr>
          <w:ilvl w:val="6"/>
          <w:numId w:val="15"/>
        </w:numPr>
      </w:pPr>
      <w:r>
        <w:t>Certain</w:t>
      </w:r>
    </w:p>
    <w:p w:rsidR="000C6EB7" w:rsidRPr="00596CE2" w:rsidRDefault="000C6EB7" w:rsidP="00596CE2">
      <w:pPr>
        <w:pStyle w:val="ListParagraph"/>
        <w:numPr>
          <w:ilvl w:val="3"/>
          <w:numId w:val="17"/>
        </w:numPr>
        <w:autoSpaceDE w:val="0"/>
        <w:autoSpaceDN w:val="0"/>
        <w:adjustRightInd w:val="0"/>
        <w:rPr>
          <w:rFonts w:ascii="Garamond" w:hAnsi="Garamond" w:cs="Garamond"/>
          <w:sz w:val="23"/>
          <w:szCs w:val="23"/>
        </w:rPr>
      </w:pPr>
      <w:r w:rsidRPr="000C6EB7">
        <w:rPr>
          <w:rFonts w:ascii="Garamond" w:hAnsi="Garamond" w:cs="Garamond"/>
          <w:sz w:val="23"/>
          <w:szCs w:val="23"/>
        </w:rPr>
        <w:lastRenderedPageBreak/>
        <w:t>Event or laboratory test abnormality, with plausible time</w:t>
      </w:r>
      <w:r w:rsidR="00596CE2">
        <w:rPr>
          <w:rFonts w:ascii="Garamond" w:hAnsi="Garamond" w:cs="Garamond"/>
          <w:sz w:val="23"/>
          <w:szCs w:val="23"/>
        </w:rPr>
        <w:t xml:space="preserve"> </w:t>
      </w:r>
      <w:r w:rsidRPr="00596CE2">
        <w:rPr>
          <w:rFonts w:ascii="Garamond" w:hAnsi="Garamond" w:cs="Garamond"/>
          <w:sz w:val="23"/>
          <w:szCs w:val="23"/>
        </w:rPr>
        <w:t>relationship to drug intake</w:t>
      </w:r>
    </w:p>
    <w:p w:rsidR="000C6EB7" w:rsidRDefault="000C6EB7" w:rsidP="000C6EB7">
      <w:pPr>
        <w:pStyle w:val="ListParagraph"/>
        <w:numPr>
          <w:ilvl w:val="3"/>
          <w:numId w:val="17"/>
        </w:numPr>
        <w:autoSpaceDE w:val="0"/>
        <w:autoSpaceDN w:val="0"/>
        <w:adjustRightInd w:val="0"/>
        <w:rPr>
          <w:rFonts w:ascii="Garamond" w:hAnsi="Garamond" w:cs="Garamond"/>
          <w:sz w:val="23"/>
          <w:szCs w:val="23"/>
        </w:rPr>
      </w:pPr>
      <w:r w:rsidRPr="000C6EB7">
        <w:rPr>
          <w:rFonts w:ascii="Garamond" w:hAnsi="Garamond" w:cs="Garamond"/>
          <w:sz w:val="23"/>
          <w:szCs w:val="23"/>
        </w:rPr>
        <w:t>Cannot be explained by disease or other drugs</w:t>
      </w:r>
    </w:p>
    <w:p w:rsidR="000C6EB7" w:rsidRDefault="000C6EB7" w:rsidP="000C6EB7">
      <w:pPr>
        <w:pStyle w:val="ListParagraph"/>
        <w:numPr>
          <w:ilvl w:val="3"/>
          <w:numId w:val="17"/>
        </w:numPr>
        <w:autoSpaceDE w:val="0"/>
        <w:autoSpaceDN w:val="0"/>
        <w:adjustRightInd w:val="0"/>
        <w:rPr>
          <w:rFonts w:ascii="Garamond" w:hAnsi="Garamond" w:cs="Garamond"/>
          <w:sz w:val="23"/>
          <w:szCs w:val="23"/>
        </w:rPr>
      </w:pPr>
      <w:r w:rsidRPr="000C6EB7">
        <w:rPr>
          <w:rFonts w:ascii="Garamond" w:hAnsi="Garamond" w:cs="Garamond"/>
          <w:sz w:val="23"/>
          <w:szCs w:val="23"/>
        </w:rPr>
        <w:t>Response to withdrawal plausible (pharmacologically,</w:t>
      </w:r>
      <w:r>
        <w:rPr>
          <w:rFonts w:ascii="Garamond" w:hAnsi="Garamond" w:cs="Garamond"/>
          <w:sz w:val="23"/>
          <w:szCs w:val="23"/>
        </w:rPr>
        <w:t xml:space="preserve"> </w:t>
      </w:r>
      <w:r w:rsidRPr="000C6EB7">
        <w:rPr>
          <w:rFonts w:ascii="Garamond" w:hAnsi="Garamond" w:cs="Garamond"/>
          <w:sz w:val="23"/>
          <w:szCs w:val="23"/>
        </w:rPr>
        <w:t>pathologically)</w:t>
      </w:r>
    </w:p>
    <w:p w:rsidR="000C6EB7" w:rsidRPr="00596CE2" w:rsidRDefault="000C6EB7" w:rsidP="00596CE2">
      <w:pPr>
        <w:pStyle w:val="ListParagraph"/>
        <w:numPr>
          <w:ilvl w:val="3"/>
          <w:numId w:val="17"/>
        </w:numPr>
        <w:autoSpaceDE w:val="0"/>
        <w:autoSpaceDN w:val="0"/>
        <w:adjustRightInd w:val="0"/>
        <w:rPr>
          <w:rFonts w:ascii="Garamond" w:hAnsi="Garamond" w:cs="Garamond"/>
          <w:sz w:val="23"/>
          <w:szCs w:val="23"/>
        </w:rPr>
      </w:pPr>
      <w:r w:rsidRPr="000C6EB7">
        <w:rPr>
          <w:rFonts w:ascii="Garamond" w:hAnsi="Garamond" w:cs="Garamond"/>
          <w:sz w:val="23"/>
          <w:szCs w:val="23"/>
        </w:rPr>
        <w:t>Event definitive pharmacologically or phenomenologically (i.e. an</w:t>
      </w:r>
      <w:r w:rsidR="00596CE2">
        <w:rPr>
          <w:rFonts w:ascii="Garamond" w:hAnsi="Garamond" w:cs="Garamond"/>
          <w:sz w:val="23"/>
          <w:szCs w:val="23"/>
        </w:rPr>
        <w:t xml:space="preserve"> </w:t>
      </w:r>
      <w:r w:rsidRPr="00596CE2">
        <w:rPr>
          <w:rFonts w:ascii="Garamond" w:hAnsi="Garamond" w:cs="Garamond"/>
          <w:sz w:val="23"/>
          <w:szCs w:val="23"/>
        </w:rPr>
        <w:t>objective and specifi</w:t>
      </w:r>
      <w:r w:rsidRPr="00596CE2">
        <w:rPr>
          <w:rFonts w:ascii="Garamond" w:hAnsi="Garamond" w:cs="Garamond"/>
          <w:sz w:val="23"/>
          <w:szCs w:val="23"/>
        </w:rPr>
        <w:t>c medical disorder or a recogniz</w:t>
      </w:r>
      <w:r w:rsidRPr="00596CE2">
        <w:rPr>
          <w:rFonts w:ascii="Garamond" w:hAnsi="Garamond" w:cs="Garamond"/>
          <w:sz w:val="23"/>
          <w:szCs w:val="23"/>
        </w:rPr>
        <w:t>ed</w:t>
      </w:r>
      <w:r w:rsidR="00596CE2">
        <w:rPr>
          <w:rFonts w:ascii="Garamond" w:hAnsi="Garamond" w:cs="Garamond"/>
          <w:sz w:val="23"/>
          <w:szCs w:val="23"/>
        </w:rPr>
        <w:t xml:space="preserve"> </w:t>
      </w:r>
      <w:r w:rsidRPr="00596CE2">
        <w:rPr>
          <w:rFonts w:ascii="Garamond" w:hAnsi="Garamond" w:cs="Garamond"/>
          <w:sz w:val="23"/>
          <w:szCs w:val="23"/>
        </w:rPr>
        <w:t>pharmacological phenomenon)</w:t>
      </w:r>
    </w:p>
    <w:p w:rsidR="000C6EB7" w:rsidRPr="000C6EB7" w:rsidRDefault="000C6EB7" w:rsidP="000C6EB7">
      <w:pPr>
        <w:pStyle w:val="ListParagraph"/>
        <w:numPr>
          <w:ilvl w:val="3"/>
          <w:numId w:val="17"/>
        </w:numPr>
        <w:autoSpaceDE w:val="0"/>
        <w:autoSpaceDN w:val="0"/>
        <w:adjustRightInd w:val="0"/>
        <w:rPr>
          <w:rFonts w:ascii="Garamond" w:hAnsi="Garamond" w:cs="Garamond"/>
          <w:sz w:val="23"/>
          <w:szCs w:val="23"/>
        </w:rPr>
      </w:pPr>
      <w:r w:rsidRPr="000C6EB7">
        <w:rPr>
          <w:rFonts w:ascii="Garamond" w:hAnsi="Garamond" w:cs="Garamond"/>
          <w:sz w:val="23"/>
          <w:szCs w:val="23"/>
        </w:rPr>
        <w:t>Re</w:t>
      </w:r>
      <w:r w:rsidR="00596CE2">
        <w:rPr>
          <w:rFonts w:ascii="Garamond" w:hAnsi="Garamond" w:cs="Garamond"/>
          <w:sz w:val="23"/>
          <w:szCs w:val="23"/>
        </w:rPr>
        <w:t>-</w:t>
      </w:r>
      <w:r w:rsidRPr="000C6EB7">
        <w:rPr>
          <w:rFonts w:ascii="Garamond" w:hAnsi="Garamond" w:cs="Garamond"/>
          <w:sz w:val="23"/>
          <w:szCs w:val="23"/>
        </w:rPr>
        <w:t>challenge satisfactory, if necessary</w:t>
      </w:r>
    </w:p>
    <w:p w:rsidR="001957F2" w:rsidRDefault="001957F2" w:rsidP="002657DB">
      <w:pPr>
        <w:pStyle w:val="ListParagraph"/>
        <w:numPr>
          <w:ilvl w:val="6"/>
          <w:numId w:val="15"/>
        </w:numPr>
      </w:pPr>
      <w:r>
        <w:t>Probably/Likely</w:t>
      </w:r>
    </w:p>
    <w:p w:rsidR="00F756D6" w:rsidRDefault="00F756D6" w:rsidP="00F756D6">
      <w:pPr>
        <w:pStyle w:val="ListParagraph"/>
        <w:widowControl w:val="0"/>
        <w:numPr>
          <w:ilvl w:val="0"/>
          <w:numId w:val="20"/>
        </w:numPr>
        <w:tabs>
          <w:tab w:val="left" w:pos="309"/>
        </w:tabs>
        <w:spacing w:before="60" w:line="247" w:lineRule="auto"/>
        <w:ind w:right="813"/>
        <w:contextualSpacing w:val="0"/>
        <w:rPr>
          <w:rFonts w:ascii="Garamond" w:eastAsia="Garamond" w:hAnsi="Garamond" w:cs="Garamond"/>
        </w:rPr>
      </w:pPr>
      <w:r>
        <w:rPr>
          <w:rFonts w:ascii="Garamond"/>
        </w:rPr>
        <w:t>Event</w:t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or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laboratory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test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abnormality,</w:t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with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reasonable</w:t>
      </w:r>
      <w:r>
        <w:rPr>
          <w:rFonts w:ascii="Garamond"/>
          <w:spacing w:val="16"/>
        </w:rPr>
        <w:t xml:space="preserve"> </w:t>
      </w:r>
      <w:r>
        <w:rPr>
          <w:rFonts w:ascii="Garamond"/>
        </w:rPr>
        <w:t>time</w:t>
      </w:r>
      <w:r>
        <w:rPr>
          <w:rFonts w:ascii="Garamond"/>
          <w:spacing w:val="22"/>
          <w:w w:val="102"/>
        </w:rPr>
        <w:t xml:space="preserve"> </w:t>
      </w:r>
      <w:r>
        <w:rPr>
          <w:rFonts w:ascii="Garamond"/>
          <w:spacing w:val="-1"/>
        </w:rPr>
        <w:t>relationship</w:t>
      </w:r>
      <w:r>
        <w:rPr>
          <w:rFonts w:ascii="Garamond"/>
          <w:spacing w:val="17"/>
        </w:rPr>
        <w:t xml:space="preserve"> </w:t>
      </w:r>
      <w:r>
        <w:rPr>
          <w:rFonts w:ascii="Garamond"/>
        </w:rPr>
        <w:t>to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drug</w:t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intake</w:t>
      </w:r>
    </w:p>
    <w:p w:rsidR="00F756D6" w:rsidRDefault="00F756D6" w:rsidP="00F756D6">
      <w:pPr>
        <w:pStyle w:val="ListParagraph"/>
        <w:widowControl w:val="0"/>
        <w:numPr>
          <w:ilvl w:val="0"/>
          <w:numId w:val="20"/>
        </w:numPr>
        <w:tabs>
          <w:tab w:val="left" w:pos="309"/>
        </w:tabs>
        <w:spacing w:line="264" w:lineRule="exact"/>
        <w:contextualSpacing w:val="0"/>
        <w:rPr>
          <w:rFonts w:ascii="Garamond" w:eastAsia="Garamond" w:hAnsi="Garamond" w:cs="Garamond"/>
        </w:rPr>
      </w:pPr>
      <w:r>
        <w:rPr>
          <w:rFonts w:ascii="Garamond"/>
          <w:spacing w:val="-1"/>
        </w:rPr>
        <w:t>Unlikely</w:t>
      </w:r>
      <w:r>
        <w:rPr>
          <w:rFonts w:ascii="Garamond"/>
          <w:spacing w:val="10"/>
        </w:rPr>
        <w:t xml:space="preserve"> </w:t>
      </w:r>
      <w:r>
        <w:rPr>
          <w:rFonts w:ascii="Garamond"/>
        </w:rPr>
        <w:t>to</w:t>
      </w:r>
      <w:r>
        <w:rPr>
          <w:rFonts w:ascii="Garamond"/>
          <w:spacing w:val="10"/>
        </w:rPr>
        <w:t xml:space="preserve"> </w:t>
      </w:r>
      <w:r>
        <w:rPr>
          <w:rFonts w:ascii="Garamond"/>
        </w:rPr>
        <w:t>be</w:t>
      </w:r>
      <w:r>
        <w:rPr>
          <w:rFonts w:ascii="Garamond"/>
          <w:spacing w:val="11"/>
        </w:rPr>
        <w:t xml:space="preserve"> </w:t>
      </w:r>
      <w:r>
        <w:rPr>
          <w:rFonts w:ascii="Garamond"/>
        </w:rPr>
        <w:t>attributed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to</w:t>
      </w:r>
      <w:r>
        <w:rPr>
          <w:rFonts w:ascii="Garamond"/>
          <w:spacing w:val="10"/>
        </w:rPr>
        <w:t xml:space="preserve"> </w:t>
      </w:r>
      <w:r>
        <w:rPr>
          <w:rFonts w:ascii="Garamond"/>
        </w:rPr>
        <w:t>disease</w:t>
      </w:r>
      <w:r>
        <w:rPr>
          <w:rFonts w:ascii="Garamond"/>
          <w:spacing w:val="10"/>
        </w:rPr>
        <w:t xml:space="preserve"> </w:t>
      </w:r>
      <w:r>
        <w:rPr>
          <w:rFonts w:ascii="Garamond"/>
          <w:spacing w:val="-1"/>
        </w:rPr>
        <w:t>or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other</w:t>
      </w:r>
      <w:r>
        <w:rPr>
          <w:rFonts w:ascii="Garamond"/>
          <w:spacing w:val="10"/>
        </w:rPr>
        <w:t xml:space="preserve"> </w:t>
      </w:r>
      <w:r>
        <w:rPr>
          <w:rFonts w:ascii="Garamond"/>
        </w:rPr>
        <w:t>drugs</w:t>
      </w:r>
    </w:p>
    <w:p w:rsidR="00F756D6" w:rsidRDefault="00F756D6" w:rsidP="00F756D6">
      <w:pPr>
        <w:pStyle w:val="ListParagraph"/>
        <w:widowControl w:val="0"/>
        <w:numPr>
          <w:ilvl w:val="0"/>
          <w:numId w:val="20"/>
        </w:numPr>
        <w:tabs>
          <w:tab w:val="left" w:pos="309"/>
        </w:tabs>
        <w:spacing w:before="5"/>
        <w:contextualSpacing w:val="0"/>
        <w:rPr>
          <w:rFonts w:ascii="Garamond" w:eastAsia="Garamond" w:hAnsi="Garamond" w:cs="Garamond"/>
        </w:rPr>
      </w:pPr>
      <w:r>
        <w:rPr>
          <w:rFonts w:ascii="Garamond"/>
        </w:rPr>
        <w:t>Response</w:t>
      </w:r>
      <w:r>
        <w:rPr>
          <w:rFonts w:ascii="Garamond"/>
          <w:spacing w:val="18"/>
        </w:rPr>
        <w:t xml:space="preserve"> </w:t>
      </w:r>
      <w:r>
        <w:rPr>
          <w:rFonts w:ascii="Garamond"/>
        </w:rPr>
        <w:t>to</w:t>
      </w:r>
      <w:r>
        <w:rPr>
          <w:rFonts w:ascii="Garamond"/>
          <w:spacing w:val="21"/>
        </w:rPr>
        <w:t xml:space="preserve"> </w:t>
      </w:r>
      <w:r>
        <w:rPr>
          <w:rFonts w:ascii="Garamond"/>
        </w:rPr>
        <w:t>withdrawal</w:t>
      </w:r>
      <w:r>
        <w:rPr>
          <w:rFonts w:ascii="Garamond"/>
          <w:spacing w:val="16"/>
        </w:rPr>
        <w:t xml:space="preserve"> </w:t>
      </w:r>
      <w:r>
        <w:rPr>
          <w:rFonts w:ascii="Garamond"/>
        </w:rPr>
        <w:t>clinically</w:t>
      </w:r>
      <w:r>
        <w:rPr>
          <w:rFonts w:ascii="Garamond"/>
          <w:spacing w:val="19"/>
        </w:rPr>
        <w:t xml:space="preserve"> </w:t>
      </w:r>
      <w:r>
        <w:rPr>
          <w:rFonts w:ascii="Garamond"/>
          <w:spacing w:val="-1"/>
        </w:rPr>
        <w:t>reasonable</w:t>
      </w:r>
    </w:p>
    <w:p w:rsidR="00F756D6" w:rsidRDefault="00F756D6" w:rsidP="00F756D6">
      <w:pPr>
        <w:pStyle w:val="ListParagraph"/>
        <w:numPr>
          <w:ilvl w:val="0"/>
          <w:numId w:val="20"/>
        </w:numPr>
      </w:pPr>
      <w:r>
        <w:rPr>
          <w:rFonts w:ascii="Garamond"/>
          <w:spacing w:val="-1"/>
        </w:rPr>
        <w:t>Re</w:t>
      </w:r>
      <w:r w:rsidR="009A293F">
        <w:rPr>
          <w:rFonts w:ascii="Garamond"/>
          <w:spacing w:val="-1"/>
        </w:rPr>
        <w:t>-</w:t>
      </w:r>
      <w:r>
        <w:rPr>
          <w:rFonts w:ascii="Garamond"/>
          <w:spacing w:val="-1"/>
        </w:rPr>
        <w:t>challenge</w:t>
      </w:r>
      <w:r>
        <w:rPr>
          <w:rFonts w:ascii="Garamond"/>
          <w:spacing w:val="23"/>
        </w:rPr>
        <w:t xml:space="preserve"> </w:t>
      </w:r>
      <w:r>
        <w:rPr>
          <w:rFonts w:ascii="Garamond"/>
          <w:spacing w:val="-1"/>
        </w:rPr>
        <w:t>not</w:t>
      </w:r>
      <w:r>
        <w:rPr>
          <w:rFonts w:ascii="Garamond"/>
          <w:spacing w:val="21"/>
        </w:rPr>
        <w:t xml:space="preserve"> </w:t>
      </w:r>
      <w:r>
        <w:rPr>
          <w:rFonts w:ascii="Garamond"/>
          <w:spacing w:val="-1"/>
        </w:rPr>
        <w:t>required</w:t>
      </w:r>
    </w:p>
    <w:p w:rsidR="001957F2" w:rsidRDefault="001957F2" w:rsidP="002657DB">
      <w:pPr>
        <w:pStyle w:val="ListParagraph"/>
        <w:numPr>
          <w:ilvl w:val="6"/>
          <w:numId w:val="15"/>
        </w:numPr>
      </w:pPr>
      <w:r>
        <w:t>Possible</w:t>
      </w:r>
    </w:p>
    <w:p w:rsidR="009A293F" w:rsidRDefault="009A293F" w:rsidP="00B606B3">
      <w:pPr>
        <w:pStyle w:val="ListParagraph"/>
        <w:widowControl w:val="0"/>
        <w:numPr>
          <w:ilvl w:val="0"/>
          <w:numId w:val="23"/>
        </w:numPr>
        <w:tabs>
          <w:tab w:val="left" w:pos="309"/>
        </w:tabs>
        <w:spacing w:before="61" w:line="245" w:lineRule="auto"/>
        <w:ind w:right="813"/>
        <w:contextualSpacing w:val="0"/>
        <w:rPr>
          <w:rFonts w:ascii="Garamond" w:eastAsia="Garamond" w:hAnsi="Garamond" w:cs="Garamond"/>
        </w:rPr>
      </w:pPr>
      <w:r>
        <w:rPr>
          <w:rFonts w:ascii="Garamond"/>
        </w:rPr>
        <w:t>Event</w:t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or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laboratory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test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abnormality,</w:t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with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reasonable</w:t>
      </w:r>
      <w:r>
        <w:rPr>
          <w:rFonts w:ascii="Garamond"/>
          <w:spacing w:val="16"/>
        </w:rPr>
        <w:t xml:space="preserve"> </w:t>
      </w:r>
      <w:r>
        <w:rPr>
          <w:rFonts w:ascii="Garamond"/>
        </w:rPr>
        <w:t>time</w:t>
      </w:r>
      <w:r>
        <w:rPr>
          <w:rFonts w:ascii="Garamond"/>
          <w:spacing w:val="22"/>
          <w:w w:val="102"/>
        </w:rPr>
        <w:t xml:space="preserve"> </w:t>
      </w:r>
      <w:r>
        <w:rPr>
          <w:rFonts w:ascii="Garamond"/>
        </w:rPr>
        <w:t>relationship</w:t>
      </w:r>
      <w:r>
        <w:rPr>
          <w:rFonts w:ascii="Garamond"/>
          <w:spacing w:val="18"/>
        </w:rPr>
        <w:t xml:space="preserve"> </w:t>
      </w:r>
      <w:r>
        <w:rPr>
          <w:rFonts w:ascii="Garamond"/>
        </w:rPr>
        <w:t>to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drug</w:t>
      </w:r>
      <w:r>
        <w:rPr>
          <w:rFonts w:ascii="Garamond"/>
          <w:spacing w:val="15"/>
        </w:rPr>
        <w:t xml:space="preserve"> </w:t>
      </w:r>
      <w:r>
        <w:rPr>
          <w:rFonts w:ascii="Garamond"/>
          <w:spacing w:val="-1"/>
        </w:rPr>
        <w:t>intake</w:t>
      </w:r>
    </w:p>
    <w:p w:rsidR="009A293F" w:rsidRDefault="009A293F" w:rsidP="00B606B3">
      <w:pPr>
        <w:pStyle w:val="ListParagraph"/>
        <w:widowControl w:val="0"/>
        <w:numPr>
          <w:ilvl w:val="0"/>
          <w:numId w:val="23"/>
        </w:numPr>
        <w:tabs>
          <w:tab w:val="left" w:pos="309"/>
        </w:tabs>
        <w:spacing w:before="1"/>
        <w:contextualSpacing w:val="0"/>
        <w:rPr>
          <w:rFonts w:ascii="Garamond" w:eastAsia="Garamond" w:hAnsi="Garamond" w:cs="Garamond"/>
        </w:rPr>
      </w:pPr>
      <w:r>
        <w:rPr>
          <w:rFonts w:ascii="Garamond"/>
        </w:rPr>
        <w:t>Could</w:t>
      </w:r>
      <w:r>
        <w:rPr>
          <w:rFonts w:ascii="Garamond"/>
          <w:spacing w:val="10"/>
        </w:rPr>
        <w:t xml:space="preserve"> </w:t>
      </w:r>
      <w:r>
        <w:rPr>
          <w:rFonts w:ascii="Garamond"/>
        </w:rPr>
        <w:t>also</w:t>
      </w:r>
      <w:r>
        <w:rPr>
          <w:rFonts w:ascii="Garamond"/>
          <w:spacing w:val="10"/>
        </w:rPr>
        <w:t xml:space="preserve"> </w:t>
      </w:r>
      <w:r>
        <w:rPr>
          <w:rFonts w:ascii="Garamond"/>
          <w:spacing w:val="-1"/>
        </w:rPr>
        <w:t>be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explained</w:t>
      </w:r>
      <w:r>
        <w:rPr>
          <w:rFonts w:ascii="Garamond"/>
          <w:spacing w:val="10"/>
        </w:rPr>
        <w:t xml:space="preserve"> </w:t>
      </w:r>
      <w:r>
        <w:rPr>
          <w:rFonts w:ascii="Garamond"/>
        </w:rPr>
        <w:t>by</w:t>
      </w:r>
      <w:r>
        <w:rPr>
          <w:rFonts w:ascii="Garamond"/>
          <w:spacing w:val="11"/>
        </w:rPr>
        <w:t xml:space="preserve"> </w:t>
      </w:r>
      <w:r>
        <w:rPr>
          <w:rFonts w:ascii="Garamond"/>
        </w:rPr>
        <w:t>disease</w:t>
      </w:r>
      <w:r>
        <w:rPr>
          <w:rFonts w:ascii="Garamond"/>
          <w:spacing w:val="10"/>
        </w:rPr>
        <w:t xml:space="preserve"> </w:t>
      </w:r>
      <w:r>
        <w:rPr>
          <w:rFonts w:ascii="Garamond"/>
        </w:rPr>
        <w:t>or</w:t>
      </w:r>
      <w:r>
        <w:rPr>
          <w:rFonts w:ascii="Garamond"/>
          <w:spacing w:val="11"/>
        </w:rPr>
        <w:t xml:space="preserve"> </w:t>
      </w:r>
      <w:r>
        <w:rPr>
          <w:rFonts w:ascii="Garamond"/>
        </w:rPr>
        <w:t>other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drugs</w:t>
      </w:r>
    </w:p>
    <w:p w:rsidR="009A293F" w:rsidRDefault="009A293F" w:rsidP="00B606B3">
      <w:pPr>
        <w:pStyle w:val="ListParagraph"/>
        <w:numPr>
          <w:ilvl w:val="0"/>
          <w:numId w:val="23"/>
        </w:numPr>
      </w:pPr>
      <w:r>
        <w:rPr>
          <w:rFonts w:ascii="Garamond"/>
        </w:rPr>
        <w:t>Information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on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drug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withdrawal</w:t>
      </w:r>
      <w:r>
        <w:rPr>
          <w:rFonts w:ascii="Garamond"/>
          <w:spacing w:val="13"/>
        </w:rPr>
        <w:t xml:space="preserve"> </w:t>
      </w:r>
      <w:r>
        <w:rPr>
          <w:rFonts w:ascii="Garamond"/>
        </w:rPr>
        <w:t>may</w:t>
      </w:r>
      <w:r>
        <w:rPr>
          <w:rFonts w:ascii="Garamond"/>
          <w:spacing w:val="13"/>
        </w:rPr>
        <w:t xml:space="preserve"> </w:t>
      </w:r>
      <w:r>
        <w:rPr>
          <w:rFonts w:ascii="Garamond"/>
        </w:rPr>
        <w:t>be</w:t>
      </w:r>
      <w:r>
        <w:rPr>
          <w:rFonts w:ascii="Garamond"/>
          <w:spacing w:val="13"/>
        </w:rPr>
        <w:t xml:space="preserve"> </w:t>
      </w:r>
      <w:r>
        <w:rPr>
          <w:rFonts w:ascii="Garamond"/>
        </w:rPr>
        <w:t>lacking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or</w:t>
      </w:r>
      <w:r>
        <w:rPr>
          <w:rFonts w:ascii="Garamond"/>
          <w:spacing w:val="13"/>
        </w:rPr>
        <w:t xml:space="preserve"> </w:t>
      </w:r>
      <w:r>
        <w:rPr>
          <w:rFonts w:ascii="Garamond"/>
        </w:rPr>
        <w:t>unclear</w:t>
      </w:r>
    </w:p>
    <w:p w:rsidR="001957F2" w:rsidRDefault="001957F2" w:rsidP="002657DB">
      <w:pPr>
        <w:pStyle w:val="ListParagraph"/>
        <w:numPr>
          <w:ilvl w:val="6"/>
          <w:numId w:val="15"/>
        </w:numPr>
      </w:pPr>
      <w:r>
        <w:t>Unlikely</w:t>
      </w:r>
    </w:p>
    <w:p w:rsidR="00005B53" w:rsidRDefault="00005B53" w:rsidP="00005B53">
      <w:pPr>
        <w:pStyle w:val="ListParagraph"/>
        <w:widowControl w:val="0"/>
        <w:numPr>
          <w:ilvl w:val="0"/>
          <w:numId w:val="25"/>
        </w:numPr>
        <w:tabs>
          <w:tab w:val="left" w:pos="309"/>
        </w:tabs>
        <w:spacing w:before="61" w:line="246" w:lineRule="auto"/>
        <w:ind w:right="372"/>
        <w:contextualSpacing w:val="0"/>
        <w:rPr>
          <w:rFonts w:ascii="Garamond" w:eastAsia="Garamond" w:hAnsi="Garamond" w:cs="Garamond"/>
        </w:rPr>
      </w:pPr>
      <w:r>
        <w:rPr>
          <w:rFonts w:ascii="Garamond"/>
        </w:rPr>
        <w:t>Event</w:t>
      </w:r>
      <w:r>
        <w:rPr>
          <w:rFonts w:ascii="Garamond"/>
          <w:spacing w:val="11"/>
        </w:rPr>
        <w:t xml:space="preserve"> </w:t>
      </w:r>
      <w:r>
        <w:rPr>
          <w:rFonts w:ascii="Garamond"/>
        </w:rPr>
        <w:t>or</w:t>
      </w:r>
      <w:r>
        <w:rPr>
          <w:rFonts w:ascii="Garamond"/>
          <w:spacing w:val="11"/>
        </w:rPr>
        <w:t xml:space="preserve"> </w:t>
      </w:r>
      <w:r>
        <w:rPr>
          <w:rFonts w:ascii="Garamond"/>
        </w:rPr>
        <w:t>laboratory</w:t>
      </w:r>
      <w:r>
        <w:rPr>
          <w:rFonts w:ascii="Garamond"/>
          <w:spacing w:val="11"/>
        </w:rPr>
        <w:t xml:space="preserve"> </w:t>
      </w:r>
      <w:r>
        <w:rPr>
          <w:rFonts w:ascii="Garamond"/>
        </w:rPr>
        <w:t>test</w:t>
      </w:r>
      <w:r>
        <w:rPr>
          <w:rFonts w:ascii="Garamond"/>
          <w:spacing w:val="10"/>
        </w:rPr>
        <w:t xml:space="preserve"> </w:t>
      </w:r>
      <w:r>
        <w:rPr>
          <w:rFonts w:ascii="Garamond"/>
        </w:rPr>
        <w:t>abnormality,</w:t>
      </w:r>
      <w:r>
        <w:rPr>
          <w:rFonts w:ascii="Garamond"/>
          <w:spacing w:val="11"/>
        </w:rPr>
        <w:t xml:space="preserve"> </w:t>
      </w:r>
      <w:r>
        <w:rPr>
          <w:rFonts w:ascii="Garamond"/>
        </w:rPr>
        <w:t>with</w:t>
      </w:r>
      <w:r>
        <w:rPr>
          <w:rFonts w:ascii="Garamond"/>
          <w:spacing w:val="11"/>
        </w:rPr>
        <w:t xml:space="preserve"> </w:t>
      </w:r>
      <w:r>
        <w:rPr>
          <w:rFonts w:ascii="Garamond"/>
        </w:rPr>
        <w:t>a</w:t>
      </w:r>
      <w:r>
        <w:rPr>
          <w:rFonts w:ascii="Garamond"/>
          <w:spacing w:val="10"/>
        </w:rPr>
        <w:t xml:space="preserve"> </w:t>
      </w:r>
      <w:r>
        <w:rPr>
          <w:rFonts w:ascii="Garamond"/>
        </w:rPr>
        <w:t>time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to</w:t>
      </w:r>
      <w:r>
        <w:rPr>
          <w:rFonts w:ascii="Garamond"/>
          <w:spacing w:val="11"/>
        </w:rPr>
        <w:t xml:space="preserve"> </w:t>
      </w:r>
      <w:r>
        <w:rPr>
          <w:rFonts w:ascii="Garamond"/>
        </w:rPr>
        <w:t>drug</w:t>
      </w:r>
      <w:r>
        <w:rPr>
          <w:rFonts w:ascii="Garamond"/>
          <w:spacing w:val="9"/>
        </w:rPr>
        <w:t xml:space="preserve"> </w:t>
      </w:r>
      <w:r>
        <w:rPr>
          <w:rFonts w:ascii="Garamond"/>
        </w:rPr>
        <w:t>intake</w:t>
      </w:r>
      <w:r>
        <w:rPr>
          <w:rFonts w:ascii="Garamond"/>
          <w:spacing w:val="21"/>
          <w:w w:val="102"/>
        </w:rPr>
        <w:t xml:space="preserve"> </w:t>
      </w:r>
      <w:r>
        <w:rPr>
          <w:rFonts w:ascii="Garamond"/>
        </w:rPr>
        <w:t>that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makes</w:t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a</w:t>
      </w:r>
      <w:r>
        <w:rPr>
          <w:rFonts w:ascii="Garamond"/>
          <w:spacing w:val="16"/>
        </w:rPr>
        <w:t xml:space="preserve"> </w:t>
      </w:r>
      <w:r>
        <w:rPr>
          <w:rFonts w:ascii="Garamond"/>
          <w:spacing w:val="-1"/>
        </w:rPr>
        <w:t>relationship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improbable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(but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not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impossible)</w:t>
      </w:r>
    </w:p>
    <w:p w:rsidR="00005B53" w:rsidRDefault="00005B53" w:rsidP="00005B53">
      <w:pPr>
        <w:pStyle w:val="ListParagraph"/>
        <w:numPr>
          <w:ilvl w:val="0"/>
          <w:numId w:val="25"/>
        </w:numPr>
      </w:pPr>
      <w:r>
        <w:rPr>
          <w:rFonts w:ascii="Garamond"/>
        </w:rPr>
        <w:t>Disease</w:t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or</w:t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other</w:t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drugs</w:t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provide</w:t>
      </w:r>
      <w:r>
        <w:rPr>
          <w:rFonts w:ascii="Garamond"/>
          <w:spacing w:val="16"/>
        </w:rPr>
        <w:t xml:space="preserve"> </w:t>
      </w:r>
      <w:r>
        <w:rPr>
          <w:rFonts w:ascii="Garamond"/>
        </w:rPr>
        <w:t>plausible</w:t>
      </w:r>
      <w:r>
        <w:rPr>
          <w:rFonts w:ascii="Garamond"/>
          <w:spacing w:val="16"/>
        </w:rPr>
        <w:t xml:space="preserve"> </w:t>
      </w:r>
      <w:r>
        <w:rPr>
          <w:rFonts w:ascii="Garamond"/>
          <w:spacing w:val="-1"/>
        </w:rPr>
        <w:t>explanations</w:t>
      </w:r>
    </w:p>
    <w:p w:rsidR="002657DB" w:rsidRDefault="001957F2" w:rsidP="002657DB">
      <w:pPr>
        <w:pStyle w:val="ListParagraph"/>
        <w:numPr>
          <w:ilvl w:val="6"/>
          <w:numId w:val="15"/>
        </w:numPr>
      </w:pPr>
      <w:r>
        <w:t>Conditional/Unclassified</w:t>
      </w:r>
    </w:p>
    <w:p w:rsidR="00614F94" w:rsidRDefault="00614F94" w:rsidP="00614F94">
      <w:pPr>
        <w:pStyle w:val="ListParagraph"/>
        <w:widowControl w:val="0"/>
        <w:numPr>
          <w:ilvl w:val="0"/>
          <w:numId w:val="28"/>
        </w:numPr>
        <w:tabs>
          <w:tab w:val="left" w:pos="309"/>
        </w:tabs>
        <w:spacing w:before="60"/>
        <w:contextualSpacing w:val="0"/>
        <w:rPr>
          <w:rFonts w:ascii="Garamond" w:eastAsia="Garamond" w:hAnsi="Garamond" w:cs="Garamond"/>
        </w:rPr>
      </w:pPr>
      <w:r>
        <w:rPr>
          <w:rFonts w:ascii="Garamond"/>
        </w:rPr>
        <w:t>Event</w:t>
      </w:r>
      <w:r>
        <w:rPr>
          <w:rFonts w:ascii="Garamond"/>
          <w:spacing w:val="16"/>
        </w:rPr>
        <w:t xml:space="preserve"> </w:t>
      </w:r>
      <w:r>
        <w:rPr>
          <w:rFonts w:ascii="Garamond"/>
        </w:rPr>
        <w:t>or</w:t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laboratory</w:t>
      </w:r>
      <w:r>
        <w:rPr>
          <w:rFonts w:ascii="Garamond"/>
          <w:spacing w:val="16"/>
        </w:rPr>
        <w:t xml:space="preserve"> </w:t>
      </w:r>
      <w:r>
        <w:rPr>
          <w:rFonts w:ascii="Garamond"/>
        </w:rPr>
        <w:t>test</w:t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abnormality</w:t>
      </w:r>
    </w:p>
    <w:p w:rsidR="00614F94" w:rsidRDefault="00614F94" w:rsidP="00614F94">
      <w:pPr>
        <w:pStyle w:val="ListParagraph"/>
        <w:widowControl w:val="0"/>
        <w:numPr>
          <w:ilvl w:val="0"/>
          <w:numId w:val="28"/>
        </w:numPr>
        <w:tabs>
          <w:tab w:val="left" w:pos="309"/>
        </w:tabs>
        <w:spacing w:before="8"/>
        <w:contextualSpacing w:val="0"/>
        <w:rPr>
          <w:rFonts w:ascii="Garamond" w:eastAsia="Garamond" w:hAnsi="Garamond" w:cs="Garamond"/>
        </w:rPr>
      </w:pPr>
      <w:r>
        <w:rPr>
          <w:rFonts w:ascii="Garamond"/>
          <w:spacing w:val="-1"/>
        </w:rPr>
        <w:t>More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data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for</w:t>
      </w:r>
      <w:r>
        <w:rPr>
          <w:rFonts w:ascii="Garamond"/>
          <w:spacing w:val="13"/>
        </w:rPr>
        <w:t xml:space="preserve"> </w:t>
      </w:r>
      <w:r>
        <w:rPr>
          <w:rFonts w:ascii="Garamond"/>
        </w:rPr>
        <w:t>proper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assessment</w:t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needed,</w:t>
      </w:r>
      <w:r>
        <w:rPr>
          <w:rFonts w:ascii="Garamond"/>
          <w:spacing w:val="13"/>
        </w:rPr>
        <w:t xml:space="preserve"> </w:t>
      </w:r>
      <w:r>
        <w:rPr>
          <w:rFonts w:ascii="Garamond"/>
        </w:rPr>
        <w:t>or</w:t>
      </w:r>
    </w:p>
    <w:p w:rsidR="00614F94" w:rsidRDefault="00614F94" w:rsidP="00614F94">
      <w:pPr>
        <w:pStyle w:val="ListParagraph"/>
        <w:numPr>
          <w:ilvl w:val="0"/>
          <w:numId w:val="28"/>
        </w:numPr>
      </w:pPr>
      <w:r>
        <w:rPr>
          <w:rFonts w:ascii="Garamond"/>
          <w:spacing w:val="-1"/>
        </w:rPr>
        <w:t>Additional</w:t>
      </w:r>
      <w:r>
        <w:rPr>
          <w:rFonts w:ascii="Garamond"/>
          <w:spacing w:val="20"/>
        </w:rPr>
        <w:t xml:space="preserve"> </w:t>
      </w:r>
      <w:r>
        <w:rPr>
          <w:rFonts w:ascii="Garamond"/>
        </w:rPr>
        <w:t>data</w:t>
      </w:r>
      <w:r>
        <w:rPr>
          <w:rFonts w:ascii="Garamond"/>
          <w:spacing w:val="20"/>
        </w:rPr>
        <w:t xml:space="preserve"> </w:t>
      </w:r>
      <w:r>
        <w:rPr>
          <w:rFonts w:ascii="Garamond"/>
        </w:rPr>
        <w:t>under</w:t>
      </w:r>
      <w:r>
        <w:rPr>
          <w:rFonts w:ascii="Garamond"/>
          <w:spacing w:val="19"/>
        </w:rPr>
        <w:t xml:space="preserve"> </w:t>
      </w:r>
      <w:r>
        <w:rPr>
          <w:rFonts w:ascii="Garamond"/>
        </w:rPr>
        <w:t>examination</w:t>
      </w:r>
    </w:p>
    <w:p w:rsidR="002657DB" w:rsidRDefault="001957F2" w:rsidP="002657DB">
      <w:pPr>
        <w:pStyle w:val="ListParagraph"/>
        <w:numPr>
          <w:ilvl w:val="6"/>
          <w:numId w:val="15"/>
        </w:numPr>
      </w:pPr>
      <w:proofErr w:type="spellStart"/>
      <w:r>
        <w:t>Unassessable</w:t>
      </w:r>
      <w:proofErr w:type="spellEnd"/>
      <w:r>
        <w:t>/Unclassifiable</w:t>
      </w:r>
    </w:p>
    <w:p w:rsidR="005074A1" w:rsidRDefault="005074A1" w:rsidP="005074A1">
      <w:pPr>
        <w:pStyle w:val="ListParagraph"/>
        <w:widowControl w:val="0"/>
        <w:numPr>
          <w:ilvl w:val="0"/>
          <w:numId w:val="31"/>
        </w:numPr>
        <w:tabs>
          <w:tab w:val="left" w:pos="309"/>
        </w:tabs>
        <w:spacing w:before="61"/>
        <w:contextualSpacing w:val="0"/>
        <w:rPr>
          <w:rFonts w:ascii="Garamond" w:eastAsia="Garamond" w:hAnsi="Garamond" w:cs="Garamond"/>
        </w:rPr>
      </w:pPr>
      <w:r>
        <w:rPr>
          <w:rFonts w:ascii="Garamond"/>
        </w:rPr>
        <w:t>Report</w:t>
      </w:r>
      <w:r>
        <w:rPr>
          <w:rFonts w:ascii="Garamond"/>
          <w:spacing w:val="17"/>
        </w:rPr>
        <w:t xml:space="preserve"> </w:t>
      </w:r>
      <w:r>
        <w:rPr>
          <w:rFonts w:ascii="Garamond"/>
        </w:rPr>
        <w:t>suggesting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an</w:t>
      </w:r>
      <w:r>
        <w:rPr>
          <w:rFonts w:ascii="Garamond"/>
          <w:spacing w:val="17"/>
        </w:rPr>
        <w:t xml:space="preserve"> </w:t>
      </w:r>
      <w:r>
        <w:rPr>
          <w:rFonts w:ascii="Garamond"/>
        </w:rPr>
        <w:t>adverse</w:t>
      </w:r>
      <w:r>
        <w:rPr>
          <w:rFonts w:ascii="Garamond"/>
          <w:spacing w:val="18"/>
        </w:rPr>
        <w:t xml:space="preserve"> </w:t>
      </w:r>
      <w:r>
        <w:rPr>
          <w:rFonts w:ascii="Garamond"/>
        </w:rPr>
        <w:t>reaction</w:t>
      </w:r>
    </w:p>
    <w:p w:rsidR="005074A1" w:rsidRDefault="005074A1" w:rsidP="005074A1">
      <w:pPr>
        <w:pStyle w:val="ListParagraph"/>
        <w:widowControl w:val="0"/>
        <w:numPr>
          <w:ilvl w:val="0"/>
          <w:numId w:val="31"/>
        </w:numPr>
        <w:tabs>
          <w:tab w:val="left" w:pos="309"/>
        </w:tabs>
        <w:spacing w:before="7" w:line="245" w:lineRule="auto"/>
        <w:ind w:right="1050"/>
        <w:contextualSpacing w:val="0"/>
        <w:rPr>
          <w:rFonts w:ascii="Garamond" w:eastAsia="Garamond" w:hAnsi="Garamond" w:cs="Garamond"/>
        </w:rPr>
      </w:pPr>
      <w:r>
        <w:rPr>
          <w:rFonts w:ascii="Garamond"/>
          <w:spacing w:val="-1"/>
        </w:rPr>
        <w:t>Cannot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be</w:t>
      </w:r>
      <w:r>
        <w:rPr>
          <w:rFonts w:ascii="Garamond"/>
          <w:spacing w:val="13"/>
        </w:rPr>
        <w:t xml:space="preserve"> </w:t>
      </w:r>
      <w:r>
        <w:rPr>
          <w:rFonts w:ascii="Garamond"/>
        </w:rPr>
        <w:t>judged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because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information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is</w:t>
      </w:r>
      <w:r>
        <w:rPr>
          <w:rFonts w:ascii="Garamond"/>
          <w:spacing w:val="13"/>
        </w:rPr>
        <w:t xml:space="preserve"> </w:t>
      </w:r>
      <w:r>
        <w:rPr>
          <w:rFonts w:ascii="Garamond"/>
        </w:rPr>
        <w:t>insufficient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or</w:t>
      </w:r>
      <w:r>
        <w:rPr>
          <w:rFonts w:ascii="Garamond"/>
          <w:spacing w:val="34"/>
          <w:w w:val="102"/>
        </w:rPr>
        <w:t xml:space="preserve"> </w:t>
      </w:r>
      <w:r>
        <w:rPr>
          <w:rFonts w:ascii="Garamond"/>
        </w:rPr>
        <w:t>contradictory</w:t>
      </w:r>
    </w:p>
    <w:p w:rsidR="005074A1" w:rsidRDefault="005074A1" w:rsidP="005074A1">
      <w:pPr>
        <w:pStyle w:val="ListParagraph"/>
        <w:numPr>
          <w:ilvl w:val="0"/>
          <w:numId w:val="31"/>
        </w:numPr>
      </w:pPr>
      <w:r>
        <w:rPr>
          <w:rFonts w:ascii="Garamond"/>
        </w:rPr>
        <w:t>Data</w:t>
      </w:r>
      <w:r>
        <w:rPr>
          <w:rFonts w:ascii="Garamond"/>
          <w:spacing w:val="13"/>
        </w:rPr>
        <w:t xml:space="preserve"> </w:t>
      </w:r>
      <w:r>
        <w:rPr>
          <w:rFonts w:ascii="Garamond"/>
        </w:rPr>
        <w:t>cannot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be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supplemented</w:t>
      </w:r>
      <w:r>
        <w:rPr>
          <w:rFonts w:ascii="Garamond"/>
          <w:spacing w:val="13"/>
        </w:rPr>
        <w:t xml:space="preserve"> </w:t>
      </w:r>
      <w:r>
        <w:rPr>
          <w:rFonts w:ascii="Garamond"/>
        </w:rPr>
        <w:t>or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verified</w:t>
      </w:r>
    </w:p>
    <w:p w:rsidR="002657DB" w:rsidRDefault="002657DB" w:rsidP="002657DB">
      <w:pPr>
        <w:pStyle w:val="ListParagraph"/>
        <w:ind w:left="0" w:firstLine="0"/>
      </w:pPr>
    </w:p>
    <w:p w:rsidR="001957F2" w:rsidRDefault="001957F2" w:rsidP="002657DB">
      <w:pPr>
        <w:pStyle w:val="ListParagraph"/>
        <w:numPr>
          <w:ilvl w:val="6"/>
          <w:numId w:val="1"/>
        </w:numPr>
        <w:ind w:left="994"/>
      </w:pPr>
      <w:r>
        <w:t>REMOVE Causality Assessment</w:t>
      </w:r>
    </w:p>
    <w:p w:rsidR="002657DB" w:rsidRDefault="002657DB" w:rsidP="002657DB">
      <w:pPr>
        <w:pStyle w:val="ListParagraph"/>
        <w:ind w:left="994" w:firstLine="0"/>
      </w:pPr>
    </w:p>
    <w:p w:rsidR="001957F2" w:rsidRDefault="001957F2" w:rsidP="002657DB">
      <w:pPr>
        <w:pStyle w:val="ListParagraph"/>
        <w:numPr>
          <w:ilvl w:val="6"/>
          <w:numId w:val="1"/>
        </w:numPr>
        <w:ind w:left="994"/>
      </w:pPr>
      <w:r>
        <w:t>REMOVE Causality Result</w:t>
      </w:r>
    </w:p>
    <w:p w:rsidR="002657DB" w:rsidRDefault="002657DB" w:rsidP="002657DB">
      <w:pPr>
        <w:pStyle w:val="ListParagraph"/>
        <w:ind w:left="-536" w:firstLine="0"/>
      </w:pPr>
    </w:p>
    <w:p w:rsidR="001957F2" w:rsidRDefault="0003435F" w:rsidP="0003435F">
      <w:pPr>
        <w:pStyle w:val="ListParagraph"/>
        <w:numPr>
          <w:ilvl w:val="6"/>
          <w:numId w:val="1"/>
        </w:numPr>
        <w:ind w:left="0" w:firstLine="540"/>
      </w:pPr>
      <w:r>
        <w:t xml:space="preserve">    </w:t>
      </w:r>
      <w:proofErr w:type="spellStart"/>
      <w:r>
        <w:t>AdverseEvent.causality.Method</w:t>
      </w:r>
      <w:proofErr w:type="spellEnd"/>
      <w:r>
        <w:t xml:space="preserve"> </w:t>
      </w:r>
      <w:r w:rsidR="008A5199">
        <w:t>(I wonder if this should be an extension…..)</w:t>
      </w:r>
    </w:p>
    <w:p w:rsidR="0003435F" w:rsidRDefault="0003435F" w:rsidP="0003435F">
      <w:pPr>
        <w:pStyle w:val="ListParagraph"/>
      </w:pPr>
    </w:p>
    <w:p w:rsidR="0003435F" w:rsidRDefault="0003435F" w:rsidP="0003435F">
      <w:pPr>
        <w:pStyle w:val="ListParagraph"/>
        <w:numPr>
          <w:ilvl w:val="7"/>
          <w:numId w:val="1"/>
        </w:numPr>
      </w:pPr>
      <w:r>
        <w:t>Probability Scale</w:t>
      </w:r>
    </w:p>
    <w:p w:rsidR="0003435F" w:rsidRDefault="0003435F" w:rsidP="0003435F">
      <w:pPr>
        <w:pStyle w:val="ListParagraph"/>
        <w:numPr>
          <w:ilvl w:val="7"/>
          <w:numId w:val="1"/>
        </w:numPr>
      </w:pPr>
      <w:r>
        <w:t>Bayesian</w:t>
      </w:r>
    </w:p>
    <w:p w:rsidR="0003435F" w:rsidRPr="00056D83" w:rsidRDefault="008A5199" w:rsidP="0003435F">
      <w:pPr>
        <w:pStyle w:val="ListParagraph"/>
        <w:numPr>
          <w:ilvl w:val="7"/>
          <w:numId w:val="1"/>
        </w:numPr>
      </w:pPr>
      <w:r>
        <w:t>Checklist</w:t>
      </w:r>
    </w:p>
    <w:sectPr w:rsidR="0003435F" w:rsidRPr="00056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5F5"/>
    <w:multiLevelType w:val="hybridMultilevel"/>
    <w:tmpl w:val="F376A0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F07980"/>
    <w:multiLevelType w:val="hybridMultilevel"/>
    <w:tmpl w:val="FA8A44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A427C20"/>
    <w:multiLevelType w:val="hybridMultilevel"/>
    <w:tmpl w:val="3DA67504"/>
    <w:lvl w:ilvl="0" w:tplc="9A0C6224">
      <w:start w:val="1"/>
      <w:numFmt w:val="bullet"/>
      <w:lvlText w:val="•"/>
      <w:lvlJc w:val="left"/>
      <w:pPr>
        <w:ind w:left="308" w:hanging="213"/>
      </w:pPr>
      <w:rPr>
        <w:rFonts w:ascii="Arial" w:eastAsia="Arial" w:hAnsi="Arial" w:hint="default"/>
        <w:w w:val="102"/>
        <w:sz w:val="22"/>
        <w:szCs w:val="22"/>
      </w:rPr>
    </w:lvl>
    <w:lvl w:ilvl="1" w:tplc="61DE2008">
      <w:start w:val="1"/>
      <w:numFmt w:val="bullet"/>
      <w:lvlText w:val="•"/>
      <w:lvlJc w:val="left"/>
      <w:pPr>
        <w:ind w:left="900" w:hanging="213"/>
      </w:pPr>
      <w:rPr>
        <w:rFonts w:hint="default"/>
      </w:rPr>
    </w:lvl>
    <w:lvl w:ilvl="2" w:tplc="1842F364">
      <w:start w:val="1"/>
      <w:numFmt w:val="bullet"/>
      <w:lvlText w:val="•"/>
      <w:lvlJc w:val="left"/>
      <w:pPr>
        <w:ind w:left="1491" w:hanging="213"/>
      </w:pPr>
      <w:rPr>
        <w:rFonts w:hint="default"/>
      </w:rPr>
    </w:lvl>
    <w:lvl w:ilvl="3" w:tplc="CD7823C6">
      <w:start w:val="1"/>
      <w:numFmt w:val="bullet"/>
      <w:lvlText w:val="•"/>
      <w:lvlJc w:val="left"/>
      <w:pPr>
        <w:ind w:left="2083" w:hanging="213"/>
      </w:pPr>
      <w:rPr>
        <w:rFonts w:hint="default"/>
      </w:rPr>
    </w:lvl>
    <w:lvl w:ilvl="4" w:tplc="BE16EC1C">
      <w:start w:val="1"/>
      <w:numFmt w:val="bullet"/>
      <w:lvlText w:val="•"/>
      <w:lvlJc w:val="left"/>
      <w:pPr>
        <w:ind w:left="2675" w:hanging="213"/>
      </w:pPr>
      <w:rPr>
        <w:rFonts w:hint="default"/>
      </w:rPr>
    </w:lvl>
    <w:lvl w:ilvl="5" w:tplc="9E689F12">
      <w:start w:val="1"/>
      <w:numFmt w:val="bullet"/>
      <w:lvlText w:val="•"/>
      <w:lvlJc w:val="left"/>
      <w:pPr>
        <w:ind w:left="3266" w:hanging="213"/>
      </w:pPr>
      <w:rPr>
        <w:rFonts w:hint="default"/>
      </w:rPr>
    </w:lvl>
    <w:lvl w:ilvl="6" w:tplc="FBF0E60E">
      <w:start w:val="1"/>
      <w:numFmt w:val="bullet"/>
      <w:lvlText w:val="•"/>
      <w:lvlJc w:val="left"/>
      <w:pPr>
        <w:ind w:left="3858" w:hanging="213"/>
      </w:pPr>
      <w:rPr>
        <w:rFonts w:hint="default"/>
      </w:rPr>
    </w:lvl>
    <w:lvl w:ilvl="7" w:tplc="6BCA7D4C">
      <w:start w:val="1"/>
      <w:numFmt w:val="bullet"/>
      <w:lvlText w:val="•"/>
      <w:lvlJc w:val="left"/>
      <w:pPr>
        <w:ind w:left="4449" w:hanging="213"/>
      </w:pPr>
      <w:rPr>
        <w:rFonts w:hint="default"/>
      </w:rPr>
    </w:lvl>
    <w:lvl w:ilvl="8" w:tplc="4E76912A">
      <w:start w:val="1"/>
      <w:numFmt w:val="bullet"/>
      <w:lvlText w:val="•"/>
      <w:lvlJc w:val="left"/>
      <w:pPr>
        <w:ind w:left="5041" w:hanging="213"/>
      </w:pPr>
      <w:rPr>
        <w:rFonts w:hint="default"/>
      </w:rPr>
    </w:lvl>
  </w:abstractNum>
  <w:abstractNum w:abstractNumId="3" w15:restartNumberingAfterBreak="0">
    <w:nsid w:val="261D4D62"/>
    <w:multiLevelType w:val="hybridMultilevel"/>
    <w:tmpl w:val="F9CA82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69428E5"/>
    <w:multiLevelType w:val="hybridMultilevel"/>
    <w:tmpl w:val="3C9C8E0A"/>
    <w:lvl w:ilvl="0" w:tplc="CEDA2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02768"/>
    <w:multiLevelType w:val="hybridMultilevel"/>
    <w:tmpl w:val="0F7E9F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4321757"/>
    <w:multiLevelType w:val="hybridMultilevel"/>
    <w:tmpl w:val="37EA5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5D749A6"/>
    <w:multiLevelType w:val="hybridMultilevel"/>
    <w:tmpl w:val="63C61A96"/>
    <w:lvl w:ilvl="0" w:tplc="40B4C48C">
      <w:start w:val="1"/>
      <w:numFmt w:val="bullet"/>
      <w:lvlText w:val="•"/>
      <w:lvlJc w:val="left"/>
      <w:pPr>
        <w:ind w:left="308" w:hanging="213"/>
      </w:pPr>
      <w:rPr>
        <w:rFonts w:ascii="Arial" w:eastAsia="Arial" w:hAnsi="Arial" w:hint="default"/>
        <w:w w:val="102"/>
        <w:sz w:val="22"/>
        <w:szCs w:val="22"/>
      </w:rPr>
    </w:lvl>
    <w:lvl w:ilvl="1" w:tplc="CBA4E048">
      <w:start w:val="1"/>
      <w:numFmt w:val="bullet"/>
      <w:lvlText w:val="•"/>
      <w:lvlJc w:val="left"/>
      <w:pPr>
        <w:ind w:left="900" w:hanging="213"/>
      </w:pPr>
      <w:rPr>
        <w:rFonts w:hint="default"/>
      </w:rPr>
    </w:lvl>
    <w:lvl w:ilvl="2" w:tplc="C0F887E4">
      <w:start w:val="1"/>
      <w:numFmt w:val="bullet"/>
      <w:lvlText w:val="•"/>
      <w:lvlJc w:val="left"/>
      <w:pPr>
        <w:ind w:left="1491" w:hanging="213"/>
      </w:pPr>
      <w:rPr>
        <w:rFonts w:hint="default"/>
      </w:rPr>
    </w:lvl>
    <w:lvl w:ilvl="3" w:tplc="D0666C82">
      <w:start w:val="1"/>
      <w:numFmt w:val="bullet"/>
      <w:lvlText w:val="•"/>
      <w:lvlJc w:val="left"/>
      <w:pPr>
        <w:ind w:left="2083" w:hanging="213"/>
      </w:pPr>
      <w:rPr>
        <w:rFonts w:hint="default"/>
      </w:rPr>
    </w:lvl>
    <w:lvl w:ilvl="4" w:tplc="2D9E891A">
      <w:start w:val="1"/>
      <w:numFmt w:val="bullet"/>
      <w:lvlText w:val="•"/>
      <w:lvlJc w:val="left"/>
      <w:pPr>
        <w:ind w:left="2675" w:hanging="213"/>
      </w:pPr>
      <w:rPr>
        <w:rFonts w:hint="default"/>
      </w:rPr>
    </w:lvl>
    <w:lvl w:ilvl="5" w:tplc="31087C72">
      <w:start w:val="1"/>
      <w:numFmt w:val="bullet"/>
      <w:lvlText w:val="•"/>
      <w:lvlJc w:val="left"/>
      <w:pPr>
        <w:ind w:left="3266" w:hanging="213"/>
      </w:pPr>
      <w:rPr>
        <w:rFonts w:hint="default"/>
      </w:rPr>
    </w:lvl>
    <w:lvl w:ilvl="6" w:tplc="A05C516A">
      <w:start w:val="1"/>
      <w:numFmt w:val="bullet"/>
      <w:lvlText w:val="•"/>
      <w:lvlJc w:val="left"/>
      <w:pPr>
        <w:ind w:left="3858" w:hanging="213"/>
      </w:pPr>
      <w:rPr>
        <w:rFonts w:hint="default"/>
      </w:rPr>
    </w:lvl>
    <w:lvl w:ilvl="7" w:tplc="E086133C">
      <w:start w:val="1"/>
      <w:numFmt w:val="bullet"/>
      <w:lvlText w:val="•"/>
      <w:lvlJc w:val="left"/>
      <w:pPr>
        <w:ind w:left="4449" w:hanging="213"/>
      </w:pPr>
      <w:rPr>
        <w:rFonts w:hint="default"/>
      </w:rPr>
    </w:lvl>
    <w:lvl w:ilvl="8" w:tplc="3FC4C334">
      <w:start w:val="1"/>
      <w:numFmt w:val="bullet"/>
      <w:lvlText w:val="•"/>
      <w:lvlJc w:val="left"/>
      <w:pPr>
        <w:ind w:left="5041" w:hanging="213"/>
      </w:pPr>
      <w:rPr>
        <w:rFonts w:hint="default"/>
      </w:rPr>
    </w:lvl>
  </w:abstractNum>
  <w:abstractNum w:abstractNumId="8" w15:restartNumberingAfterBreak="0">
    <w:nsid w:val="369A6B28"/>
    <w:multiLevelType w:val="hybridMultilevel"/>
    <w:tmpl w:val="5678B6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C1646D1"/>
    <w:multiLevelType w:val="hybridMultilevel"/>
    <w:tmpl w:val="0F86E2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DDB3B80"/>
    <w:multiLevelType w:val="multilevel"/>
    <w:tmpl w:val="F468CC9A"/>
    <w:lvl w:ilvl="0">
      <w:start w:val="1"/>
      <w:numFmt w:val="decimal"/>
      <w:pStyle w:val="ListNumber"/>
      <w:lvlText w:val="%1)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8F94BBF"/>
    <w:multiLevelType w:val="hybridMultilevel"/>
    <w:tmpl w:val="61C06FA0"/>
    <w:lvl w:ilvl="0" w:tplc="F0EE9258">
      <w:start w:val="1"/>
      <w:numFmt w:val="bullet"/>
      <w:lvlText w:val="•"/>
      <w:lvlJc w:val="left"/>
      <w:pPr>
        <w:ind w:left="308" w:hanging="213"/>
      </w:pPr>
      <w:rPr>
        <w:rFonts w:ascii="Arial" w:eastAsia="Arial" w:hAnsi="Arial" w:hint="default"/>
        <w:w w:val="102"/>
        <w:sz w:val="22"/>
        <w:szCs w:val="22"/>
      </w:rPr>
    </w:lvl>
    <w:lvl w:ilvl="1" w:tplc="DADCBE1E">
      <w:start w:val="1"/>
      <w:numFmt w:val="bullet"/>
      <w:lvlText w:val="•"/>
      <w:lvlJc w:val="left"/>
      <w:pPr>
        <w:ind w:left="900" w:hanging="213"/>
      </w:pPr>
      <w:rPr>
        <w:rFonts w:hint="default"/>
      </w:rPr>
    </w:lvl>
    <w:lvl w:ilvl="2" w:tplc="36FCAF84">
      <w:start w:val="1"/>
      <w:numFmt w:val="bullet"/>
      <w:lvlText w:val="•"/>
      <w:lvlJc w:val="left"/>
      <w:pPr>
        <w:ind w:left="1491" w:hanging="213"/>
      </w:pPr>
      <w:rPr>
        <w:rFonts w:hint="default"/>
      </w:rPr>
    </w:lvl>
    <w:lvl w:ilvl="3" w:tplc="E0163234">
      <w:start w:val="1"/>
      <w:numFmt w:val="bullet"/>
      <w:lvlText w:val="•"/>
      <w:lvlJc w:val="left"/>
      <w:pPr>
        <w:ind w:left="2083" w:hanging="213"/>
      </w:pPr>
      <w:rPr>
        <w:rFonts w:hint="default"/>
      </w:rPr>
    </w:lvl>
    <w:lvl w:ilvl="4" w:tplc="6F6E3280">
      <w:start w:val="1"/>
      <w:numFmt w:val="bullet"/>
      <w:lvlText w:val="•"/>
      <w:lvlJc w:val="left"/>
      <w:pPr>
        <w:ind w:left="2675" w:hanging="213"/>
      </w:pPr>
      <w:rPr>
        <w:rFonts w:hint="default"/>
      </w:rPr>
    </w:lvl>
    <w:lvl w:ilvl="5" w:tplc="D17885DC">
      <w:start w:val="1"/>
      <w:numFmt w:val="bullet"/>
      <w:lvlText w:val="•"/>
      <w:lvlJc w:val="left"/>
      <w:pPr>
        <w:ind w:left="3266" w:hanging="213"/>
      </w:pPr>
      <w:rPr>
        <w:rFonts w:hint="default"/>
      </w:rPr>
    </w:lvl>
    <w:lvl w:ilvl="6" w:tplc="DEC6D9C8">
      <w:start w:val="1"/>
      <w:numFmt w:val="bullet"/>
      <w:lvlText w:val="•"/>
      <w:lvlJc w:val="left"/>
      <w:pPr>
        <w:ind w:left="3858" w:hanging="213"/>
      </w:pPr>
      <w:rPr>
        <w:rFonts w:hint="default"/>
      </w:rPr>
    </w:lvl>
    <w:lvl w:ilvl="7" w:tplc="74EC2188">
      <w:start w:val="1"/>
      <w:numFmt w:val="bullet"/>
      <w:lvlText w:val="•"/>
      <w:lvlJc w:val="left"/>
      <w:pPr>
        <w:ind w:left="4449" w:hanging="213"/>
      </w:pPr>
      <w:rPr>
        <w:rFonts w:hint="default"/>
      </w:rPr>
    </w:lvl>
    <w:lvl w:ilvl="8" w:tplc="A3568CD6">
      <w:start w:val="1"/>
      <w:numFmt w:val="bullet"/>
      <w:lvlText w:val="•"/>
      <w:lvlJc w:val="left"/>
      <w:pPr>
        <w:ind w:left="5041" w:hanging="213"/>
      </w:pPr>
      <w:rPr>
        <w:rFonts w:hint="default"/>
      </w:rPr>
    </w:lvl>
  </w:abstractNum>
  <w:abstractNum w:abstractNumId="12" w15:restartNumberingAfterBreak="0">
    <w:nsid w:val="49131F4D"/>
    <w:multiLevelType w:val="hybridMultilevel"/>
    <w:tmpl w:val="F162FA3E"/>
    <w:lvl w:ilvl="0" w:tplc="BB78A404">
      <w:start w:val="1"/>
      <w:numFmt w:val="bullet"/>
      <w:lvlText w:val="•"/>
      <w:lvlJc w:val="left"/>
      <w:pPr>
        <w:ind w:left="2732" w:hanging="213"/>
      </w:pPr>
      <w:rPr>
        <w:rFonts w:ascii="Arial" w:eastAsia="Arial" w:hAnsi="Arial" w:hint="default"/>
        <w:w w:val="102"/>
        <w:sz w:val="22"/>
        <w:szCs w:val="22"/>
      </w:rPr>
    </w:lvl>
    <w:lvl w:ilvl="1" w:tplc="B43E47C6">
      <w:start w:val="1"/>
      <w:numFmt w:val="bullet"/>
      <w:lvlText w:val="•"/>
      <w:lvlJc w:val="left"/>
      <w:pPr>
        <w:ind w:left="3324" w:hanging="213"/>
      </w:pPr>
      <w:rPr>
        <w:rFonts w:hint="default"/>
      </w:rPr>
    </w:lvl>
    <w:lvl w:ilvl="2" w:tplc="E1063FD2">
      <w:start w:val="1"/>
      <w:numFmt w:val="bullet"/>
      <w:lvlText w:val="•"/>
      <w:lvlJc w:val="left"/>
      <w:pPr>
        <w:ind w:left="3915" w:hanging="213"/>
      </w:pPr>
      <w:rPr>
        <w:rFonts w:hint="default"/>
      </w:rPr>
    </w:lvl>
    <w:lvl w:ilvl="3" w:tplc="D8E8EA7E">
      <w:start w:val="1"/>
      <w:numFmt w:val="bullet"/>
      <w:lvlText w:val="•"/>
      <w:lvlJc w:val="left"/>
      <w:pPr>
        <w:ind w:left="4507" w:hanging="213"/>
      </w:pPr>
      <w:rPr>
        <w:rFonts w:hint="default"/>
      </w:rPr>
    </w:lvl>
    <w:lvl w:ilvl="4" w:tplc="AB9C163E">
      <w:start w:val="1"/>
      <w:numFmt w:val="bullet"/>
      <w:lvlText w:val="•"/>
      <w:lvlJc w:val="left"/>
      <w:pPr>
        <w:ind w:left="5099" w:hanging="213"/>
      </w:pPr>
      <w:rPr>
        <w:rFonts w:hint="default"/>
      </w:rPr>
    </w:lvl>
    <w:lvl w:ilvl="5" w:tplc="8FFE69DA">
      <w:start w:val="1"/>
      <w:numFmt w:val="bullet"/>
      <w:lvlText w:val="•"/>
      <w:lvlJc w:val="left"/>
      <w:pPr>
        <w:ind w:left="5690" w:hanging="213"/>
      </w:pPr>
      <w:rPr>
        <w:rFonts w:hint="default"/>
      </w:rPr>
    </w:lvl>
    <w:lvl w:ilvl="6" w:tplc="66EE590C">
      <w:start w:val="1"/>
      <w:numFmt w:val="bullet"/>
      <w:lvlText w:val="•"/>
      <w:lvlJc w:val="left"/>
      <w:pPr>
        <w:ind w:left="6282" w:hanging="213"/>
      </w:pPr>
      <w:rPr>
        <w:rFonts w:hint="default"/>
      </w:rPr>
    </w:lvl>
    <w:lvl w:ilvl="7" w:tplc="917A9DD8">
      <w:start w:val="1"/>
      <w:numFmt w:val="bullet"/>
      <w:lvlText w:val="•"/>
      <w:lvlJc w:val="left"/>
      <w:pPr>
        <w:ind w:left="6873" w:hanging="213"/>
      </w:pPr>
      <w:rPr>
        <w:rFonts w:hint="default"/>
      </w:rPr>
    </w:lvl>
    <w:lvl w:ilvl="8" w:tplc="E458A11E">
      <w:start w:val="1"/>
      <w:numFmt w:val="bullet"/>
      <w:lvlText w:val="•"/>
      <w:lvlJc w:val="left"/>
      <w:pPr>
        <w:ind w:left="7465" w:hanging="213"/>
      </w:pPr>
      <w:rPr>
        <w:rFonts w:hint="default"/>
      </w:rPr>
    </w:lvl>
  </w:abstractNum>
  <w:abstractNum w:abstractNumId="13" w15:restartNumberingAfterBreak="0">
    <w:nsid w:val="4D700E43"/>
    <w:multiLevelType w:val="hybridMultilevel"/>
    <w:tmpl w:val="92CAC3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105605D"/>
    <w:multiLevelType w:val="hybridMultilevel"/>
    <w:tmpl w:val="23D6395E"/>
    <w:lvl w:ilvl="0" w:tplc="24C87CE0">
      <w:start w:val="1"/>
      <w:numFmt w:val="bullet"/>
      <w:lvlText w:val="•"/>
      <w:lvlJc w:val="left"/>
      <w:pPr>
        <w:ind w:left="308" w:hanging="213"/>
      </w:pPr>
      <w:rPr>
        <w:rFonts w:ascii="Arial" w:eastAsia="Arial" w:hAnsi="Arial" w:hint="default"/>
        <w:w w:val="102"/>
        <w:sz w:val="22"/>
        <w:szCs w:val="22"/>
      </w:rPr>
    </w:lvl>
    <w:lvl w:ilvl="1" w:tplc="1E90CCC2">
      <w:start w:val="1"/>
      <w:numFmt w:val="bullet"/>
      <w:lvlText w:val="•"/>
      <w:lvlJc w:val="left"/>
      <w:pPr>
        <w:ind w:left="900" w:hanging="213"/>
      </w:pPr>
      <w:rPr>
        <w:rFonts w:hint="default"/>
      </w:rPr>
    </w:lvl>
    <w:lvl w:ilvl="2" w:tplc="E5C6932E">
      <w:start w:val="1"/>
      <w:numFmt w:val="bullet"/>
      <w:lvlText w:val="•"/>
      <w:lvlJc w:val="left"/>
      <w:pPr>
        <w:ind w:left="1491" w:hanging="213"/>
      </w:pPr>
      <w:rPr>
        <w:rFonts w:hint="default"/>
      </w:rPr>
    </w:lvl>
    <w:lvl w:ilvl="3" w:tplc="CA581CE2">
      <w:start w:val="1"/>
      <w:numFmt w:val="bullet"/>
      <w:lvlText w:val="•"/>
      <w:lvlJc w:val="left"/>
      <w:pPr>
        <w:ind w:left="2083" w:hanging="213"/>
      </w:pPr>
      <w:rPr>
        <w:rFonts w:hint="default"/>
      </w:rPr>
    </w:lvl>
    <w:lvl w:ilvl="4" w:tplc="91DA010E">
      <w:start w:val="1"/>
      <w:numFmt w:val="bullet"/>
      <w:lvlText w:val="•"/>
      <w:lvlJc w:val="left"/>
      <w:pPr>
        <w:ind w:left="2675" w:hanging="213"/>
      </w:pPr>
      <w:rPr>
        <w:rFonts w:hint="default"/>
      </w:rPr>
    </w:lvl>
    <w:lvl w:ilvl="5" w:tplc="F18C46B0">
      <w:start w:val="1"/>
      <w:numFmt w:val="bullet"/>
      <w:lvlText w:val="•"/>
      <w:lvlJc w:val="left"/>
      <w:pPr>
        <w:ind w:left="3266" w:hanging="213"/>
      </w:pPr>
      <w:rPr>
        <w:rFonts w:hint="default"/>
      </w:rPr>
    </w:lvl>
    <w:lvl w:ilvl="6" w:tplc="5C50D144">
      <w:start w:val="1"/>
      <w:numFmt w:val="bullet"/>
      <w:lvlText w:val="•"/>
      <w:lvlJc w:val="left"/>
      <w:pPr>
        <w:ind w:left="3858" w:hanging="213"/>
      </w:pPr>
      <w:rPr>
        <w:rFonts w:hint="default"/>
      </w:rPr>
    </w:lvl>
    <w:lvl w:ilvl="7" w:tplc="9DCE7EFE">
      <w:start w:val="1"/>
      <w:numFmt w:val="bullet"/>
      <w:lvlText w:val="•"/>
      <w:lvlJc w:val="left"/>
      <w:pPr>
        <w:ind w:left="4449" w:hanging="213"/>
      </w:pPr>
      <w:rPr>
        <w:rFonts w:hint="default"/>
      </w:rPr>
    </w:lvl>
    <w:lvl w:ilvl="8" w:tplc="5D12E22C">
      <w:start w:val="1"/>
      <w:numFmt w:val="bullet"/>
      <w:lvlText w:val="•"/>
      <w:lvlJc w:val="left"/>
      <w:pPr>
        <w:ind w:left="5041" w:hanging="213"/>
      </w:pPr>
      <w:rPr>
        <w:rFonts w:hint="default"/>
      </w:rPr>
    </w:lvl>
  </w:abstractNum>
  <w:abstractNum w:abstractNumId="15" w15:restartNumberingAfterBreak="0">
    <w:nsid w:val="6AEE0251"/>
    <w:multiLevelType w:val="hybridMultilevel"/>
    <w:tmpl w:val="3EF011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CD24876"/>
    <w:multiLevelType w:val="hybridMultilevel"/>
    <w:tmpl w:val="B38E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6B19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5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2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  <w:num w:numId="19">
    <w:abstractNumId w:val="12"/>
  </w:num>
  <w:num w:numId="20">
    <w:abstractNumId w:val="5"/>
  </w:num>
  <w:num w:numId="21">
    <w:abstractNumId w:val="3"/>
  </w:num>
  <w:num w:numId="22">
    <w:abstractNumId w:val="11"/>
  </w:num>
  <w:num w:numId="23">
    <w:abstractNumId w:val="9"/>
  </w:num>
  <w:num w:numId="24">
    <w:abstractNumId w:val="2"/>
  </w:num>
  <w:num w:numId="25">
    <w:abstractNumId w:val="1"/>
  </w:num>
  <w:num w:numId="26">
    <w:abstractNumId w:val="13"/>
  </w:num>
  <w:num w:numId="27">
    <w:abstractNumId w:val="7"/>
  </w:num>
  <w:num w:numId="28">
    <w:abstractNumId w:val="15"/>
  </w:num>
  <w:num w:numId="29">
    <w:abstractNumId w:val="6"/>
  </w:num>
  <w:num w:numId="30">
    <w:abstractNumId w:val="14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83"/>
    <w:rsid w:val="00005B53"/>
    <w:rsid w:val="0003435F"/>
    <w:rsid w:val="00056D83"/>
    <w:rsid w:val="000C6EB7"/>
    <w:rsid w:val="00106407"/>
    <w:rsid w:val="001153B6"/>
    <w:rsid w:val="001957F2"/>
    <w:rsid w:val="002657DB"/>
    <w:rsid w:val="003B4ABC"/>
    <w:rsid w:val="005074A1"/>
    <w:rsid w:val="00596CE2"/>
    <w:rsid w:val="00614F94"/>
    <w:rsid w:val="008A5199"/>
    <w:rsid w:val="009A293F"/>
    <w:rsid w:val="00B533B8"/>
    <w:rsid w:val="00B606B3"/>
    <w:rsid w:val="00BC2F5F"/>
    <w:rsid w:val="00F756D6"/>
    <w:rsid w:val="00F9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15FAD-2EF7-46D2-97B8-E3181449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1080" w:hanging="4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1957F2"/>
    <w:pPr>
      <w:numPr>
        <w:numId w:val="1"/>
      </w:numPr>
      <w:spacing w:before="60" w:after="60"/>
    </w:pPr>
    <w:rPr>
      <w:rFonts w:cs="Times New Roman"/>
      <w:sz w:val="22"/>
      <w:szCs w:val="20"/>
    </w:rPr>
  </w:style>
  <w:style w:type="paragraph" w:styleId="ListParagraph">
    <w:name w:val="List Paragraph"/>
    <w:basedOn w:val="Normal"/>
    <w:uiPriority w:val="1"/>
    <w:qFormat/>
    <w:rsid w:val="001957F2"/>
    <w:pPr>
      <w:ind w:left="720"/>
      <w:contextualSpacing/>
    </w:pPr>
    <w:rPr>
      <w:rFonts w:cs="Times New Roman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195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ho-umc.org/media/2768/standardised-case-causality-assess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Ayres, Elaine (NIH/CC/OD) [E]</dc:creator>
  <cp:keywords/>
  <dc:description/>
  <cp:lastModifiedBy>Ayres, Elaine (NIH/CC/OD) [E]</cp:lastModifiedBy>
  <cp:revision>16</cp:revision>
  <dcterms:created xsi:type="dcterms:W3CDTF">2017-04-05T01:36:00Z</dcterms:created>
  <dcterms:modified xsi:type="dcterms:W3CDTF">2017-04-05T02:39:00Z</dcterms:modified>
</cp:coreProperties>
</file>