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C14DE" w14:textId="77777777" w:rsidR="0033285E" w:rsidRPr="0033285E" w:rsidRDefault="00F20240" w:rsidP="0033285E">
      <w:pPr>
        <w:pStyle w:val="Heading1"/>
      </w:pPr>
      <w:r>
        <w:t>HL7 mH</w:t>
      </w:r>
      <w:r w:rsidR="0033285E">
        <w:t>ealth- mFHAST Project Meeting</w:t>
      </w:r>
    </w:p>
    <w:p w14:paraId="23996D94" w14:textId="77777777" w:rsidR="00822113" w:rsidRPr="009343AE" w:rsidRDefault="00822113" w:rsidP="009343AE">
      <w:pPr>
        <w:autoSpaceDE w:val="0"/>
        <w:autoSpaceDN w:val="0"/>
        <w:adjustRightInd w:val="0"/>
        <w:spacing w:after="0" w:line="240" w:lineRule="auto"/>
        <w:outlineLvl w:val="0"/>
        <w:rPr>
          <w:rFonts w:ascii="Arial" w:hAnsi="Arial" w:cs="Arial"/>
          <w:b/>
          <w:bCs/>
          <w:sz w:val="20"/>
          <w:szCs w:val="20"/>
        </w:rPr>
      </w:pPr>
    </w:p>
    <w:p w14:paraId="500D9404" w14:textId="5158D261" w:rsidR="00F20240" w:rsidRDefault="00822113" w:rsidP="00F20240">
      <w:pPr>
        <w:rPr>
          <w:rFonts w:ascii="Arial" w:hAnsi="Arial" w:cs="Arial"/>
          <w:sz w:val="20"/>
          <w:szCs w:val="20"/>
        </w:rPr>
      </w:pPr>
      <w:r w:rsidRPr="009343AE">
        <w:rPr>
          <w:rFonts w:ascii="Arial" w:hAnsi="Arial" w:cs="Arial"/>
          <w:b/>
          <w:bCs/>
          <w:sz w:val="20"/>
          <w:szCs w:val="20"/>
        </w:rPr>
        <w:t>Subject:</w:t>
      </w:r>
      <w:r w:rsidRPr="009343AE">
        <w:rPr>
          <w:rFonts w:ascii="Arial" w:hAnsi="Arial" w:cs="Arial"/>
          <w:sz w:val="20"/>
          <w:szCs w:val="20"/>
        </w:rPr>
        <w:t xml:space="preserve"> </w:t>
      </w:r>
      <w:r w:rsidR="0033285E">
        <w:rPr>
          <w:rFonts w:ascii="Arial" w:hAnsi="Arial" w:cs="Arial"/>
          <w:sz w:val="20"/>
          <w:szCs w:val="20"/>
        </w:rPr>
        <w:t>Mobile Frameworks for Healthcare Adoption of Short-Message Technologies</w:t>
      </w:r>
      <w:r w:rsidRPr="009343AE">
        <w:rPr>
          <w:rFonts w:ascii="Arial" w:hAnsi="Arial" w:cs="Arial"/>
          <w:sz w:val="20"/>
          <w:szCs w:val="20"/>
        </w:rPr>
        <w:br/>
      </w:r>
      <w:r w:rsidRPr="009343AE">
        <w:rPr>
          <w:rFonts w:ascii="Arial" w:hAnsi="Arial" w:cs="Arial"/>
          <w:b/>
          <w:bCs/>
          <w:sz w:val="20"/>
          <w:szCs w:val="20"/>
        </w:rPr>
        <w:t>When:</w:t>
      </w:r>
      <w:r w:rsidRPr="009343AE">
        <w:rPr>
          <w:rFonts w:ascii="Arial" w:hAnsi="Arial" w:cs="Arial"/>
          <w:sz w:val="20"/>
          <w:szCs w:val="20"/>
        </w:rPr>
        <w:t xml:space="preserve"> </w:t>
      </w:r>
      <w:r w:rsidR="00FE74F6">
        <w:rPr>
          <w:rFonts w:ascii="Arial" w:hAnsi="Arial" w:cs="Arial"/>
          <w:sz w:val="20"/>
          <w:szCs w:val="20"/>
        </w:rPr>
        <w:t>03</w:t>
      </w:r>
      <w:r w:rsidR="000903B4">
        <w:rPr>
          <w:rFonts w:ascii="Arial" w:hAnsi="Arial" w:cs="Arial"/>
          <w:sz w:val="20"/>
          <w:szCs w:val="20"/>
        </w:rPr>
        <w:t>/</w:t>
      </w:r>
      <w:r w:rsidR="00DD7647">
        <w:rPr>
          <w:rFonts w:ascii="Arial" w:hAnsi="Arial" w:cs="Arial"/>
          <w:sz w:val="20"/>
          <w:szCs w:val="20"/>
        </w:rPr>
        <w:t>17</w:t>
      </w:r>
      <w:r w:rsidR="00D3754B">
        <w:rPr>
          <w:rFonts w:ascii="Arial" w:hAnsi="Arial" w:cs="Arial"/>
          <w:sz w:val="20"/>
          <w:szCs w:val="20"/>
        </w:rPr>
        <w:t>/</w:t>
      </w:r>
      <w:r w:rsidR="00C30DA3">
        <w:rPr>
          <w:rFonts w:ascii="Arial" w:hAnsi="Arial" w:cs="Arial"/>
          <w:sz w:val="20"/>
          <w:szCs w:val="20"/>
        </w:rPr>
        <w:t>2016</w:t>
      </w:r>
      <w:r w:rsidR="00F20240">
        <w:rPr>
          <w:rFonts w:ascii="Arial" w:hAnsi="Arial" w:cs="Arial"/>
          <w:sz w:val="20"/>
          <w:szCs w:val="20"/>
        </w:rPr>
        <w:t xml:space="preserve"> </w:t>
      </w:r>
      <w:r w:rsidR="000903B4">
        <w:rPr>
          <w:rFonts w:ascii="Arial" w:hAnsi="Arial" w:cs="Arial"/>
          <w:sz w:val="20"/>
          <w:szCs w:val="20"/>
        </w:rPr>
        <w:t>–</w:t>
      </w:r>
      <w:r w:rsidRPr="009343AE">
        <w:rPr>
          <w:rFonts w:ascii="Arial" w:hAnsi="Arial" w:cs="Arial"/>
          <w:sz w:val="20"/>
          <w:szCs w:val="20"/>
        </w:rPr>
        <w:t xml:space="preserve"> </w:t>
      </w:r>
      <w:r w:rsidR="000903B4">
        <w:rPr>
          <w:rFonts w:ascii="Arial" w:hAnsi="Arial" w:cs="Arial"/>
          <w:sz w:val="20"/>
          <w:szCs w:val="20"/>
        </w:rPr>
        <w:t xml:space="preserve">Thursdays, </w:t>
      </w:r>
      <w:r w:rsidR="001C3B47">
        <w:rPr>
          <w:rFonts w:ascii="Arial" w:hAnsi="Arial" w:cs="Arial"/>
          <w:sz w:val="20"/>
          <w:szCs w:val="20"/>
        </w:rPr>
        <w:t>2</w:t>
      </w:r>
      <w:r w:rsidR="009A3E27">
        <w:rPr>
          <w:rFonts w:ascii="Arial" w:hAnsi="Arial" w:cs="Arial"/>
          <w:sz w:val="20"/>
          <w:szCs w:val="20"/>
        </w:rPr>
        <w:t>:00 PM-</w:t>
      </w:r>
      <w:r w:rsidR="001C3B47">
        <w:rPr>
          <w:rFonts w:ascii="Arial" w:hAnsi="Arial" w:cs="Arial"/>
          <w:sz w:val="20"/>
          <w:szCs w:val="20"/>
        </w:rPr>
        <w:t>3</w:t>
      </w:r>
      <w:r w:rsidRPr="009343AE">
        <w:rPr>
          <w:rFonts w:ascii="Arial" w:hAnsi="Arial" w:cs="Arial"/>
          <w:sz w:val="20"/>
          <w:szCs w:val="20"/>
        </w:rPr>
        <w:t xml:space="preserve">:00 PM </w:t>
      </w:r>
      <w:r w:rsidR="00F20240">
        <w:rPr>
          <w:rFonts w:ascii="Arial" w:hAnsi="Arial" w:cs="Arial"/>
          <w:sz w:val="20"/>
          <w:szCs w:val="20"/>
        </w:rPr>
        <w:t>EDT</w:t>
      </w:r>
      <w:r w:rsidR="00F20240">
        <w:rPr>
          <w:rFonts w:ascii="Arial" w:hAnsi="Arial" w:cs="Arial"/>
          <w:sz w:val="20"/>
          <w:szCs w:val="20"/>
        </w:rPr>
        <w:br/>
      </w:r>
      <w:r w:rsidRPr="009343AE">
        <w:rPr>
          <w:rFonts w:ascii="Arial" w:hAnsi="Arial" w:cs="Arial"/>
          <w:b/>
          <w:bCs/>
          <w:sz w:val="20"/>
          <w:szCs w:val="20"/>
        </w:rPr>
        <w:t>Where:</w:t>
      </w:r>
      <w:r w:rsidRPr="009343AE">
        <w:rPr>
          <w:rFonts w:ascii="Arial" w:hAnsi="Arial" w:cs="Arial"/>
          <w:sz w:val="20"/>
          <w:szCs w:val="20"/>
        </w:rPr>
        <w:t xml:space="preserve"> </w:t>
      </w:r>
    </w:p>
    <w:p w14:paraId="33F441B5" w14:textId="77777777" w:rsidR="0021143E" w:rsidRDefault="00F20240" w:rsidP="0033285E">
      <w:pPr>
        <w:pStyle w:val="ListParagraph"/>
        <w:numPr>
          <w:ilvl w:val="0"/>
          <w:numId w:val="17"/>
        </w:numPr>
      </w:pPr>
      <w:r w:rsidRPr="00F20240">
        <w:rPr>
          <w:b/>
          <w:bCs/>
        </w:rPr>
        <w:t>Conference Line</w:t>
      </w:r>
      <w:r w:rsidR="000F3E53" w:rsidRPr="000F3E53">
        <w:t xml:space="preserve">: </w:t>
      </w:r>
    </w:p>
    <w:p w14:paraId="0596D491" w14:textId="58FC1E97" w:rsidR="00F20240" w:rsidRDefault="0033285E" w:rsidP="0021143E">
      <w:pPr>
        <w:pStyle w:val="ListParagraph"/>
        <w:numPr>
          <w:ilvl w:val="1"/>
          <w:numId w:val="17"/>
        </w:numPr>
      </w:pPr>
      <w:r>
        <w:t xml:space="preserve"> </w:t>
      </w:r>
    </w:p>
    <w:p w14:paraId="06657441" w14:textId="0A3F2076" w:rsidR="0021143E" w:rsidRDefault="0033285E" w:rsidP="0033285E">
      <w:pPr>
        <w:pStyle w:val="ListParagraph"/>
        <w:numPr>
          <w:ilvl w:val="0"/>
          <w:numId w:val="17"/>
        </w:numPr>
        <w:rPr>
          <w:b/>
          <w:bCs/>
        </w:rPr>
      </w:pPr>
      <w:r>
        <w:rPr>
          <w:b/>
          <w:bCs/>
        </w:rPr>
        <w:t>W</w:t>
      </w:r>
      <w:r w:rsidR="0021143E">
        <w:rPr>
          <w:b/>
          <w:bCs/>
        </w:rPr>
        <w:t>eb</w:t>
      </w:r>
      <w:r w:rsidR="001779C5">
        <w:rPr>
          <w:b/>
          <w:bCs/>
        </w:rPr>
        <w:t xml:space="preserve"> </w:t>
      </w:r>
      <w:r w:rsidR="0021143E">
        <w:rPr>
          <w:b/>
          <w:bCs/>
        </w:rPr>
        <w:t>Conference:</w:t>
      </w:r>
    </w:p>
    <w:p w14:paraId="7D299037" w14:textId="77777777" w:rsidR="00F20240" w:rsidRPr="0021143E" w:rsidRDefault="00F91B33" w:rsidP="0021143E">
      <w:pPr>
        <w:pStyle w:val="ListParagraph"/>
        <w:numPr>
          <w:ilvl w:val="1"/>
          <w:numId w:val="17"/>
        </w:numPr>
        <w:rPr>
          <w:b/>
          <w:bCs/>
        </w:rPr>
      </w:pPr>
      <w:hyperlink r:id="rId7" w:history="1">
        <w:r w:rsidR="0021143E" w:rsidRPr="00B6499E">
          <w:rPr>
            <w:rStyle w:val="Hyperlink"/>
            <w:bCs/>
          </w:rPr>
          <w:t>https://westat.webex.com/westat/j.php?MTID=m72c5e417e0dcc1ca7b6252a48ca9e677</w:t>
        </w:r>
      </w:hyperlink>
    </w:p>
    <w:p w14:paraId="3E8E8D6F" w14:textId="77777777" w:rsidR="0021143E" w:rsidRPr="0021143E" w:rsidRDefault="0021143E" w:rsidP="0021143E">
      <w:pPr>
        <w:pStyle w:val="ListParagraph"/>
        <w:numPr>
          <w:ilvl w:val="1"/>
          <w:numId w:val="17"/>
        </w:numPr>
        <w:rPr>
          <w:bCs/>
        </w:rPr>
      </w:pPr>
      <w:r w:rsidRPr="0021143E">
        <w:rPr>
          <w:bCs/>
        </w:rPr>
        <w:t xml:space="preserve">Meeting number: </w:t>
      </w:r>
      <w:r w:rsidRPr="0021143E">
        <w:rPr>
          <w:bCs/>
        </w:rPr>
        <w:tab/>
        <w:t xml:space="preserve">650 446 181 </w:t>
      </w:r>
      <w:r w:rsidRPr="0021143E">
        <w:rPr>
          <w:bCs/>
        </w:rPr>
        <w:tab/>
      </w:r>
    </w:p>
    <w:p w14:paraId="7DD4B41C" w14:textId="77777777" w:rsidR="0021143E" w:rsidRPr="0021143E" w:rsidRDefault="0021143E" w:rsidP="0021143E">
      <w:pPr>
        <w:pStyle w:val="ListParagraph"/>
        <w:numPr>
          <w:ilvl w:val="1"/>
          <w:numId w:val="17"/>
        </w:numPr>
        <w:rPr>
          <w:bCs/>
        </w:rPr>
      </w:pPr>
      <w:r w:rsidRPr="0021143E">
        <w:rPr>
          <w:bCs/>
        </w:rPr>
        <w:t>Meeting password:</w:t>
      </w:r>
      <w:r w:rsidRPr="0021143E">
        <w:rPr>
          <w:bCs/>
        </w:rPr>
        <w:tab/>
        <w:t>Aloha123!</w:t>
      </w:r>
    </w:p>
    <w:p w14:paraId="640E9FBD" w14:textId="77777777" w:rsidR="0047028A" w:rsidRDefault="0047028A" w:rsidP="009343AE">
      <w:pPr>
        <w:autoSpaceDE w:val="0"/>
        <w:autoSpaceDN w:val="0"/>
        <w:adjustRightInd w:val="0"/>
        <w:spacing w:after="0" w:line="240" w:lineRule="auto"/>
        <w:outlineLvl w:val="0"/>
        <w:rPr>
          <w:rFonts w:ascii="Arial" w:hAnsi="Arial" w:cs="Arial"/>
          <w:sz w:val="20"/>
          <w:szCs w:val="20"/>
        </w:rPr>
      </w:pPr>
    </w:p>
    <w:p w14:paraId="20130262" w14:textId="77777777" w:rsidR="00822113" w:rsidRDefault="00822113" w:rsidP="009343AE">
      <w:pPr>
        <w:autoSpaceDE w:val="0"/>
        <w:autoSpaceDN w:val="0"/>
        <w:adjustRightInd w:val="0"/>
        <w:spacing w:after="0" w:line="240" w:lineRule="auto"/>
        <w:outlineLvl w:val="0"/>
        <w:rPr>
          <w:rFonts w:ascii="Arial" w:hAnsi="Arial" w:cs="Arial"/>
          <w:b/>
          <w:sz w:val="20"/>
          <w:szCs w:val="20"/>
        </w:rPr>
      </w:pPr>
      <w:r w:rsidRPr="009343AE">
        <w:rPr>
          <w:rFonts w:ascii="Arial" w:hAnsi="Arial" w:cs="Arial"/>
          <w:b/>
          <w:sz w:val="20"/>
          <w:szCs w:val="20"/>
        </w:rPr>
        <w:t>Attending:</w:t>
      </w:r>
    </w:p>
    <w:p w14:paraId="144F3296" w14:textId="77777777" w:rsidR="00D2152A" w:rsidRDefault="00D2152A" w:rsidP="009343AE">
      <w:pPr>
        <w:autoSpaceDE w:val="0"/>
        <w:autoSpaceDN w:val="0"/>
        <w:adjustRightInd w:val="0"/>
        <w:spacing w:after="0" w:line="240" w:lineRule="auto"/>
        <w:outlineLvl w:val="0"/>
        <w:rPr>
          <w:rFonts w:ascii="Arial" w:hAnsi="Arial" w:cs="Arial"/>
          <w:b/>
          <w:sz w:val="20"/>
          <w:szCs w:val="20"/>
        </w:rPr>
      </w:pPr>
    </w:p>
    <w:p w14:paraId="6746DC32" w14:textId="331239A0" w:rsidR="00CA291E" w:rsidRPr="00970645" w:rsidRDefault="005A1238" w:rsidP="00710747">
      <w:pPr>
        <w:pStyle w:val="ListParagraph"/>
        <w:numPr>
          <w:ilvl w:val="0"/>
          <w:numId w:val="23"/>
        </w:numPr>
        <w:autoSpaceDE w:val="0"/>
        <w:autoSpaceDN w:val="0"/>
        <w:adjustRightInd w:val="0"/>
        <w:outlineLvl w:val="0"/>
        <w:rPr>
          <w:rFonts w:ascii="Arial" w:hAnsi="Arial" w:cs="Arial"/>
          <w:sz w:val="20"/>
          <w:szCs w:val="20"/>
        </w:rPr>
      </w:pPr>
      <w:r w:rsidRPr="00970645">
        <w:rPr>
          <w:rFonts w:ascii="Arial" w:hAnsi="Arial" w:cs="Arial"/>
          <w:sz w:val="20"/>
          <w:szCs w:val="20"/>
        </w:rPr>
        <w:t>Nathan Botts</w:t>
      </w:r>
    </w:p>
    <w:p w14:paraId="05704FDE" w14:textId="10D65565" w:rsidR="007073B9" w:rsidRPr="00970645" w:rsidRDefault="00084706" w:rsidP="002163BF">
      <w:pPr>
        <w:pStyle w:val="ListParagraph"/>
        <w:numPr>
          <w:ilvl w:val="0"/>
          <w:numId w:val="23"/>
        </w:numPr>
        <w:autoSpaceDE w:val="0"/>
        <w:autoSpaceDN w:val="0"/>
        <w:adjustRightInd w:val="0"/>
        <w:outlineLvl w:val="0"/>
        <w:rPr>
          <w:rFonts w:ascii="Arial" w:hAnsi="Arial" w:cs="Arial"/>
          <w:sz w:val="20"/>
          <w:szCs w:val="20"/>
        </w:rPr>
      </w:pPr>
      <w:r w:rsidRPr="00970645">
        <w:rPr>
          <w:rFonts w:ascii="Arial" w:hAnsi="Arial" w:cs="Arial"/>
          <w:sz w:val="20"/>
          <w:szCs w:val="20"/>
        </w:rPr>
        <w:t>M’Lynda Owen</w:t>
      </w:r>
    </w:p>
    <w:p w14:paraId="64FCDC42" w14:textId="7ED4D96D" w:rsidR="007073B9" w:rsidRPr="00970645" w:rsidRDefault="009A276D" w:rsidP="002163BF">
      <w:pPr>
        <w:pStyle w:val="ListParagraph"/>
        <w:numPr>
          <w:ilvl w:val="0"/>
          <w:numId w:val="23"/>
        </w:numPr>
        <w:autoSpaceDE w:val="0"/>
        <w:autoSpaceDN w:val="0"/>
        <w:adjustRightInd w:val="0"/>
        <w:outlineLvl w:val="0"/>
        <w:rPr>
          <w:rFonts w:ascii="Arial" w:hAnsi="Arial" w:cs="Arial"/>
          <w:sz w:val="20"/>
          <w:szCs w:val="20"/>
        </w:rPr>
      </w:pPr>
      <w:r w:rsidRPr="00970645">
        <w:rPr>
          <w:rFonts w:ascii="Arial" w:hAnsi="Arial" w:cs="Arial"/>
          <w:sz w:val="20"/>
          <w:szCs w:val="20"/>
        </w:rPr>
        <w:t>David Tao</w:t>
      </w:r>
    </w:p>
    <w:p w14:paraId="37C0559B" w14:textId="64CCC7C4" w:rsidR="001E6763" w:rsidRPr="00970645" w:rsidRDefault="001E6763" w:rsidP="00EE688F">
      <w:pPr>
        <w:pStyle w:val="ListParagraph"/>
        <w:numPr>
          <w:ilvl w:val="0"/>
          <w:numId w:val="23"/>
        </w:numPr>
        <w:autoSpaceDE w:val="0"/>
        <w:autoSpaceDN w:val="0"/>
        <w:adjustRightInd w:val="0"/>
        <w:outlineLvl w:val="0"/>
        <w:rPr>
          <w:rFonts w:ascii="Arial" w:hAnsi="Arial" w:cs="Arial"/>
          <w:sz w:val="20"/>
          <w:szCs w:val="20"/>
        </w:rPr>
      </w:pPr>
      <w:r w:rsidRPr="00970645">
        <w:rPr>
          <w:rFonts w:ascii="Arial" w:hAnsi="Arial" w:cs="Arial"/>
          <w:sz w:val="20"/>
          <w:szCs w:val="20"/>
        </w:rPr>
        <w:t xml:space="preserve">Pratibha </w:t>
      </w:r>
      <w:r w:rsidR="00EE688F" w:rsidRPr="00970645">
        <w:rPr>
          <w:rFonts w:ascii="Arial" w:hAnsi="Arial" w:cs="Arial"/>
          <w:sz w:val="20"/>
          <w:szCs w:val="20"/>
        </w:rPr>
        <w:t>Kavishwar</w:t>
      </w:r>
    </w:p>
    <w:p w14:paraId="6832556D" w14:textId="2C30C6A6" w:rsidR="00C54605" w:rsidRPr="00970645" w:rsidRDefault="004B48E9" w:rsidP="00EE688F">
      <w:pPr>
        <w:pStyle w:val="ListParagraph"/>
        <w:numPr>
          <w:ilvl w:val="0"/>
          <w:numId w:val="23"/>
        </w:numPr>
        <w:autoSpaceDE w:val="0"/>
        <w:autoSpaceDN w:val="0"/>
        <w:adjustRightInd w:val="0"/>
        <w:outlineLvl w:val="0"/>
        <w:rPr>
          <w:rFonts w:ascii="Arial" w:hAnsi="Arial" w:cs="Arial"/>
          <w:sz w:val="20"/>
          <w:szCs w:val="20"/>
        </w:rPr>
      </w:pPr>
      <w:r w:rsidRPr="00970645">
        <w:rPr>
          <w:rFonts w:ascii="Arial" w:hAnsi="Arial" w:cs="Arial"/>
          <w:sz w:val="20"/>
          <w:szCs w:val="20"/>
        </w:rPr>
        <w:t>Kwekour Quaynor</w:t>
      </w:r>
    </w:p>
    <w:p w14:paraId="5172F98C" w14:textId="42DC407B" w:rsidR="002163BF" w:rsidRPr="00970645" w:rsidRDefault="002163BF" w:rsidP="00EE688F">
      <w:pPr>
        <w:pStyle w:val="ListParagraph"/>
        <w:numPr>
          <w:ilvl w:val="0"/>
          <w:numId w:val="23"/>
        </w:numPr>
        <w:autoSpaceDE w:val="0"/>
        <w:autoSpaceDN w:val="0"/>
        <w:adjustRightInd w:val="0"/>
        <w:outlineLvl w:val="0"/>
        <w:rPr>
          <w:rFonts w:ascii="Arial" w:hAnsi="Arial" w:cs="Arial"/>
          <w:sz w:val="20"/>
          <w:szCs w:val="20"/>
        </w:rPr>
      </w:pPr>
      <w:r w:rsidRPr="00970645">
        <w:rPr>
          <w:rFonts w:ascii="Arial" w:hAnsi="Arial" w:cs="Arial"/>
          <w:sz w:val="20"/>
          <w:szCs w:val="20"/>
        </w:rPr>
        <w:t>Paul Petronelli</w:t>
      </w:r>
    </w:p>
    <w:p w14:paraId="66419BDA" w14:textId="7E04FA52" w:rsidR="004B48E9" w:rsidRPr="00970645" w:rsidRDefault="004B48E9" w:rsidP="00EE688F">
      <w:pPr>
        <w:pStyle w:val="ListParagraph"/>
        <w:numPr>
          <w:ilvl w:val="0"/>
          <w:numId w:val="23"/>
        </w:numPr>
        <w:autoSpaceDE w:val="0"/>
        <w:autoSpaceDN w:val="0"/>
        <w:adjustRightInd w:val="0"/>
        <w:outlineLvl w:val="0"/>
        <w:rPr>
          <w:rFonts w:ascii="Arial" w:hAnsi="Arial" w:cs="Arial"/>
          <w:sz w:val="20"/>
          <w:szCs w:val="20"/>
        </w:rPr>
      </w:pPr>
      <w:r w:rsidRPr="00970645">
        <w:rPr>
          <w:rFonts w:ascii="Arial" w:hAnsi="Arial" w:cs="Arial"/>
          <w:sz w:val="20"/>
          <w:szCs w:val="20"/>
        </w:rPr>
        <w:t>Renato Calamai</w:t>
      </w:r>
    </w:p>
    <w:p w14:paraId="52F998FA" w14:textId="77777777" w:rsidR="00A16B90" w:rsidRDefault="00A16B90" w:rsidP="00B52052">
      <w:pPr>
        <w:autoSpaceDE w:val="0"/>
        <w:autoSpaceDN w:val="0"/>
        <w:adjustRightInd w:val="0"/>
        <w:spacing w:after="0" w:line="240" w:lineRule="auto"/>
        <w:outlineLvl w:val="0"/>
        <w:rPr>
          <w:rFonts w:ascii="Arial" w:hAnsi="Arial" w:cs="Arial"/>
          <w:b/>
          <w:sz w:val="20"/>
          <w:szCs w:val="20"/>
        </w:rPr>
      </w:pPr>
    </w:p>
    <w:p w14:paraId="4C6E8E0E" w14:textId="77777777" w:rsidR="004F7BA8" w:rsidRDefault="005A1238" w:rsidP="00FA2573">
      <w:pPr>
        <w:spacing w:after="0" w:line="240" w:lineRule="auto"/>
        <w:rPr>
          <w:rFonts w:ascii="Arial" w:hAnsi="Arial" w:cs="Arial"/>
          <w:b/>
          <w:sz w:val="20"/>
          <w:szCs w:val="20"/>
        </w:rPr>
      </w:pPr>
      <w:r>
        <w:rPr>
          <w:rFonts w:ascii="Arial" w:hAnsi="Arial" w:cs="Arial"/>
          <w:b/>
          <w:sz w:val="20"/>
          <w:szCs w:val="20"/>
        </w:rPr>
        <w:t>Regrets:</w:t>
      </w:r>
    </w:p>
    <w:p w14:paraId="567516E9" w14:textId="6C99ED52" w:rsidR="007073B9" w:rsidRDefault="007073B9" w:rsidP="007073B9">
      <w:pPr>
        <w:pStyle w:val="ListParagraph"/>
        <w:numPr>
          <w:ilvl w:val="0"/>
          <w:numId w:val="32"/>
        </w:numPr>
        <w:autoSpaceDE w:val="0"/>
        <w:autoSpaceDN w:val="0"/>
        <w:adjustRightInd w:val="0"/>
        <w:outlineLvl w:val="0"/>
        <w:rPr>
          <w:rFonts w:ascii="Arial" w:hAnsi="Arial" w:cs="Arial"/>
          <w:sz w:val="20"/>
          <w:szCs w:val="20"/>
        </w:rPr>
      </w:pPr>
    </w:p>
    <w:p w14:paraId="484C83C1" w14:textId="0A1ACA2C" w:rsidR="00C72D51" w:rsidRPr="00BE38E8" w:rsidRDefault="00FD29A8" w:rsidP="0034399D">
      <w:pPr>
        <w:pStyle w:val="ListParagraph"/>
        <w:numPr>
          <w:ilvl w:val="0"/>
          <w:numId w:val="32"/>
        </w:numPr>
        <w:autoSpaceDE w:val="0"/>
        <w:autoSpaceDN w:val="0"/>
        <w:adjustRightInd w:val="0"/>
        <w:outlineLvl w:val="0"/>
        <w:rPr>
          <w:rFonts w:ascii="Arial" w:hAnsi="Arial" w:cs="Arial"/>
          <w:sz w:val="20"/>
          <w:szCs w:val="20"/>
        </w:rPr>
      </w:pPr>
      <w:r w:rsidRPr="00BE38E8">
        <w:rPr>
          <w:rFonts w:ascii="Arial" w:hAnsi="Arial" w:cs="Arial"/>
          <w:sz w:val="20"/>
          <w:szCs w:val="20"/>
        </w:rPr>
        <w:br/>
      </w:r>
    </w:p>
    <w:p w14:paraId="3A6766B2" w14:textId="0C336C03" w:rsidR="00E460E6" w:rsidRDefault="00E460E6" w:rsidP="00FA2573">
      <w:pPr>
        <w:spacing w:after="0" w:line="240" w:lineRule="auto"/>
        <w:rPr>
          <w:rFonts w:ascii="Arial" w:hAnsi="Arial" w:cs="Arial"/>
          <w:b/>
          <w:sz w:val="20"/>
          <w:szCs w:val="20"/>
        </w:rPr>
      </w:pPr>
      <w:r>
        <w:rPr>
          <w:rFonts w:ascii="Arial" w:hAnsi="Arial" w:cs="Arial"/>
          <w:b/>
          <w:sz w:val="20"/>
          <w:szCs w:val="20"/>
        </w:rPr>
        <w:t>Agenda:</w:t>
      </w:r>
      <w:r w:rsidR="009A276D">
        <w:rPr>
          <w:rFonts w:ascii="Arial" w:hAnsi="Arial" w:cs="Arial"/>
          <w:b/>
          <w:sz w:val="20"/>
          <w:szCs w:val="20"/>
        </w:rPr>
        <w:br/>
      </w:r>
    </w:p>
    <w:p w14:paraId="62F54EF7" w14:textId="325E0DD6" w:rsidR="00921CCF" w:rsidRPr="00921CCF" w:rsidRDefault="00921CCF" w:rsidP="009A276D">
      <w:pPr>
        <w:numPr>
          <w:ilvl w:val="0"/>
          <w:numId w:val="39"/>
        </w:numPr>
        <w:spacing w:after="0" w:line="240" w:lineRule="auto"/>
        <w:rPr>
          <w:rFonts w:eastAsia="Times New Roman"/>
          <w:color w:val="000000"/>
        </w:rPr>
      </w:pPr>
      <w:r>
        <w:rPr>
          <w:rFonts w:eastAsia="Times New Roman"/>
          <w:color w:val="000000"/>
        </w:rPr>
        <w:t>Discussion of chosen method for Evidence Base source levels categorization</w:t>
      </w:r>
    </w:p>
    <w:p w14:paraId="694A2F87" w14:textId="5E0E35F8" w:rsidR="00E47F03" w:rsidRPr="00E47F03" w:rsidRDefault="00E47F03" w:rsidP="009A276D">
      <w:pPr>
        <w:numPr>
          <w:ilvl w:val="0"/>
          <w:numId w:val="39"/>
        </w:numPr>
        <w:spacing w:after="0" w:line="240" w:lineRule="auto"/>
        <w:rPr>
          <w:rFonts w:eastAsia="Times New Roman"/>
          <w:color w:val="000000"/>
        </w:rPr>
      </w:pPr>
      <w:r>
        <w:rPr>
          <w:rFonts w:eastAsia="Times New Roman"/>
          <w:color w:val="000000"/>
        </w:rPr>
        <w:t>Emergency Messaging within mFHAST</w:t>
      </w:r>
    </w:p>
    <w:p w14:paraId="0699EB73" w14:textId="5AAA794B" w:rsidR="009A276D" w:rsidRDefault="009A276D" w:rsidP="009A276D">
      <w:pPr>
        <w:numPr>
          <w:ilvl w:val="0"/>
          <w:numId w:val="39"/>
        </w:numPr>
        <w:spacing w:after="0" w:line="240" w:lineRule="auto"/>
        <w:rPr>
          <w:rFonts w:eastAsia="Times New Roman"/>
          <w:color w:val="000000"/>
        </w:rPr>
      </w:pPr>
      <w:r>
        <w:rPr>
          <w:rFonts w:eastAsia="Times New Roman"/>
          <w:color w:val="1F497D"/>
        </w:rPr>
        <w:t xml:space="preserve">mFHAST </w:t>
      </w:r>
      <w:r w:rsidR="00084706">
        <w:rPr>
          <w:rFonts w:eastAsia="Times New Roman"/>
          <w:color w:val="1F497D"/>
        </w:rPr>
        <w:t>Privacy &amp; Security</w:t>
      </w:r>
    </w:p>
    <w:p w14:paraId="59EA4A5B" w14:textId="2BC37899" w:rsidR="009A276D" w:rsidRDefault="009A276D" w:rsidP="009A276D">
      <w:pPr>
        <w:numPr>
          <w:ilvl w:val="0"/>
          <w:numId w:val="39"/>
        </w:numPr>
        <w:spacing w:after="0" w:line="240" w:lineRule="auto"/>
        <w:rPr>
          <w:rFonts w:ascii="Times New Roman" w:eastAsia="Times New Roman" w:hAnsi="Times New Roman"/>
          <w:sz w:val="24"/>
          <w:szCs w:val="24"/>
        </w:rPr>
      </w:pPr>
      <w:r>
        <w:rPr>
          <w:rFonts w:eastAsia="Times New Roman"/>
          <w:color w:val="1F497D"/>
          <w:sz w:val="23"/>
          <w:szCs w:val="23"/>
        </w:rPr>
        <w:t>R</w:t>
      </w:r>
      <w:r>
        <w:rPr>
          <w:rFonts w:eastAsia="Times New Roman"/>
          <w:color w:val="1F497D"/>
        </w:rPr>
        <w:t>e-engaging mFHAST domain scoping and high level conformance statements discussion</w:t>
      </w:r>
      <w:r>
        <w:rPr>
          <w:rFonts w:eastAsia="Times New Roman"/>
          <w:color w:val="1F497D"/>
          <w:sz w:val="14"/>
          <w:szCs w:val="14"/>
        </w:rPr>
        <w:t> </w:t>
      </w:r>
      <w:r>
        <w:rPr>
          <w:rFonts w:eastAsia="Times New Roman"/>
          <w:color w:val="1F497D"/>
          <w:sz w:val="14"/>
          <w:szCs w:val="14"/>
        </w:rPr>
        <w:br/>
      </w:r>
    </w:p>
    <w:p w14:paraId="566E0B25" w14:textId="7A89587D" w:rsidR="004B48E9" w:rsidRDefault="004B48E9" w:rsidP="00FA2573">
      <w:pPr>
        <w:spacing w:after="0" w:line="240" w:lineRule="auto"/>
        <w:rPr>
          <w:rFonts w:ascii="Arial" w:hAnsi="Arial" w:cs="Arial"/>
          <w:b/>
          <w:sz w:val="20"/>
          <w:szCs w:val="20"/>
        </w:rPr>
      </w:pPr>
      <w:r>
        <w:rPr>
          <w:rFonts w:ascii="Arial" w:hAnsi="Arial" w:cs="Arial"/>
          <w:b/>
          <w:sz w:val="20"/>
          <w:szCs w:val="20"/>
        </w:rPr>
        <w:t>Minutes</w:t>
      </w:r>
    </w:p>
    <w:p w14:paraId="56AE5F42" w14:textId="64D251FC" w:rsidR="004B48E9" w:rsidRPr="004B48E9" w:rsidRDefault="004B48E9" w:rsidP="004B48E9">
      <w:pPr>
        <w:pStyle w:val="ListParagraph"/>
        <w:numPr>
          <w:ilvl w:val="0"/>
          <w:numId w:val="32"/>
        </w:numPr>
        <w:rPr>
          <w:rFonts w:ascii="Arial" w:hAnsi="Arial" w:cs="Arial"/>
          <w:b/>
          <w:sz w:val="20"/>
          <w:szCs w:val="20"/>
        </w:rPr>
      </w:pPr>
      <w:r>
        <w:rPr>
          <w:rFonts w:ascii="Arial" w:hAnsi="Arial" w:cs="Arial"/>
          <w:sz w:val="20"/>
          <w:szCs w:val="20"/>
        </w:rPr>
        <w:t>Discussion of Level of Evidence approach</w:t>
      </w:r>
    </w:p>
    <w:p w14:paraId="270E25F1" w14:textId="1021B914" w:rsidR="004B48E9" w:rsidRPr="004B48E9" w:rsidRDefault="004B48E9" w:rsidP="004B48E9">
      <w:pPr>
        <w:pStyle w:val="ListParagraph"/>
        <w:numPr>
          <w:ilvl w:val="1"/>
          <w:numId w:val="32"/>
        </w:numPr>
        <w:rPr>
          <w:rFonts w:ascii="Arial" w:hAnsi="Arial" w:cs="Arial"/>
          <w:b/>
          <w:sz w:val="20"/>
          <w:szCs w:val="20"/>
        </w:rPr>
      </w:pPr>
      <w:r>
        <w:rPr>
          <w:rFonts w:ascii="Arial" w:hAnsi="Arial" w:cs="Arial"/>
          <w:sz w:val="20"/>
          <w:szCs w:val="20"/>
        </w:rPr>
        <w:t>General agreement to utilize the JBJS LOE method</w:t>
      </w:r>
    </w:p>
    <w:p w14:paraId="6078AA14" w14:textId="5DE4B856" w:rsidR="004B48E9" w:rsidRPr="004B48E9" w:rsidRDefault="004B48E9" w:rsidP="004B48E9">
      <w:pPr>
        <w:pStyle w:val="ListParagraph"/>
        <w:numPr>
          <w:ilvl w:val="1"/>
          <w:numId w:val="32"/>
        </w:numPr>
        <w:rPr>
          <w:rFonts w:ascii="Arial" w:hAnsi="Arial" w:cs="Arial"/>
          <w:b/>
          <w:sz w:val="20"/>
          <w:szCs w:val="20"/>
        </w:rPr>
      </w:pPr>
      <w:r>
        <w:rPr>
          <w:rFonts w:ascii="Arial" w:hAnsi="Arial" w:cs="Arial"/>
          <w:sz w:val="20"/>
          <w:szCs w:val="20"/>
        </w:rPr>
        <w:t>Action Item: post to list serv</w:t>
      </w:r>
    </w:p>
    <w:p w14:paraId="78C5F8BF" w14:textId="255F3036" w:rsidR="004B48E9" w:rsidRPr="00970645" w:rsidRDefault="004B48E9" w:rsidP="004B48E9">
      <w:pPr>
        <w:pStyle w:val="ListParagraph"/>
        <w:numPr>
          <w:ilvl w:val="1"/>
          <w:numId w:val="32"/>
        </w:numPr>
        <w:rPr>
          <w:rFonts w:ascii="Arial" w:hAnsi="Arial" w:cs="Arial"/>
          <w:b/>
          <w:sz w:val="20"/>
          <w:szCs w:val="20"/>
        </w:rPr>
      </w:pPr>
      <w:r>
        <w:rPr>
          <w:rFonts w:ascii="Arial" w:hAnsi="Arial" w:cs="Arial"/>
          <w:sz w:val="20"/>
          <w:szCs w:val="20"/>
        </w:rPr>
        <w:t>Insert custom field into portal</w:t>
      </w:r>
    </w:p>
    <w:p w14:paraId="49245263" w14:textId="77777777" w:rsidR="00970645" w:rsidRPr="004B48E9" w:rsidRDefault="00970645" w:rsidP="00970645">
      <w:pPr>
        <w:pStyle w:val="ListParagraph"/>
        <w:numPr>
          <w:ilvl w:val="0"/>
          <w:numId w:val="32"/>
        </w:numPr>
        <w:rPr>
          <w:rFonts w:ascii="Arial" w:hAnsi="Arial" w:cs="Arial"/>
          <w:b/>
          <w:sz w:val="20"/>
          <w:szCs w:val="20"/>
        </w:rPr>
      </w:pPr>
    </w:p>
    <w:p w14:paraId="2A80AC50" w14:textId="77777777" w:rsidR="004B48E9" w:rsidRPr="004B48E9" w:rsidRDefault="004B48E9" w:rsidP="004B48E9">
      <w:pPr>
        <w:pStyle w:val="ListParagraph"/>
        <w:numPr>
          <w:ilvl w:val="0"/>
          <w:numId w:val="32"/>
        </w:numPr>
        <w:rPr>
          <w:rFonts w:ascii="Arial" w:hAnsi="Arial" w:cs="Arial"/>
          <w:b/>
          <w:sz w:val="20"/>
          <w:szCs w:val="20"/>
        </w:rPr>
      </w:pPr>
    </w:p>
    <w:p w14:paraId="7AE1EF75" w14:textId="5E00AA88" w:rsidR="002163BF" w:rsidRDefault="004B48E9" w:rsidP="00FA2573">
      <w:pPr>
        <w:spacing w:after="0" w:line="240" w:lineRule="auto"/>
        <w:rPr>
          <w:rFonts w:ascii="Arial" w:hAnsi="Arial" w:cs="Arial"/>
          <w:b/>
          <w:sz w:val="20"/>
          <w:szCs w:val="20"/>
        </w:rPr>
      </w:pPr>
      <w:r>
        <w:rPr>
          <w:rFonts w:ascii="Arial" w:hAnsi="Arial" w:cs="Arial"/>
          <w:b/>
          <w:sz w:val="20"/>
          <w:szCs w:val="20"/>
        </w:rPr>
        <w:t xml:space="preserve">Old </w:t>
      </w:r>
      <w:r w:rsidR="002163BF">
        <w:rPr>
          <w:rFonts w:ascii="Arial" w:hAnsi="Arial" w:cs="Arial"/>
          <w:b/>
          <w:sz w:val="20"/>
          <w:szCs w:val="20"/>
        </w:rPr>
        <w:t>Minutes</w:t>
      </w:r>
      <w:r w:rsidR="00A03557">
        <w:rPr>
          <w:rFonts w:ascii="Arial" w:hAnsi="Arial" w:cs="Arial"/>
          <w:b/>
          <w:sz w:val="20"/>
          <w:szCs w:val="20"/>
        </w:rPr>
        <w:t xml:space="preserve"> 03/10/2016</w:t>
      </w:r>
      <w:bookmarkStart w:id="0" w:name="_GoBack"/>
      <w:bookmarkEnd w:id="0"/>
      <w:r w:rsidR="002163BF">
        <w:rPr>
          <w:rFonts w:ascii="Arial" w:hAnsi="Arial" w:cs="Arial"/>
          <w:b/>
          <w:sz w:val="20"/>
          <w:szCs w:val="20"/>
        </w:rPr>
        <w:t>:</w:t>
      </w:r>
    </w:p>
    <w:p w14:paraId="4DAA81AE" w14:textId="506FE6CC" w:rsidR="002163BF" w:rsidRPr="002163BF" w:rsidRDefault="002163BF" w:rsidP="002163BF">
      <w:pPr>
        <w:pStyle w:val="ListParagraph"/>
        <w:numPr>
          <w:ilvl w:val="0"/>
          <w:numId w:val="32"/>
        </w:numPr>
        <w:rPr>
          <w:rFonts w:ascii="Arial" w:hAnsi="Arial" w:cs="Arial"/>
          <w:sz w:val="20"/>
          <w:szCs w:val="20"/>
        </w:rPr>
      </w:pPr>
      <w:r w:rsidRPr="002163BF">
        <w:rPr>
          <w:rFonts w:ascii="Arial" w:hAnsi="Arial" w:cs="Arial"/>
          <w:sz w:val="20"/>
          <w:szCs w:val="20"/>
        </w:rPr>
        <w:t>Review and discussion of mFHAST evidence base and portal communications</w:t>
      </w:r>
    </w:p>
    <w:p w14:paraId="33E76DE6" w14:textId="266BADEB" w:rsidR="002163BF" w:rsidRPr="002163BF" w:rsidRDefault="002163BF" w:rsidP="002163BF">
      <w:pPr>
        <w:pStyle w:val="ListParagraph"/>
        <w:numPr>
          <w:ilvl w:val="0"/>
          <w:numId w:val="32"/>
        </w:numPr>
        <w:rPr>
          <w:rFonts w:ascii="Arial" w:hAnsi="Arial" w:cs="Arial"/>
          <w:sz w:val="20"/>
          <w:szCs w:val="20"/>
        </w:rPr>
      </w:pPr>
      <w:r w:rsidRPr="002163BF">
        <w:rPr>
          <w:rFonts w:ascii="Arial" w:hAnsi="Arial" w:cs="Arial"/>
          <w:sz w:val="20"/>
          <w:szCs w:val="20"/>
        </w:rPr>
        <w:t>Discussion of Privacy and Security requirements outlined within the mFHAST effort</w:t>
      </w:r>
    </w:p>
    <w:p w14:paraId="4AE74C6C" w14:textId="271444E6" w:rsidR="002163BF" w:rsidRDefault="002163BF" w:rsidP="002163BF">
      <w:pPr>
        <w:pStyle w:val="ListParagraph"/>
        <w:numPr>
          <w:ilvl w:val="0"/>
          <w:numId w:val="32"/>
        </w:numPr>
        <w:rPr>
          <w:rFonts w:ascii="Arial" w:hAnsi="Arial" w:cs="Arial"/>
          <w:sz w:val="20"/>
          <w:szCs w:val="20"/>
        </w:rPr>
      </w:pPr>
      <w:r w:rsidRPr="002163BF">
        <w:rPr>
          <w:rFonts w:ascii="Arial" w:hAnsi="Arial" w:cs="Arial"/>
          <w:sz w:val="20"/>
          <w:szCs w:val="20"/>
        </w:rPr>
        <w:t>Investigating circumstantial cases (e.g. emergency response) that have implications outside of usual P&amp;S requirements</w:t>
      </w:r>
    </w:p>
    <w:p w14:paraId="2DC2EDAD" w14:textId="77777777" w:rsidR="00987C3D" w:rsidRDefault="00987C3D" w:rsidP="00987C3D">
      <w:pPr>
        <w:pStyle w:val="ListParagraph"/>
        <w:numPr>
          <w:ilvl w:val="1"/>
          <w:numId w:val="32"/>
        </w:numPr>
        <w:rPr>
          <w:rFonts w:ascii="Arial" w:hAnsi="Arial" w:cs="Arial"/>
          <w:sz w:val="20"/>
          <w:szCs w:val="20"/>
        </w:rPr>
      </w:pPr>
      <w:r w:rsidRPr="00987C3D">
        <w:rPr>
          <w:rFonts w:ascii="Arial" w:hAnsi="Arial" w:cs="Arial"/>
          <w:sz w:val="20"/>
          <w:szCs w:val="20"/>
        </w:rPr>
        <w:t xml:space="preserve">Good Samaritan Rule is a doctrine of tort law rule which gives protection to a person who comes to the aid of an injured or ill person, from being sued for contributory negligence as long as the volunteer aid-giver acted with reasonable care. The Good Samaritan doctrine is used by rescuers to avoid civil liability for injuries arising from their negligence. </w:t>
      </w:r>
      <w:r w:rsidRPr="00987C3D">
        <w:rPr>
          <w:rFonts w:ascii="Arial" w:hAnsi="Arial" w:cs="Arial"/>
          <w:sz w:val="20"/>
          <w:szCs w:val="20"/>
        </w:rPr>
        <w:lastRenderedPageBreak/>
        <w:t xml:space="preserve">This rule also aims to remove the fear of bystanders to attend an injured or ill person for fear of being sued for unintentional injury or wrongful death. It helps to avoid reluctance of the people to help people in distress and also can do it without </w:t>
      </w:r>
      <w:r>
        <w:rPr>
          <w:rFonts w:ascii="Arial" w:hAnsi="Arial" w:cs="Arial"/>
          <w:sz w:val="20"/>
          <w:szCs w:val="20"/>
        </w:rPr>
        <w:t>any fear of legal consequences.</w:t>
      </w:r>
      <w:r w:rsidRPr="00987C3D">
        <w:rPr>
          <w:rFonts w:ascii="Arial" w:hAnsi="Arial" w:cs="Arial"/>
          <w:sz w:val="20"/>
          <w:szCs w:val="20"/>
        </w:rPr>
        <w:t>The main ingredients for successful invocation of the G</w:t>
      </w:r>
      <w:r>
        <w:rPr>
          <w:rFonts w:ascii="Arial" w:hAnsi="Arial" w:cs="Arial"/>
          <w:sz w:val="20"/>
          <w:szCs w:val="20"/>
        </w:rPr>
        <w:t>ood Samaritan doctrine are:</w:t>
      </w:r>
    </w:p>
    <w:p w14:paraId="29961718" w14:textId="77777777" w:rsidR="00987C3D" w:rsidRDefault="00987C3D" w:rsidP="00987C3D">
      <w:pPr>
        <w:pStyle w:val="ListParagraph"/>
        <w:numPr>
          <w:ilvl w:val="2"/>
          <w:numId w:val="40"/>
        </w:numPr>
        <w:rPr>
          <w:rFonts w:ascii="Arial" w:hAnsi="Arial" w:cs="Arial"/>
          <w:sz w:val="20"/>
          <w:szCs w:val="20"/>
        </w:rPr>
      </w:pPr>
      <w:r w:rsidRPr="00987C3D">
        <w:rPr>
          <w:rFonts w:ascii="Arial" w:hAnsi="Arial" w:cs="Arial"/>
          <w:sz w:val="20"/>
          <w:szCs w:val="20"/>
        </w:rPr>
        <w:t>the care rendered was performed as t</w:t>
      </w:r>
      <w:r>
        <w:rPr>
          <w:rFonts w:ascii="Arial" w:hAnsi="Arial" w:cs="Arial"/>
          <w:sz w:val="20"/>
          <w:szCs w:val="20"/>
        </w:rPr>
        <w:t>he result of the emergency,</w:t>
      </w:r>
    </w:p>
    <w:p w14:paraId="2D044553" w14:textId="77777777" w:rsidR="00987C3D" w:rsidRDefault="00987C3D" w:rsidP="00987C3D">
      <w:pPr>
        <w:pStyle w:val="ListParagraph"/>
        <w:numPr>
          <w:ilvl w:val="2"/>
          <w:numId w:val="40"/>
        </w:numPr>
        <w:rPr>
          <w:rFonts w:ascii="Arial" w:hAnsi="Arial" w:cs="Arial"/>
          <w:sz w:val="20"/>
          <w:szCs w:val="20"/>
        </w:rPr>
      </w:pPr>
      <w:r w:rsidRPr="00987C3D">
        <w:rPr>
          <w:rFonts w:ascii="Arial" w:hAnsi="Arial" w:cs="Arial"/>
          <w:sz w:val="20"/>
          <w:szCs w:val="20"/>
        </w:rPr>
        <w:t>the initial emergency or injury was not caused by the perso</w:t>
      </w:r>
      <w:r>
        <w:rPr>
          <w:rFonts w:ascii="Arial" w:hAnsi="Arial" w:cs="Arial"/>
          <w:sz w:val="20"/>
          <w:szCs w:val="20"/>
        </w:rPr>
        <w:t>n invoking the defense, and</w:t>
      </w:r>
    </w:p>
    <w:p w14:paraId="452465DE" w14:textId="77777777" w:rsidR="00987C3D" w:rsidRDefault="00987C3D" w:rsidP="00987C3D">
      <w:pPr>
        <w:pStyle w:val="ListParagraph"/>
        <w:numPr>
          <w:ilvl w:val="2"/>
          <w:numId w:val="40"/>
        </w:numPr>
        <w:rPr>
          <w:rFonts w:ascii="Arial" w:hAnsi="Arial" w:cs="Arial"/>
          <w:sz w:val="20"/>
          <w:szCs w:val="20"/>
        </w:rPr>
      </w:pPr>
      <w:r w:rsidRPr="00987C3D">
        <w:rPr>
          <w:rFonts w:ascii="Arial" w:hAnsi="Arial" w:cs="Arial"/>
          <w:sz w:val="20"/>
          <w:szCs w:val="20"/>
        </w:rPr>
        <w:t>the emergency care was not given in a grossl</w:t>
      </w:r>
      <w:r>
        <w:rPr>
          <w:rFonts w:ascii="Arial" w:hAnsi="Arial" w:cs="Arial"/>
          <w:sz w:val="20"/>
          <w:szCs w:val="20"/>
        </w:rPr>
        <w:t>y negligent or reckless manner.</w:t>
      </w:r>
    </w:p>
    <w:p w14:paraId="0FAA358F" w14:textId="2064C2D4" w:rsidR="00987C3D" w:rsidRPr="00987C3D" w:rsidRDefault="00987C3D" w:rsidP="00987C3D">
      <w:pPr>
        <w:pStyle w:val="ListParagraph"/>
        <w:numPr>
          <w:ilvl w:val="2"/>
          <w:numId w:val="32"/>
        </w:numPr>
        <w:rPr>
          <w:rFonts w:ascii="Arial" w:hAnsi="Arial" w:cs="Arial"/>
          <w:sz w:val="20"/>
          <w:szCs w:val="20"/>
        </w:rPr>
      </w:pPr>
      <w:r w:rsidRPr="00987C3D">
        <w:rPr>
          <w:rFonts w:ascii="Arial" w:hAnsi="Arial" w:cs="Arial"/>
          <w:sz w:val="20"/>
          <w:szCs w:val="20"/>
        </w:rPr>
        <w:t>above citation: http://definitions.uslegal.com/g/good-samaritan-rule/</w:t>
      </w:r>
    </w:p>
    <w:p w14:paraId="55D9FEE4" w14:textId="614A928E" w:rsidR="002163BF" w:rsidRPr="002163BF" w:rsidRDefault="002163BF" w:rsidP="002163BF">
      <w:pPr>
        <w:pStyle w:val="ListParagraph"/>
        <w:numPr>
          <w:ilvl w:val="0"/>
          <w:numId w:val="32"/>
        </w:numPr>
        <w:rPr>
          <w:rFonts w:ascii="Arial" w:hAnsi="Arial" w:cs="Arial"/>
          <w:sz w:val="20"/>
          <w:szCs w:val="20"/>
        </w:rPr>
      </w:pPr>
      <w:r w:rsidRPr="002163BF">
        <w:rPr>
          <w:rFonts w:ascii="Arial" w:hAnsi="Arial" w:cs="Arial"/>
          <w:sz w:val="20"/>
          <w:szCs w:val="20"/>
        </w:rPr>
        <w:t xml:space="preserve">Next Meeting: </w:t>
      </w:r>
    </w:p>
    <w:p w14:paraId="4FA3FDC0" w14:textId="666F49E3" w:rsidR="002163BF" w:rsidRPr="002163BF" w:rsidRDefault="002163BF" w:rsidP="002163BF">
      <w:pPr>
        <w:pStyle w:val="ListParagraph"/>
        <w:numPr>
          <w:ilvl w:val="1"/>
          <w:numId w:val="32"/>
        </w:numPr>
        <w:rPr>
          <w:rFonts w:ascii="Arial" w:hAnsi="Arial" w:cs="Arial"/>
          <w:sz w:val="20"/>
          <w:szCs w:val="20"/>
        </w:rPr>
      </w:pPr>
      <w:r w:rsidRPr="002163BF">
        <w:rPr>
          <w:rFonts w:ascii="Arial" w:hAnsi="Arial" w:cs="Arial"/>
          <w:sz w:val="20"/>
          <w:szCs w:val="20"/>
        </w:rPr>
        <w:t>Finalize P&amp;S statement needs</w:t>
      </w:r>
    </w:p>
    <w:p w14:paraId="04E52955" w14:textId="56728984" w:rsidR="002163BF" w:rsidRPr="002163BF" w:rsidRDefault="002163BF" w:rsidP="002163BF">
      <w:pPr>
        <w:pStyle w:val="ListParagraph"/>
        <w:numPr>
          <w:ilvl w:val="1"/>
          <w:numId w:val="32"/>
        </w:numPr>
        <w:rPr>
          <w:rFonts w:ascii="Arial" w:hAnsi="Arial" w:cs="Arial"/>
          <w:sz w:val="20"/>
          <w:szCs w:val="20"/>
        </w:rPr>
      </w:pPr>
      <w:r w:rsidRPr="002163BF">
        <w:rPr>
          <w:rFonts w:ascii="Arial" w:hAnsi="Arial" w:cs="Arial"/>
          <w:sz w:val="20"/>
          <w:szCs w:val="20"/>
        </w:rPr>
        <w:t>Review of evidence base seeding and content analysis framework for mFHAST</w:t>
      </w:r>
    </w:p>
    <w:p w14:paraId="48AC454D" w14:textId="77777777" w:rsidR="002163BF" w:rsidRDefault="002163BF" w:rsidP="00FA2573">
      <w:pPr>
        <w:spacing w:after="0" w:line="240" w:lineRule="auto"/>
        <w:rPr>
          <w:rFonts w:ascii="Arial" w:hAnsi="Arial" w:cs="Arial"/>
          <w:b/>
          <w:sz w:val="20"/>
          <w:szCs w:val="20"/>
        </w:rPr>
      </w:pPr>
    </w:p>
    <w:p w14:paraId="16C1D007" w14:textId="1F3622CE" w:rsidR="006256E4" w:rsidRPr="009343AE" w:rsidRDefault="002163BF" w:rsidP="00FA2573">
      <w:pPr>
        <w:spacing w:after="0" w:line="240" w:lineRule="auto"/>
        <w:rPr>
          <w:rFonts w:ascii="Arial" w:hAnsi="Arial" w:cs="Arial"/>
          <w:b/>
          <w:sz w:val="20"/>
          <w:szCs w:val="20"/>
        </w:rPr>
      </w:pPr>
      <w:r>
        <w:rPr>
          <w:rFonts w:ascii="Arial" w:hAnsi="Arial" w:cs="Arial"/>
          <w:b/>
          <w:sz w:val="20"/>
          <w:szCs w:val="20"/>
        </w:rPr>
        <w:t xml:space="preserve">03/03/2016 </w:t>
      </w:r>
      <w:r w:rsidR="006256E4" w:rsidRPr="009343AE">
        <w:rPr>
          <w:rFonts w:ascii="Arial" w:hAnsi="Arial" w:cs="Arial"/>
          <w:b/>
          <w:sz w:val="20"/>
          <w:szCs w:val="20"/>
        </w:rPr>
        <w:t>Minutes:</w:t>
      </w:r>
    </w:p>
    <w:p w14:paraId="24565351" w14:textId="77777777" w:rsidR="00FA2573" w:rsidRPr="009343AE" w:rsidRDefault="00FA2573" w:rsidP="00FA2573">
      <w:pPr>
        <w:spacing w:after="0" w:line="240" w:lineRule="auto"/>
        <w:rPr>
          <w:rFonts w:ascii="Arial" w:hAnsi="Arial" w:cs="Arial"/>
          <w:sz w:val="20"/>
          <w:szCs w:val="20"/>
        </w:rPr>
      </w:pPr>
    </w:p>
    <w:p w14:paraId="7B997931" w14:textId="037E6FB3" w:rsidR="00592C12" w:rsidRDefault="00592C12" w:rsidP="0038729E">
      <w:pPr>
        <w:pStyle w:val="ListParagraph"/>
        <w:numPr>
          <w:ilvl w:val="0"/>
          <w:numId w:val="16"/>
        </w:numPr>
        <w:rPr>
          <w:rFonts w:ascii="Arial" w:hAnsi="Arial" w:cs="Arial"/>
          <w:sz w:val="20"/>
          <w:szCs w:val="20"/>
        </w:rPr>
      </w:pPr>
      <w:r>
        <w:rPr>
          <w:rFonts w:ascii="Arial" w:hAnsi="Arial" w:cs="Arial"/>
          <w:sz w:val="20"/>
          <w:szCs w:val="20"/>
        </w:rPr>
        <w:t xml:space="preserve">Discussion on re-engagement of FHIRFrame project </w:t>
      </w:r>
      <w:r w:rsidR="001E6763">
        <w:rPr>
          <w:rFonts w:ascii="Arial" w:hAnsi="Arial" w:cs="Arial"/>
          <w:sz w:val="20"/>
          <w:szCs w:val="20"/>
        </w:rPr>
        <w:t>and next steps in PSS development</w:t>
      </w:r>
    </w:p>
    <w:p w14:paraId="1508890D" w14:textId="3BC9305B" w:rsidR="001E6763" w:rsidRDefault="001E6763" w:rsidP="001E6763">
      <w:pPr>
        <w:pStyle w:val="ListParagraph"/>
        <w:numPr>
          <w:ilvl w:val="1"/>
          <w:numId w:val="16"/>
        </w:numPr>
        <w:rPr>
          <w:rFonts w:ascii="Arial" w:hAnsi="Arial" w:cs="Arial"/>
          <w:sz w:val="20"/>
          <w:szCs w:val="20"/>
        </w:rPr>
      </w:pPr>
      <w:r>
        <w:rPr>
          <w:rFonts w:ascii="Arial" w:hAnsi="Arial" w:cs="Arial"/>
          <w:sz w:val="20"/>
          <w:szCs w:val="20"/>
        </w:rPr>
        <w:t xml:space="preserve">Clarification on differentiation between SMART on FHIR </w:t>
      </w:r>
    </w:p>
    <w:p w14:paraId="248FCD71" w14:textId="2D3DD27A" w:rsidR="001E6763" w:rsidRDefault="001E6763" w:rsidP="001E6763">
      <w:pPr>
        <w:pStyle w:val="ListParagraph"/>
        <w:numPr>
          <w:ilvl w:val="2"/>
          <w:numId w:val="16"/>
        </w:numPr>
        <w:rPr>
          <w:rFonts w:ascii="Arial" w:hAnsi="Arial" w:cs="Arial"/>
          <w:sz w:val="20"/>
          <w:szCs w:val="20"/>
        </w:rPr>
      </w:pPr>
      <w:r>
        <w:rPr>
          <w:rFonts w:ascii="Arial" w:hAnsi="Arial" w:cs="Arial"/>
          <w:sz w:val="20"/>
          <w:szCs w:val="20"/>
        </w:rPr>
        <w:t>FHIRFrame taking device level aspects into greater consideration than what SMART on FHIR tackled (at least originally, this might have changed</w:t>
      </w:r>
    </w:p>
    <w:p w14:paraId="3050F7C3" w14:textId="55EBC296" w:rsidR="001E6763" w:rsidRDefault="00EE688F" w:rsidP="00EE688F">
      <w:pPr>
        <w:pStyle w:val="ListParagraph"/>
        <w:numPr>
          <w:ilvl w:val="0"/>
          <w:numId w:val="16"/>
        </w:numPr>
        <w:rPr>
          <w:rFonts w:ascii="Arial" w:hAnsi="Arial" w:cs="Arial"/>
          <w:sz w:val="20"/>
          <w:szCs w:val="20"/>
        </w:rPr>
      </w:pPr>
      <w:r>
        <w:rPr>
          <w:rFonts w:ascii="Arial" w:hAnsi="Arial" w:cs="Arial"/>
          <w:sz w:val="20"/>
          <w:szCs w:val="20"/>
        </w:rPr>
        <w:t>Pratibha – Worked at Childrens Hospital Boston , Milford Regional Medical Center, MA)</w:t>
      </w:r>
    </w:p>
    <w:p w14:paraId="5FE7EA6B" w14:textId="5B3892B3" w:rsidR="00382FAE" w:rsidRDefault="00382FAE" w:rsidP="00EE688F">
      <w:pPr>
        <w:pStyle w:val="ListParagraph"/>
        <w:numPr>
          <w:ilvl w:val="0"/>
          <w:numId w:val="16"/>
        </w:numPr>
        <w:rPr>
          <w:rFonts w:ascii="Arial" w:hAnsi="Arial" w:cs="Arial"/>
          <w:sz w:val="20"/>
          <w:szCs w:val="20"/>
        </w:rPr>
      </w:pPr>
      <w:r>
        <w:rPr>
          <w:rFonts w:ascii="Arial" w:hAnsi="Arial" w:cs="Arial"/>
          <w:sz w:val="20"/>
          <w:szCs w:val="20"/>
        </w:rPr>
        <w:t>Overview of mFHAST</w:t>
      </w:r>
    </w:p>
    <w:p w14:paraId="5F18F33F" w14:textId="7057F675" w:rsidR="00382FAE" w:rsidRDefault="00E64B2E" w:rsidP="00382FAE">
      <w:pPr>
        <w:pStyle w:val="ListParagraph"/>
        <w:numPr>
          <w:ilvl w:val="1"/>
          <w:numId w:val="16"/>
        </w:numPr>
        <w:rPr>
          <w:rFonts w:ascii="Arial" w:hAnsi="Arial" w:cs="Arial"/>
          <w:sz w:val="20"/>
          <w:szCs w:val="20"/>
        </w:rPr>
      </w:pPr>
      <w:r>
        <w:rPr>
          <w:rFonts w:ascii="Arial" w:hAnsi="Arial" w:cs="Arial"/>
          <w:sz w:val="20"/>
          <w:szCs w:val="20"/>
        </w:rPr>
        <w:t>Need for short-message (e.g., text-message) structures to help standardize messaging</w:t>
      </w:r>
    </w:p>
    <w:p w14:paraId="58D14BDB" w14:textId="2D4B7D6F" w:rsidR="00E64B2E" w:rsidRDefault="00E64B2E" w:rsidP="00382FAE">
      <w:pPr>
        <w:pStyle w:val="ListParagraph"/>
        <w:numPr>
          <w:ilvl w:val="1"/>
          <w:numId w:val="16"/>
        </w:numPr>
        <w:rPr>
          <w:rFonts w:ascii="Arial" w:hAnsi="Arial" w:cs="Arial"/>
          <w:sz w:val="20"/>
          <w:szCs w:val="20"/>
        </w:rPr>
      </w:pPr>
      <w:r>
        <w:rPr>
          <w:rFonts w:ascii="Arial" w:hAnsi="Arial" w:cs="Arial"/>
          <w:sz w:val="20"/>
          <w:szCs w:val="20"/>
        </w:rPr>
        <w:t>Need for libraries and transforms for communicating messages most efficiently</w:t>
      </w:r>
    </w:p>
    <w:p w14:paraId="7996E7E7" w14:textId="2019AB78" w:rsidR="00E64B2E" w:rsidRDefault="00E64B2E" w:rsidP="00382FAE">
      <w:pPr>
        <w:pStyle w:val="ListParagraph"/>
        <w:numPr>
          <w:ilvl w:val="1"/>
          <w:numId w:val="16"/>
        </w:numPr>
        <w:rPr>
          <w:rFonts w:ascii="Arial" w:hAnsi="Arial" w:cs="Arial"/>
          <w:sz w:val="20"/>
          <w:szCs w:val="20"/>
        </w:rPr>
      </w:pPr>
      <w:r>
        <w:rPr>
          <w:rFonts w:ascii="Arial" w:hAnsi="Arial" w:cs="Arial"/>
          <w:sz w:val="20"/>
          <w:szCs w:val="20"/>
        </w:rPr>
        <w:t>Extend and reduce message size (weight and length) for multiple purposes of healthcare interventions</w:t>
      </w:r>
    </w:p>
    <w:p w14:paraId="13D3CCA6" w14:textId="3F5EBCAB" w:rsidR="00E64B2E" w:rsidRDefault="00E64B2E" w:rsidP="00382FAE">
      <w:pPr>
        <w:pStyle w:val="ListParagraph"/>
        <w:numPr>
          <w:ilvl w:val="1"/>
          <w:numId w:val="16"/>
        </w:numPr>
        <w:rPr>
          <w:rFonts w:ascii="Arial" w:hAnsi="Arial" w:cs="Arial"/>
          <w:sz w:val="20"/>
          <w:szCs w:val="20"/>
        </w:rPr>
      </w:pPr>
      <w:r>
        <w:rPr>
          <w:rFonts w:ascii="Arial" w:hAnsi="Arial" w:cs="Arial"/>
          <w:sz w:val="20"/>
          <w:szCs w:val="20"/>
        </w:rPr>
        <w:t>Can we create a matrix that helps better map messages and their content</w:t>
      </w:r>
    </w:p>
    <w:p w14:paraId="5372AED0" w14:textId="77777777" w:rsidR="00A3001C" w:rsidRDefault="00A3001C" w:rsidP="00A3001C">
      <w:pPr>
        <w:pStyle w:val="ListParagraph"/>
        <w:numPr>
          <w:ilvl w:val="0"/>
          <w:numId w:val="16"/>
        </w:numPr>
        <w:rPr>
          <w:rFonts w:ascii="Arial" w:hAnsi="Arial" w:cs="Arial"/>
          <w:sz w:val="20"/>
          <w:szCs w:val="20"/>
        </w:rPr>
      </w:pPr>
      <w:r>
        <w:rPr>
          <w:rFonts w:ascii="Arial" w:hAnsi="Arial" w:cs="Arial"/>
          <w:sz w:val="20"/>
          <w:szCs w:val="20"/>
        </w:rPr>
        <w:t>Opportunities to continue with the mFHAST environmental scan and white paper development</w:t>
      </w:r>
    </w:p>
    <w:p w14:paraId="58CE6727" w14:textId="072DEC64" w:rsidR="00A3001C" w:rsidRDefault="00A3001C" w:rsidP="00A3001C">
      <w:pPr>
        <w:pStyle w:val="ListParagraph"/>
        <w:numPr>
          <w:ilvl w:val="1"/>
          <w:numId w:val="16"/>
        </w:numPr>
        <w:rPr>
          <w:rFonts w:ascii="Arial" w:hAnsi="Arial" w:cs="Arial"/>
          <w:sz w:val="20"/>
          <w:szCs w:val="20"/>
        </w:rPr>
      </w:pPr>
      <w:r>
        <w:rPr>
          <w:rFonts w:ascii="Arial" w:hAnsi="Arial" w:cs="Arial"/>
          <w:sz w:val="20"/>
          <w:szCs w:val="20"/>
        </w:rPr>
        <w:t xml:space="preserve">Need to investigate potential for light funding to help move some of this work forward </w:t>
      </w:r>
    </w:p>
    <w:p w14:paraId="17DBAC0D" w14:textId="61642DD0" w:rsidR="00FB7137" w:rsidRDefault="00FB7137" w:rsidP="00FB7137">
      <w:pPr>
        <w:pStyle w:val="ListParagraph"/>
        <w:numPr>
          <w:ilvl w:val="0"/>
          <w:numId w:val="16"/>
        </w:numPr>
        <w:rPr>
          <w:rFonts w:ascii="Arial" w:hAnsi="Arial" w:cs="Arial"/>
          <w:sz w:val="20"/>
          <w:szCs w:val="20"/>
        </w:rPr>
      </w:pPr>
      <w:r>
        <w:rPr>
          <w:rFonts w:ascii="Arial" w:hAnsi="Arial" w:cs="Arial"/>
          <w:sz w:val="20"/>
          <w:szCs w:val="20"/>
        </w:rPr>
        <w:t xml:space="preserve">General consensus that where needed (e.g., communication of PHI) that a secured environment is assumed </w:t>
      </w:r>
    </w:p>
    <w:p w14:paraId="238A16B9" w14:textId="03967075" w:rsidR="0028513B" w:rsidRDefault="0028513B" w:rsidP="00FB7137">
      <w:pPr>
        <w:pStyle w:val="ListParagraph"/>
        <w:numPr>
          <w:ilvl w:val="0"/>
          <w:numId w:val="16"/>
        </w:numPr>
        <w:rPr>
          <w:rFonts w:ascii="Arial" w:hAnsi="Arial" w:cs="Arial"/>
          <w:sz w:val="20"/>
          <w:szCs w:val="20"/>
        </w:rPr>
      </w:pPr>
      <w:r>
        <w:rPr>
          <w:rFonts w:ascii="Arial" w:hAnsi="Arial" w:cs="Arial"/>
          <w:sz w:val="20"/>
          <w:szCs w:val="20"/>
        </w:rPr>
        <w:t>Next week to put together slides on privacy &amp; security aspects of mFHAST.</w:t>
      </w:r>
    </w:p>
    <w:p w14:paraId="49CB4C2E" w14:textId="77777777" w:rsidR="00592C12" w:rsidRDefault="00592C12" w:rsidP="00592C12">
      <w:pPr>
        <w:rPr>
          <w:rFonts w:ascii="Arial" w:hAnsi="Arial" w:cs="Arial"/>
          <w:sz w:val="20"/>
          <w:szCs w:val="20"/>
        </w:rPr>
      </w:pPr>
    </w:p>
    <w:p w14:paraId="14345F7D" w14:textId="383FEA05" w:rsidR="00592C12" w:rsidRPr="00592C12" w:rsidRDefault="00592C12" w:rsidP="00592C12">
      <w:pPr>
        <w:rPr>
          <w:rFonts w:ascii="Arial" w:hAnsi="Arial" w:cs="Arial"/>
          <w:sz w:val="20"/>
          <w:szCs w:val="20"/>
        </w:rPr>
      </w:pPr>
      <w:r>
        <w:rPr>
          <w:rFonts w:ascii="Arial" w:hAnsi="Arial" w:cs="Arial"/>
          <w:sz w:val="20"/>
          <w:szCs w:val="20"/>
        </w:rPr>
        <w:t>Old Minutes</w:t>
      </w:r>
    </w:p>
    <w:p w14:paraId="7076A671" w14:textId="3976D0B1" w:rsidR="00750469" w:rsidRDefault="001779C5" w:rsidP="0038729E">
      <w:pPr>
        <w:pStyle w:val="ListParagraph"/>
        <w:numPr>
          <w:ilvl w:val="0"/>
          <w:numId w:val="16"/>
        </w:numPr>
        <w:rPr>
          <w:rFonts w:ascii="Arial" w:hAnsi="Arial" w:cs="Arial"/>
          <w:sz w:val="20"/>
          <w:szCs w:val="20"/>
        </w:rPr>
      </w:pPr>
      <w:r>
        <w:rPr>
          <w:rFonts w:ascii="Arial" w:hAnsi="Arial" w:cs="Arial"/>
          <w:sz w:val="20"/>
          <w:szCs w:val="20"/>
        </w:rPr>
        <w:t>Discussion of interrelation between the different consumer health related efforts, e.g. PHR, Consumer Mobile Health Application Framework, mFHAST</w:t>
      </w:r>
    </w:p>
    <w:p w14:paraId="32CCF65B" w14:textId="1788BEAD" w:rsidR="001779C5" w:rsidRDefault="001779C5" w:rsidP="0038729E">
      <w:pPr>
        <w:pStyle w:val="ListParagraph"/>
        <w:numPr>
          <w:ilvl w:val="0"/>
          <w:numId w:val="16"/>
        </w:numPr>
        <w:rPr>
          <w:rFonts w:ascii="Arial" w:hAnsi="Arial" w:cs="Arial"/>
          <w:sz w:val="20"/>
          <w:szCs w:val="20"/>
        </w:rPr>
      </w:pPr>
      <w:r>
        <w:rPr>
          <w:rFonts w:ascii="Arial" w:hAnsi="Arial" w:cs="Arial"/>
          <w:sz w:val="20"/>
          <w:szCs w:val="20"/>
        </w:rPr>
        <w:t>Distinction between the domain of CMHAF and the specifics which would represent the domain of mFHAST</w:t>
      </w:r>
    </w:p>
    <w:p w14:paraId="5FB756C5" w14:textId="0EBEEA8C" w:rsidR="001779C5" w:rsidRDefault="00BE38E8" w:rsidP="0038729E">
      <w:pPr>
        <w:pStyle w:val="ListParagraph"/>
        <w:numPr>
          <w:ilvl w:val="0"/>
          <w:numId w:val="16"/>
        </w:numPr>
        <w:rPr>
          <w:rFonts w:ascii="Arial" w:hAnsi="Arial" w:cs="Arial"/>
          <w:sz w:val="20"/>
          <w:szCs w:val="20"/>
        </w:rPr>
      </w:pPr>
      <w:r>
        <w:rPr>
          <w:rFonts w:ascii="Arial" w:hAnsi="Arial" w:cs="Arial"/>
          <w:sz w:val="20"/>
          <w:szCs w:val="20"/>
        </w:rPr>
        <w:t>Andy – points regarding ITS co-sponsorship and implications of potential movement of mFHAST messaging into serialization aspects</w:t>
      </w:r>
    </w:p>
    <w:p w14:paraId="4AAA9FBD" w14:textId="61DA7790" w:rsidR="00BE38E8" w:rsidRDefault="00BE273A" w:rsidP="0038729E">
      <w:pPr>
        <w:pStyle w:val="ListParagraph"/>
        <w:numPr>
          <w:ilvl w:val="0"/>
          <w:numId w:val="16"/>
        </w:numPr>
        <w:rPr>
          <w:rFonts w:ascii="Arial" w:hAnsi="Arial" w:cs="Arial"/>
          <w:sz w:val="20"/>
          <w:szCs w:val="20"/>
        </w:rPr>
      </w:pPr>
      <w:r>
        <w:rPr>
          <w:rFonts w:ascii="Arial" w:hAnsi="Arial" w:cs="Arial"/>
          <w:sz w:val="20"/>
          <w:szCs w:val="20"/>
        </w:rPr>
        <w:t>Question as to where the api framework should reside between the CMHAF and mFHAST.</w:t>
      </w:r>
    </w:p>
    <w:p w14:paraId="7EA02C8F" w14:textId="1529B4D8" w:rsidR="00BE273A" w:rsidRDefault="00BE273A" w:rsidP="0038729E">
      <w:pPr>
        <w:pStyle w:val="ListParagraph"/>
        <w:numPr>
          <w:ilvl w:val="0"/>
          <w:numId w:val="16"/>
        </w:numPr>
        <w:rPr>
          <w:rFonts w:ascii="Arial" w:hAnsi="Arial" w:cs="Arial"/>
          <w:sz w:val="20"/>
          <w:szCs w:val="20"/>
        </w:rPr>
      </w:pPr>
      <w:r>
        <w:rPr>
          <w:rFonts w:ascii="Arial" w:hAnsi="Arial" w:cs="Arial"/>
          <w:sz w:val="20"/>
          <w:szCs w:val="20"/>
        </w:rPr>
        <w:t>Should mFHAST be independent of the security layer?</w:t>
      </w:r>
    </w:p>
    <w:p w14:paraId="6B8094FE" w14:textId="19151668" w:rsidR="008A6E3A" w:rsidRPr="00EC1E1D" w:rsidRDefault="008A6E3A" w:rsidP="0034399D"/>
    <w:sectPr w:rsidR="008A6E3A" w:rsidRPr="00EC1E1D" w:rsidSect="00B565E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8606B" w14:textId="77777777" w:rsidR="00F91B33" w:rsidRDefault="00F91B33" w:rsidP="003C172E">
      <w:pPr>
        <w:spacing w:after="0" w:line="240" w:lineRule="auto"/>
      </w:pPr>
      <w:r>
        <w:separator/>
      </w:r>
    </w:p>
  </w:endnote>
  <w:endnote w:type="continuationSeparator" w:id="0">
    <w:p w14:paraId="5BC052C0" w14:textId="77777777" w:rsidR="00F91B33" w:rsidRDefault="00F91B33" w:rsidP="003C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8F126" w14:textId="77777777" w:rsidR="00A419EE" w:rsidRDefault="00A419EE">
    <w:pPr>
      <w:pStyle w:val="Footer"/>
      <w:jc w:val="center"/>
    </w:pPr>
    <w:r w:rsidRPr="00522BB7">
      <w:rPr>
        <w:rFonts w:ascii="Arial" w:hAnsi="Arial" w:cs="Arial"/>
        <w:sz w:val="20"/>
        <w:szCs w:val="20"/>
      </w:rPr>
      <w:t xml:space="preserve">Page </w:t>
    </w:r>
    <w:r w:rsidRPr="00522BB7">
      <w:rPr>
        <w:rFonts w:ascii="Arial" w:hAnsi="Arial" w:cs="Arial"/>
        <w:sz w:val="20"/>
        <w:szCs w:val="20"/>
      </w:rPr>
      <w:fldChar w:fldCharType="begin"/>
    </w:r>
    <w:r w:rsidRPr="00522BB7">
      <w:rPr>
        <w:rFonts w:ascii="Arial" w:hAnsi="Arial" w:cs="Arial"/>
        <w:sz w:val="20"/>
        <w:szCs w:val="20"/>
      </w:rPr>
      <w:instrText xml:space="preserve"> PAGE </w:instrText>
    </w:r>
    <w:r w:rsidRPr="00522BB7">
      <w:rPr>
        <w:rFonts w:ascii="Arial" w:hAnsi="Arial" w:cs="Arial"/>
        <w:sz w:val="20"/>
        <w:szCs w:val="20"/>
      </w:rPr>
      <w:fldChar w:fldCharType="separate"/>
    </w:r>
    <w:r w:rsidR="00F91B33">
      <w:rPr>
        <w:rFonts w:ascii="Arial" w:hAnsi="Arial" w:cs="Arial"/>
        <w:noProof/>
        <w:sz w:val="20"/>
        <w:szCs w:val="20"/>
      </w:rPr>
      <w:t>1</w:t>
    </w:r>
    <w:r w:rsidRPr="00522BB7">
      <w:rPr>
        <w:rFonts w:ascii="Arial" w:hAnsi="Arial" w:cs="Arial"/>
        <w:sz w:val="20"/>
        <w:szCs w:val="20"/>
      </w:rPr>
      <w:fldChar w:fldCharType="end"/>
    </w:r>
    <w:r w:rsidRPr="00522BB7">
      <w:rPr>
        <w:rFonts w:ascii="Arial" w:hAnsi="Arial" w:cs="Arial"/>
        <w:sz w:val="20"/>
        <w:szCs w:val="20"/>
      </w:rPr>
      <w:t xml:space="preserve"> of </w:t>
    </w:r>
    <w:r w:rsidRPr="00522BB7">
      <w:rPr>
        <w:rFonts w:ascii="Arial" w:hAnsi="Arial" w:cs="Arial"/>
        <w:sz w:val="20"/>
        <w:szCs w:val="20"/>
      </w:rPr>
      <w:fldChar w:fldCharType="begin"/>
    </w:r>
    <w:r w:rsidRPr="00522BB7">
      <w:rPr>
        <w:rFonts w:ascii="Arial" w:hAnsi="Arial" w:cs="Arial"/>
        <w:sz w:val="20"/>
        <w:szCs w:val="20"/>
      </w:rPr>
      <w:instrText xml:space="preserve"> NUMPAGES  </w:instrText>
    </w:r>
    <w:r w:rsidRPr="00522BB7">
      <w:rPr>
        <w:rFonts w:ascii="Arial" w:hAnsi="Arial" w:cs="Arial"/>
        <w:sz w:val="20"/>
        <w:szCs w:val="20"/>
      </w:rPr>
      <w:fldChar w:fldCharType="separate"/>
    </w:r>
    <w:r w:rsidR="00F91B33">
      <w:rPr>
        <w:rFonts w:ascii="Arial" w:hAnsi="Arial" w:cs="Arial"/>
        <w:noProof/>
        <w:sz w:val="20"/>
        <w:szCs w:val="20"/>
      </w:rPr>
      <w:t>1</w:t>
    </w:r>
    <w:r w:rsidRPr="00522BB7">
      <w:rPr>
        <w:rFonts w:ascii="Arial" w:hAnsi="Arial" w:cs="Arial"/>
        <w:sz w:val="20"/>
        <w:szCs w:val="20"/>
      </w:rPr>
      <w:fldChar w:fldCharType="end"/>
    </w:r>
  </w:p>
  <w:p w14:paraId="6B4835B7" w14:textId="77777777" w:rsidR="00A419EE" w:rsidRDefault="00A41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F7871" w14:textId="77777777" w:rsidR="00F91B33" w:rsidRDefault="00F91B33" w:rsidP="003C172E">
      <w:pPr>
        <w:spacing w:after="0" w:line="240" w:lineRule="auto"/>
      </w:pPr>
      <w:r>
        <w:separator/>
      </w:r>
    </w:p>
  </w:footnote>
  <w:footnote w:type="continuationSeparator" w:id="0">
    <w:p w14:paraId="654D70AC" w14:textId="77777777" w:rsidR="00F91B33" w:rsidRDefault="00F91B33" w:rsidP="003C1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147B"/>
    <w:multiLevelType w:val="hybridMultilevel"/>
    <w:tmpl w:val="E3B64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044255"/>
    <w:multiLevelType w:val="hybridMultilevel"/>
    <w:tmpl w:val="D7B4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F22D1"/>
    <w:multiLevelType w:val="hybridMultilevel"/>
    <w:tmpl w:val="CBB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A02A1"/>
    <w:multiLevelType w:val="multilevel"/>
    <w:tmpl w:val="0BEA4F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752944"/>
    <w:multiLevelType w:val="hybridMultilevel"/>
    <w:tmpl w:val="CA5805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3168A"/>
    <w:multiLevelType w:val="hybridMultilevel"/>
    <w:tmpl w:val="E6BE8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523D60"/>
    <w:multiLevelType w:val="hybridMultilevel"/>
    <w:tmpl w:val="B09AB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0378C"/>
    <w:multiLevelType w:val="hybridMultilevel"/>
    <w:tmpl w:val="749AB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70451"/>
    <w:multiLevelType w:val="hybridMultilevel"/>
    <w:tmpl w:val="2138A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5A34772"/>
    <w:multiLevelType w:val="hybridMultilevel"/>
    <w:tmpl w:val="6CBE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448B9"/>
    <w:multiLevelType w:val="hybridMultilevel"/>
    <w:tmpl w:val="513A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06241"/>
    <w:multiLevelType w:val="hybridMultilevel"/>
    <w:tmpl w:val="5658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536C4"/>
    <w:multiLevelType w:val="hybridMultilevel"/>
    <w:tmpl w:val="79B2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B7D73"/>
    <w:multiLevelType w:val="hybridMultilevel"/>
    <w:tmpl w:val="FE3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970D2"/>
    <w:multiLevelType w:val="hybridMultilevel"/>
    <w:tmpl w:val="0428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72639"/>
    <w:multiLevelType w:val="multilevel"/>
    <w:tmpl w:val="2F4C0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2941A7"/>
    <w:multiLevelType w:val="hybridMultilevel"/>
    <w:tmpl w:val="D654F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37F2A"/>
    <w:multiLevelType w:val="hybridMultilevel"/>
    <w:tmpl w:val="7EEC8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A09D4"/>
    <w:multiLevelType w:val="multilevel"/>
    <w:tmpl w:val="78583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F229F2"/>
    <w:multiLevelType w:val="hybridMultilevel"/>
    <w:tmpl w:val="B2260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06C68"/>
    <w:multiLevelType w:val="hybridMultilevel"/>
    <w:tmpl w:val="62E6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85334"/>
    <w:multiLevelType w:val="hybridMultilevel"/>
    <w:tmpl w:val="D4565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224F1"/>
    <w:multiLevelType w:val="hybridMultilevel"/>
    <w:tmpl w:val="D9C85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A2B0D"/>
    <w:multiLevelType w:val="hybridMultilevel"/>
    <w:tmpl w:val="773C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53F4E"/>
    <w:multiLevelType w:val="hybridMultilevel"/>
    <w:tmpl w:val="CC40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754E1"/>
    <w:multiLevelType w:val="hybridMultilevel"/>
    <w:tmpl w:val="170C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845B1"/>
    <w:multiLevelType w:val="hybridMultilevel"/>
    <w:tmpl w:val="DABC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FE363D"/>
    <w:multiLevelType w:val="hybridMultilevel"/>
    <w:tmpl w:val="F256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1B10F6"/>
    <w:multiLevelType w:val="hybridMultilevel"/>
    <w:tmpl w:val="EBCA4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74024D"/>
    <w:multiLevelType w:val="hybridMultilevel"/>
    <w:tmpl w:val="42C29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019DA"/>
    <w:multiLevelType w:val="hybridMultilevel"/>
    <w:tmpl w:val="0F1023F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1E33BD"/>
    <w:multiLevelType w:val="hybridMultilevel"/>
    <w:tmpl w:val="3BEAC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D9A012B"/>
    <w:multiLevelType w:val="hybridMultilevel"/>
    <w:tmpl w:val="CA5805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237D6"/>
    <w:multiLevelType w:val="hybridMultilevel"/>
    <w:tmpl w:val="526A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B6CE4"/>
    <w:multiLevelType w:val="hybridMultilevel"/>
    <w:tmpl w:val="4E50C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A82CEC"/>
    <w:multiLevelType w:val="hybridMultilevel"/>
    <w:tmpl w:val="0994B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80A577D"/>
    <w:multiLevelType w:val="hybridMultilevel"/>
    <w:tmpl w:val="257C6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0A4F1E"/>
    <w:multiLevelType w:val="hybridMultilevel"/>
    <w:tmpl w:val="0E0E9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7A47D2"/>
    <w:multiLevelType w:val="hybridMultilevel"/>
    <w:tmpl w:val="EC3C6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F82583"/>
    <w:multiLevelType w:val="hybridMultilevel"/>
    <w:tmpl w:val="4A30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7"/>
  </w:num>
  <w:num w:numId="3">
    <w:abstractNumId w:val="24"/>
  </w:num>
  <w:num w:numId="4">
    <w:abstractNumId w:val="33"/>
  </w:num>
  <w:num w:numId="5">
    <w:abstractNumId w:val="21"/>
  </w:num>
  <w:num w:numId="6">
    <w:abstractNumId w:val="23"/>
  </w:num>
  <w:num w:numId="7">
    <w:abstractNumId w:val="26"/>
  </w:num>
  <w:num w:numId="8">
    <w:abstractNumId w:val="13"/>
  </w:num>
  <w:num w:numId="9">
    <w:abstractNumId w:val="39"/>
  </w:num>
  <w:num w:numId="10">
    <w:abstractNumId w:val="0"/>
  </w:num>
  <w:num w:numId="11">
    <w:abstractNumId w:val="6"/>
  </w:num>
  <w:num w:numId="12">
    <w:abstractNumId w:val="36"/>
  </w:num>
  <w:num w:numId="13">
    <w:abstractNumId w:val="16"/>
  </w:num>
  <w:num w:numId="14">
    <w:abstractNumId w:val="20"/>
  </w:num>
  <w:num w:numId="15">
    <w:abstractNumId w:val="25"/>
  </w:num>
  <w:num w:numId="16">
    <w:abstractNumId w:val="30"/>
  </w:num>
  <w:num w:numId="17">
    <w:abstractNumId w:val="29"/>
  </w:num>
  <w:num w:numId="18">
    <w:abstractNumId w:val="1"/>
  </w:num>
  <w:num w:numId="19">
    <w:abstractNumId w:val="9"/>
  </w:num>
  <w:num w:numId="20">
    <w:abstractNumId w:val="27"/>
  </w:num>
  <w:num w:numId="21">
    <w:abstractNumId w:val="18"/>
  </w:num>
  <w:num w:numId="22">
    <w:abstractNumId w:val="11"/>
  </w:num>
  <w:num w:numId="23">
    <w:abstractNumId w:val="12"/>
  </w:num>
  <w:num w:numId="24">
    <w:abstractNumId w:val="19"/>
  </w:num>
  <w:num w:numId="25">
    <w:abstractNumId w:val="7"/>
  </w:num>
  <w:num w:numId="26">
    <w:abstractNumId w:val="4"/>
  </w:num>
  <w:num w:numId="27">
    <w:abstractNumId w:val="28"/>
  </w:num>
  <w:num w:numId="28">
    <w:abstractNumId w:val="17"/>
  </w:num>
  <w:num w:numId="29">
    <w:abstractNumId w:val="32"/>
  </w:num>
  <w:num w:numId="30">
    <w:abstractNumId w:val="38"/>
  </w:num>
  <w:num w:numId="31">
    <w:abstractNumId w:val="2"/>
  </w:num>
  <w:num w:numId="32">
    <w:abstractNumId w:val="14"/>
  </w:num>
  <w:num w:numId="33">
    <w:abstractNumId w:val="5"/>
  </w:num>
  <w:num w:numId="34">
    <w:abstractNumId w:val="15"/>
  </w:num>
  <w:num w:numId="35">
    <w:abstractNumId w:val="34"/>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13"/>
    <w:rsid w:val="00000892"/>
    <w:rsid w:val="0001650B"/>
    <w:rsid w:val="00021105"/>
    <w:rsid w:val="00024E2D"/>
    <w:rsid w:val="000323C3"/>
    <w:rsid w:val="00045606"/>
    <w:rsid w:val="0005576B"/>
    <w:rsid w:val="00056DA9"/>
    <w:rsid w:val="000669B7"/>
    <w:rsid w:val="00081DCE"/>
    <w:rsid w:val="00084706"/>
    <w:rsid w:val="00084D0B"/>
    <w:rsid w:val="000903B4"/>
    <w:rsid w:val="00092E06"/>
    <w:rsid w:val="000A0C4F"/>
    <w:rsid w:val="000B4515"/>
    <w:rsid w:val="000B7A78"/>
    <w:rsid w:val="000D2A0A"/>
    <w:rsid w:val="000D2ECF"/>
    <w:rsid w:val="000E0AC4"/>
    <w:rsid w:val="000F3E53"/>
    <w:rsid w:val="00104C49"/>
    <w:rsid w:val="001164B2"/>
    <w:rsid w:val="00130A64"/>
    <w:rsid w:val="00140982"/>
    <w:rsid w:val="00140AE9"/>
    <w:rsid w:val="00142958"/>
    <w:rsid w:val="00153C95"/>
    <w:rsid w:val="00155DE7"/>
    <w:rsid w:val="00163E65"/>
    <w:rsid w:val="00164B2F"/>
    <w:rsid w:val="001779C5"/>
    <w:rsid w:val="00182EF4"/>
    <w:rsid w:val="00191B11"/>
    <w:rsid w:val="00191B63"/>
    <w:rsid w:val="00197189"/>
    <w:rsid w:val="001A0F3E"/>
    <w:rsid w:val="001B10D1"/>
    <w:rsid w:val="001C1F26"/>
    <w:rsid w:val="001C3B47"/>
    <w:rsid w:val="001C6FB3"/>
    <w:rsid w:val="001C7A55"/>
    <w:rsid w:val="001D5970"/>
    <w:rsid w:val="001D7A13"/>
    <w:rsid w:val="001E6763"/>
    <w:rsid w:val="001E6B56"/>
    <w:rsid w:val="001F0191"/>
    <w:rsid w:val="00204021"/>
    <w:rsid w:val="0021143E"/>
    <w:rsid w:val="002163BF"/>
    <w:rsid w:val="00220925"/>
    <w:rsid w:val="00224437"/>
    <w:rsid w:val="00232495"/>
    <w:rsid w:val="00234184"/>
    <w:rsid w:val="00236FB0"/>
    <w:rsid w:val="00242301"/>
    <w:rsid w:val="00250CF7"/>
    <w:rsid w:val="002532E4"/>
    <w:rsid w:val="00255B53"/>
    <w:rsid w:val="002621A4"/>
    <w:rsid w:val="00270052"/>
    <w:rsid w:val="0027491C"/>
    <w:rsid w:val="0028513B"/>
    <w:rsid w:val="00286731"/>
    <w:rsid w:val="00287953"/>
    <w:rsid w:val="002B5D33"/>
    <w:rsid w:val="002C71CF"/>
    <w:rsid w:val="00300ED1"/>
    <w:rsid w:val="0031514E"/>
    <w:rsid w:val="00324491"/>
    <w:rsid w:val="003248FE"/>
    <w:rsid w:val="0033285E"/>
    <w:rsid w:val="0034399D"/>
    <w:rsid w:val="0034567F"/>
    <w:rsid w:val="00346EBC"/>
    <w:rsid w:val="00354705"/>
    <w:rsid w:val="00382FAE"/>
    <w:rsid w:val="0038729E"/>
    <w:rsid w:val="003B1701"/>
    <w:rsid w:val="003C172E"/>
    <w:rsid w:val="003F282D"/>
    <w:rsid w:val="00414A9F"/>
    <w:rsid w:val="0041707E"/>
    <w:rsid w:val="0043068A"/>
    <w:rsid w:val="00434A94"/>
    <w:rsid w:val="00462B49"/>
    <w:rsid w:val="0047028A"/>
    <w:rsid w:val="00493100"/>
    <w:rsid w:val="004A7FB4"/>
    <w:rsid w:val="004B204C"/>
    <w:rsid w:val="004B48E9"/>
    <w:rsid w:val="004B7932"/>
    <w:rsid w:val="004B7B21"/>
    <w:rsid w:val="004C0586"/>
    <w:rsid w:val="004C5DB4"/>
    <w:rsid w:val="004C72FE"/>
    <w:rsid w:val="004E4764"/>
    <w:rsid w:val="004F5635"/>
    <w:rsid w:val="004F621B"/>
    <w:rsid w:val="004F7BA8"/>
    <w:rsid w:val="0050311A"/>
    <w:rsid w:val="00522BB7"/>
    <w:rsid w:val="0052764D"/>
    <w:rsid w:val="005309C8"/>
    <w:rsid w:val="00534352"/>
    <w:rsid w:val="00537C9B"/>
    <w:rsid w:val="00540777"/>
    <w:rsid w:val="005415F9"/>
    <w:rsid w:val="00543486"/>
    <w:rsid w:val="0055574B"/>
    <w:rsid w:val="00565E9B"/>
    <w:rsid w:val="005845CD"/>
    <w:rsid w:val="0058710B"/>
    <w:rsid w:val="00592C12"/>
    <w:rsid w:val="005A1238"/>
    <w:rsid w:val="005B4C59"/>
    <w:rsid w:val="005B59C3"/>
    <w:rsid w:val="005C41EF"/>
    <w:rsid w:val="005C45F4"/>
    <w:rsid w:val="005D5F57"/>
    <w:rsid w:val="005D691D"/>
    <w:rsid w:val="005E2BDA"/>
    <w:rsid w:val="005E325B"/>
    <w:rsid w:val="005E456E"/>
    <w:rsid w:val="005E532E"/>
    <w:rsid w:val="005F4957"/>
    <w:rsid w:val="00606063"/>
    <w:rsid w:val="00611BA6"/>
    <w:rsid w:val="006256E4"/>
    <w:rsid w:val="00625DB4"/>
    <w:rsid w:val="00627791"/>
    <w:rsid w:val="00643091"/>
    <w:rsid w:val="00645003"/>
    <w:rsid w:val="00656D28"/>
    <w:rsid w:val="00680531"/>
    <w:rsid w:val="00691638"/>
    <w:rsid w:val="006A17DC"/>
    <w:rsid w:val="006D632D"/>
    <w:rsid w:val="006E21F0"/>
    <w:rsid w:val="006E556A"/>
    <w:rsid w:val="006F3F7D"/>
    <w:rsid w:val="00701431"/>
    <w:rsid w:val="007023F6"/>
    <w:rsid w:val="007073B9"/>
    <w:rsid w:val="00710747"/>
    <w:rsid w:val="0072240A"/>
    <w:rsid w:val="00730177"/>
    <w:rsid w:val="00732F51"/>
    <w:rsid w:val="007400EA"/>
    <w:rsid w:val="007412A5"/>
    <w:rsid w:val="0074695C"/>
    <w:rsid w:val="00750469"/>
    <w:rsid w:val="00754083"/>
    <w:rsid w:val="00770E45"/>
    <w:rsid w:val="0077508E"/>
    <w:rsid w:val="00775A78"/>
    <w:rsid w:val="00785408"/>
    <w:rsid w:val="00785664"/>
    <w:rsid w:val="00785CFF"/>
    <w:rsid w:val="00794E2D"/>
    <w:rsid w:val="00797195"/>
    <w:rsid w:val="007A5E77"/>
    <w:rsid w:val="007A6516"/>
    <w:rsid w:val="007B0CEB"/>
    <w:rsid w:val="007B530A"/>
    <w:rsid w:val="007B638A"/>
    <w:rsid w:val="007C1CD9"/>
    <w:rsid w:val="007C2A46"/>
    <w:rsid w:val="007C74B8"/>
    <w:rsid w:val="007C7C09"/>
    <w:rsid w:val="007D08EB"/>
    <w:rsid w:val="007E1301"/>
    <w:rsid w:val="007E44BF"/>
    <w:rsid w:val="007F2E34"/>
    <w:rsid w:val="007F5664"/>
    <w:rsid w:val="00804450"/>
    <w:rsid w:val="00821B4C"/>
    <w:rsid w:val="00822113"/>
    <w:rsid w:val="0083745D"/>
    <w:rsid w:val="00837ABA"/>
    <w:rsid w:val="00842057"/>
    <w:rsid w:val="00864C9D"/>
    <w:rsid w:val="00866789"/>
    <w:rsid w:val="00881867"/>
    <w:rsid w:val="0088479E"/>
    <w:rsid w:val="008A36AA"/>
    <w:rsid w:val="008A6E3A"/>
    <w:rsid w:val="008C4A4C"/>
    <w:rsid w:val="008C70DF"/>
    <w:rsid w:val="008E5D27"/>
    <w:rsid w:val="008F1C2E"/>
    <w:rsid w:val="008F586A"/>
    <w:rsid w:val="009055DF"/>
    <w:rsid w:val="0091224A"/>
    <w:rsid w:val="00921CCF"/>
    <w:rsid w:val="009342F6"/>
    <w:rsid w:val="009343AE"/>
    <w:rsid w:val="009475FA"/>
    <w:rsid w:val="009531F5"/>
    <w:rsid w:val="00970645"/>
    <w:rsid w:val="00976014"/>
    <w:rsid w:val="00977113"/>
    <w:rsid w:val="00987C3D"/>
    <w:rsid w:val="00993C6A"/>
    <w:rsid w:val="0099571C"/>
    <w:rsid w:val="00995931"/>
    <w:rsid w:val="009A276D"/>
    <w:rsid w:val="009A3E27"/>
    <w:rsid w:val="009A78E6"/>
    <w:rsid w:val="009B0DA5"/>
    <w:rsid w:val="009C5771"/>
    <w:rsid w:val="009E00D2"/>
    <w:rsid w:val="009F182C"/>
    <w:rsid w:val="009F1EB9"/>
    <w:rsid w:val="009F6829"/>
    <w:rsid w:val="00A03557"/>
    <w:rsid w:val="00A04AF0"/>
    <w:rsid w:val="00A16B90"/>
    <w:rsid w:val="00A24F1A"/>
    <w:rsid w:val="00A25402"/>
    <w:rsid w:val="00A3001C"/>
    <w:rsid w:val="00A31B49"/>
    <w:rsid w:val="00A34C66"/>
    <w:rsid w:val="00A419EE"/>
    <w:rsid w:val="00A42668"/>
    <w:rsid w:val="00A541C5"/>
    <w:rsid w:val="00A54C0F"/>
    <w:rsid w:val="00A56822"/>
    <w:rsid w:val="00A624A1"/>
    <w:rsid w:val="00A644CB"/>
    <w:rsid w:val="00A72541"/>
    <w:rsid w:val="00A75A1B"/>
    <w:rsid w:val="00A93B04"/>
    <w:rsid w:val="00A976C8"/>
    <w:rsid w:val="00AA7EEA"/>
    <w:rsid w:val="00AB265A"/>
    <w:rsid w:val="00AB4826"/>
    <w:rsid w:val="00AB5270"/>
    <w:rsid w:val="00AB5B31"/>
    <w:rsid w:val="00AD746D"/>
    <w:rsid w:val="00AE03AE"/>
    <w:rsid w:val="00AE1817"/>
    <w:rsid w:val="00AE48FE"/>
    <w:rsid w:val="00AF1A35"/>
    <w:rsid w:val="00AF7CA7"/>
    <w:rsid w:val="00B00A2F"/>
    <w:rsid w:val="00B00E3A"/>
    <w:rsid w:val="00B10C9B"/>
    <w:rsid w:val="00B16D17"/>
    <w:rsid w:val="00B23F14"/>
    <w:rsid w:val="00B30203"/>
    <w:rsid w:val="00B44E67"/>
    <w:rsid w:val="00B52052"/>
    <w:rsid w:val="00B534A4"/>
    <w:rsid w:val="00B564D3"/>
    <w:rsid w:val="00B565E1"/>
    <w:rsid w:val="00B61F4E"/>
    <w:rsid w:val="00B92497"/>
    <w:rsid w:val="00BB3F69"/>
    <w:rsid w:val="00BC11BF"/>
    <w:rsid w:val="00BD1397"/>
    <w:rsid w:val="00BD2053"/>
    <w:rsid w:val="00BD5572"/>
    <w:rsid w:val="00BE273A"/>
    <w:rsid w:val="00BE32E8"/>
    <w:rsid w:val="00BE38E8"/>
    <w:rsid w:val="00BF7C09"/>
    <w:rsid w:val="00C03FAD"/>
    <w:rsid w:val="00C070CD"/>
    <w:rsid w:val="00C07667"/>
    <w:rsid w:val="00C12F88"/>
    <w:rsid w:val="00C20B03"/>
    <w:rsid w:val="00C30DA3"/>
    <w:rsid w:val="00C43CFE"/>
    <w:rsid w:val="00C54605"/>
    <w:rsid w:val="00C54997"/>
    <w:rsid w:val="00C70C1D"/>
    <w:rsid w:val="00C70E0C"/>
    <w:rsid w:val="00C72D51"/>
    <w:rsid w:val="00C94CDB"/>
    <w:rsid w:val="00CA291E"/>
    <w:rsid w:val="00CB04A8"/>
    <w:rsid w:val="00CB16D5"/>
    <w:rsid w:val="00CB6B00"/>
    <w:rsid w:val="00CC06BB"/>
    <w:rsid w:val="00CC45CB"/>
    <w:rsid w:val="00CD2C92"/>
    <w:rsid w:val="00CD43ED"/>
    <w:rsid w:val="00CD777B"/>
    <w:rsid w:val="00CE2815"/>
    <w:rsid w:val="00CF1374"/>
    <w:rsid w:val="00CF29AA"/>
    <w:rsid w:val="00D0140E"/>
    <w:rsid w:val="00D02CA1"/>
    <w:rsid w:val="00D165D1"/>
    <w:rsid w:val="00D2152A"/>
    <w:rsid w:val="00D23FB7"/>
    <w:rsid w:val="00D3754B"/>
    <w:rsid w:val="00D41DE1"/>
    <w:rsid w:val="00D449BA"/>
    <w:rsid w:val="00D46D80"/>
    <w:rsid w:val="00D66A76"/>
    <w:rsid w:val="00D718CB"/>
    <w:rsid w:val="00D72017"/>
    <w:rsid w:val="00D73941"/>
    <w:rsid w:val="00D75821"/>
    <w:rsid w:val="00D761E1"/>
    <w:rsid w:val="00D841EB"/>
    <w:rsid w:val="00DB499D"/>
    <w:rsid w:val="00DC5B90"/>
    <w:rsid w:val="00DC6145"/>
    <w:rsid w:val="00DD7647"/>
    <w:rsid w:val="00DE1652"/>
    <w:rsid w:val="00DE2A6B"/>
    <w:rsid w:val="00DF52D1"/>
    <w:rsid w:val="00DF640C"/>
    <w:rsid w:val="00E07384"/>
    <w:rsid w:val="00E302F3"/>
    <w:rsid w:val="00E32466"/>
    <w:rsid w:val="00E33E5D"/>
    <w:rsid w:val="00E45D74"/>
    <w:rsid w:val="00E460E6"/>
    <w:rsid w:val="00E47F03"/>
    <w:rsid w:val="00E50DAF"/>
    <w:rsid w:val="00E64B2E"/>
    <w:rsid w:val="00E653ED"/>
    <w:rsid w:val="00E75164"/>
    <w:rsid w:val="00EA38F0"/>
    <w:rsid w:val="00EB17D0"/>
    <w:rsid w:val="00EB64EF"/>
    <w:rsid w:val="00EC1E1D"/>
    <w:rsid w:val="00EE0E71"/>
    <w:rsid w:val="00EE6804"/>
    <w:rsid w:val="00EE688F"/>
    <w:rsid w:val="00EF5781"/>
    <w:rsid w:val="00F003A5"/>
    <w:rsid w:val="00F004D7"/>
    <w:rsid w:val="00F0473E"/>
    <w:rsid w:val="00F06E92"/>
    <w:rsid w:val="00F20240"/>
    <w:rsid w:val="00F2563E"/>
    <w:rsid w:val="00F25FA9"/>
    <w:rsid w:val="00F4722D"/>
    <w:rsid w:val="00F641B4"/>
    <w:rsid w:val="00F663EF"/>
    <w:rsid w:val="00F70113"/>
    <w:rsid w:val="00F775F2"/>
    <w:rsid w:val="00F81104"/>
    <w:rsid w:val="00F8604C"/>
    <w:rsid w:val="00F902A9"/>
    <w:rsid w:val="00F91B33"/>
    <w:rsid w:val="00FA1229"/>
    <w:rsid w:val="00FA2573"/>
    <w:rsid w:val="00FB7137"/>
    <w:rsid w:val="00FB75C2"/>
    <w:rsid w:val="00FD0695"/>
    <w:rsid w:val="00FD29A8"/>
    <w:rsid w:val="00FE3626"/>
    <w:rsid w:val="00FE49AE"/>
    <w:rsid w:val="00FE5135"/>
    <w:rsid w:val="00FE6DF5"/>
    <w:rsid w:val="00FE74F6"/>
    <w:rsid w:val="00FF2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93F5AC"/>
  <w15:docId w15:val="{A4C867D9-8DC0-4B46-B2E9-68B6838B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E1"/>
    <w:pPr>
      <w:spacing w:after="200" w:line="276" w:lineRule="auto"/>
    </w:pPr>
    <w:rPr>
      <w:sz w:val="22"/>
      <w:szCs w:val="22"/>
    </w:rPr>
  </w:style>
  <w:style w:type="paragraph" w:styleId="Heading1">
    <w:name w:val="heading 1"/>
    <w:basedOn w:val="Normal"/>
    <w:next w:val="Normal"/>
    <w:link w:val="Heading1Char"/>
    <w:uiPriority w:val="9"/>
    <w:qFormat/>
    <w:rsid w:val="00F20240"/>
    <w:pPr>
      <w:keepNext/>
      <w:keepLines/>
      <w:spacing w:before="240" w:after="0"/>
      <w:outlineLvl w:val="0"/>
    </w:pPr>
    <w:rPr>
      <w:rFonts w:ascii="Cambria" w:eastAsia="MS Gothic"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113"/>
    <w:pPr>
      <w:spacing w:after="0" w:line="240" w:lineRule="auto"/>
      <w:ind w:left="720"/>
      <w:contextualSpacing/>
    </w:pPr>
    <w:rPr>
      <w:rFonts w:eastAsia="Times New Roman"/>
    </w:rPr>
  </w:style>
  <w:style w:type="character" w:styleId="Hyperlink">
    <w:name w:val="Hyperlink"/>
    <w:uiPriority w:val="99"/>
    <w:unhideWhenUsed/>
    <w:rsid w:val="00822113"/>
    <w:rPr>
      <w:color w:val="0000FF"/>
      <w:u w:val="single"/>
    </w:rPr>
  </w:style>
  <w:style w:type="paragraph" w:styleId="BalloonText">
    <w:name w:val="Balloon Text"/>
    <w:basedOn w:val="Normal"/>
    <w:link w:val="BalloonTextChar"/>
    <w:uiPriority w:val="99"/>
    <w:semiHidden/>
    <w:unhideWhenUsed/>
    <w:rsid w:val="00D7201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2017"/>
    <w:rPr>
      <w:rFonts w:ascii="Tahoma" w:hAnsi="Tahoma" w:cs="Tahoma"/>
      <w:sz w:val="16"/>
      <w:szCs w:val="16"/>
    </w:rPr>
  </w:style>
  <w:style w:type="paragraph" w:styleId="Header">
    <w:name w:val="header"/>
    <w:basedOn w:val="Normal"/>
    <w:link w:val="HeaderChar"/>
    <w:uiPriority w:val="99"/>
    <w:semiHidden/>
    <w:unhideWhenUsed/>
    <w:rsid w:val="003C17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172E"/>
  </w:style>
  <w:style w:type="paragraph" w:styleId="Footer">
    <w:name w:val="footer"/>
    <w:basedOn w:val="Normal"/>
    <w:link w:val="FooterChar"/>
    <w:uiPriority w:val="99"/>
    <w:unhideWhenUsed/>
    <w:rsid w:val="003C1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72E"/>
  </w:style>
  <w:style w:type="paragraph" w:styleId="NoSpacing">
    <w:name w:val="No Spacing"/>
    <w:uiPriority w:val="1"/>
    <w:qFormat/>
    <w:rsid w:val="00A42668"/>
    <w:rPr>
      <w:rFonts w:ascii="Arial" w:hAnsi="Arial"/>
      <w:szCs w:val="22"/>
    </w:rPr>
  </w:style>
  <w:style w:type="character" w:customStyle="1" w:styleId="apple-converted-space">
    <w:name w:val="apple-converted-space"/>
    <w:basedOn w:val="DefaultParagraphFont"/>
    <w:rsid w:val="00D75821"/>
  </w:style>
  <w:style w:type="character" w:customStyle="1" w:styleId="Heading1Char">
    <w:name w:val="Heading 1 Char"/>
    <w:link w:val="Heading1"/>
    <w:uiPriority w:val="9"/>
    <w:rsid w:val="00F20240"/>
    <w:rPr>
      <w:rFonts w:ascii="Cambria" w:eastAsia="MS Gothic" w:hAnsi="Cambria" w:cs="Times New Roman"/>
      <w:color w:val="365F91"/>
      <w:sz w:val="32"/>
      <w:szCs w:val="32"/>
    </w:rPr>
  </w:style>
  <w:style w:type="character" w:styleId="FollowedHyperlink">
    <w:name w:val="FollowedHyperlink"/>
    <w:uiPriority w:val="99"/>
    <w:semiHidden/>
    <w:unhideWhenUsed/>
    <w:rsid w:val="004B7B21"/>
    <w:rPr>
      <w:color w:val="800080"/>
      <w:u w:val="single"/>
    </w:rPr>
  </w:style>
  <w:style w:type="table" w:styleId="TableGrid">
    <w:name w:val="Table Grid"/>
    <w:basedOn w:val="TableNormal"/>
    <w:uiPriority w:val="59"/>
    <w:rsid w:val="00D2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5E532E"/>
  </w:style>
  <w:style w:type="character" w:customStyle="1" w:styleId="lg">
    <w:name w:val="lg"/>
    <w:basedOn w:val="DefaultParagraphFont"/>
    <w:rsid w:val="005C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15470">
      <w:bodyDiv w:val="1"/>
      <w:marLeft w:val="0"/>
      <w:marRight w:val="0"/>
      <w:marTop w:val="0"/>
      <w:marBottom w:val="0"/>
      <w:divBdr>
        <w:top w:val="none" w:sz="0" w:space="0" w:color="auto"/>
        <w:left w:val="none" w:sz="0" w:space="0" w:color="auto"/>
        <w:bottom w:val="none" w:sz="0" w:space="0" w:color="auto"/>
        <w:right w:val="none" w:sz="0" w:space="0" w:color="auto"/>
      </w:divBdr>
      <w:divsChild>
        <w:div w:id="128397881">
          <w:marLeft w:val="0"/>
          <w:marRight w:val="0"/>
          <w:marTop w:val="0"/>
          <w:marBottom w:val="0"/>
          <w:divBdr>
            <w:top w:val="none" w:sz="0" w:space="0" w:color="auto"/>
            <w:left w:val="none" w:sz="0" w:space="0" w:color="auto"/>
            <w:bottom w:val="none" w:sz="0" w:space="0" w:color="auto"/>
            <w:right w:val="none" w:sz="0" w:space="0" w:color="auto"/>
          </w:divBdr>
        </w:div>
        <w:div w:id="255748201">
          <w:marLeft w:val="0"/>
          <w:marRight w:val="0"/>
          <w:marTop w:val="0"/>
          <w:marBottom w:val="0"/>
          <w:divBdr>
            <w:top w:val="none" w:sz="0" w:space="0" w:color="auto"/>
            <w:left w:val="none" w:sz="0" w:space="0" w:color="auto"/>
            <w:bottom w:val="none" w:sz="0" w:space="0" w:color="auto"/>
            <w:right w:val="none" w:sz="0" w:space="0" w:color="auto"/>
          </w:divBdr>
        </w:div>
        <w:div w:id="489829847">
          <w:marLeft w:val="0"/>
          <w:marRight w:val="0"/>
          <w:marTop w:val="0"/>
          <w:marBottom w:val="0"/>
          <w:divBdr>
            <w:top w:val="none" w:sz="0" w:space="0" w:color="auto"/>
            <w:left w:val="none" w:sz="0" w:space="0" w:color="auto"/>
            <w:bottom w:val="none" w:sz="0" w:space="0" w:color="auto"/>
            <w:right w:val="none" w:sz="0" w:space="0" w:color="auto"/>
          </w:divBdr>
        </w:div>
        <w:div w:id="685710377">
          <w:marLeft w:val="0"/>
          <w:marRight w:val="0"/>
          <w:marTop w:val="0"/>
          <w:marBottom w:val="0"/>
          <w:divBdr>
            <w:top w:val="none" w:sz="0" w:space="0" w:color="auto"/>
            <w:left w:val="none" w:sz="0" w:space="0" w:color="auto"/>
            <w:bottom w:val="none" w:sz="0" w:space="0" w:color="auto"/>
            <w:right w:val="none" w:sz="0" w:space="0" w:color="auto"/>
          </w:divBdr>
        </w:div>
        <w:div w:id="702291179">
          <w:marLeft w:val="0"/>
          <w:marRight w:val="0"/>
          <w:marTop w:val="0"/>
          <w:marBottom w:val="0"/>
          <w:divBdr>
            <w:top w:val="none" w:sz="0" w:space="0" w:color="auto"/>
            <w:left w:val="none" w:sz="0" w:space="0" w:color="auto"/>
            <w:bottom w:val="none" w:sz="0" w:space="0" w:color="auto"/>
            <w:right w:val="none" w:sz="0" w:space="0" w:color="auto"/>
          </w:divBdr>
        </w:div>
        <w:div w:id="855389399">
          <w:marLeft w:val="0"/>
          <w:marRight w:val="0"/>
          <w:marTop w:val="0"/>
          <w:marBottom w:val="0"/>
          <w:divBdr>
            <w:top w:val="none" w:sz="0" w:space="0" w:color="auto"/>
            <w:left w:val="none" w:sz="0" w:space="0" w:color="auto"/>
            <w:bottom w:val="none" w:sz="0" w:space="0" w:color="auto"/>
            <w:right w:val="none" w:sz="0" w:space="0" w:color="auto"/>
          </w:divBdr>
        </w:div>
        <w:div w:id="927425323">
          <w:marLeft w:val="0"/>
          <w:marRight w:val="0"/>
          <w:marTop w:val="0"/>
          <w:marBottom w:val="0"/>
          <w:divBdr>
            <w:top w:val="none" w:sz="0" w:space="0" w:color="auto"/>
            <w:left w:val="none" w:sz="0" w:space="0" w:color="auto"/>
            <w:bottom w:val="none" w:sz="0" w:space="0" w:color="auto"/>
            <w:right w:val="none" w:sz="0" w:space="0" w:color="auto"/>
          </w:divBdr>
        </w:div>
        <w:div w:id="989746348">
          <w:marLeft w:val="0"/>
          <w:marRight w:val="0"/>
          <w:marTop w:val="0"/>
          <w:marBottom w:val="0"/>
          <w:divBdr>
            <w:top w:val="none" w:sz="0" w:space="0" w:color="auto"/>
            <w:left w:val="none" w:sz="0" w:space="0" w:color="auto"/>
            <w:bottom w:val="none" w:sz="0" w:space="0" w:color="auto"/>
            <w:right w:val="none" w:sz="0" w:space="0" w:color="auto"/>
          </w:divBdr>
        </w:div>
        <w:div w:id="1033963045">
          <w:marLeft w:val="0"/>
          <w:marRight w:val="0"/>
          <w:marTop w:val="0"/>
          <w:marBottom w:val="0"/>
          <w:divBdr>
            <w:top w:val="none" w:sz="0" w:space="0" w:color="auto"/>
            <w:left w:val="none" w:sz="0" w:space="0" w:color="auto"/>
            <w:bottom w:val="none" w:sz="0" w:space="0" w:color="auto"/>
            <w:right w:val="none" w:sz="0" w:space="0" w:color="auto"/>
          </w:divBdr>
        </w:div>
        <w:div w:id="1242638517">
          <w:marLeft w:val="0"/>
          <w:marRight w:val="0"/>
          <w:marTop w:val="0"/>
          <w:marBottom w:val="0"/>
          <w:divBdr>
            <w:top w:val="none" w:sz="0" w:space="0" w:color="auto"/>
            <w:left w:val="none" w:sz="0" w:space="0" w:color="auto"/>
            <w:bottom w:val="none" w:sz="0" w:space="0" w:color="auto"/>
            <w:right w:val="none" w:sz="0" w:space="0" w:color="auto"/>
          </w:divBdr>
        </w:div>
        <w:div w:id="1382245635">
          <w:marLeft w:val="0"/>
          <w:marRight w:val="0"/>
          <w:marTop w:val="0"/>
          <w:marBottom w:val="0"/>
          <w:divBdr>
            <w:top w:val="none" w:sz="0" w:space="0" w:color="auto"/>
            <w:left w:val="none" w:sz="0" w:space="0" w:color="auto"/>
            <w:bottom w:val="none" w:sz="0" w:space="0" w:color="auto"/>
            <w:right w:val="none" w:sz="0" w:space="0" w:color="auto"/>
          </w:divBdr>
        </w:div>
        <w:div w:id="1640499928">
          <w:marLeft w:val="0"/>
          <w:marRight w:val="0"/>
          <w:marTop w:val="0"/>
          <w:marBottom w:val="0"/>
          <w:divBdr>
            <w:top w:val="none" w:sz="0" w:space="0" w:color="auto"/>
            <w:left w:val="none" w:sz="0" w:space="0" w:color="auto"/>
            <w:bottom w:val="none" w:sz="0" w:space="0" w:color="auto"/>
            <w:right w:val="none" w:sz="0" w:space="0" w:color="auto"/>
          </w:divBdr>
        </w:div>
        <w:div w:id="1709716650">
          <w:marLeft w:val="0"/>
          <w:marRight w:val="0"/>
          <w:marTop w:val="0"/>
          <w:marBottom w:val="0"/>
          <w:divBdr>
            <w:top w:val="none" w:sz="0" w:space="0" w:color="auto"/>
            <w:left w:val="none" w:sz="0" w:space="0" w:color="auto"/>
            <w:bottom w:val="none" w:sz="0" w:space="0" w:color="auto"/>
            <w:right w:val="none" w:sz="0" w:space="0" w:color="auto"/>
          </w:divBdr>
        </w:div>
        <w:div w:id="1871524515">
          <w:marLeft w:val="0"/>
          <w:marRight w:val="0"/>
          <w:marTop w:val="0"/>
          <w:marBottom w:val="0"/>
          <w:divBdr>
            <w:top w:val="none" w:sz="0" w:space="0" w:color="auto"/>
            <w:left w:val="none" w:sz="0" w:space="0" w:color="auto"/>
            <w:bottom w:val="none" w:sz="0" w:space="0" w:color="auto"/>
            <w:right w:val="none" w:sz="0" w:space="0" w:color="auto"/>
          </w:divBdr>
        </w:div>
        <w:div w:id="1932081322">
          <w:marLeft w:val="0"/>
          <w:marRight w:val="0"/>
          <w:marTop w:val="0"/>
          <w:marBottom w:val="0"/>
          <w:divBdr>
            <w:top w:val="none" w:sz="0" w:space="0" w:color="auto"/>
            <w:left w:val="none" w:sz="0" w:space="0" w:color="auto"/>
            <w:bottom w:val="none" w:sz="0" w:space="0" w:color="auto"/>
            <w:right w:val="none" w:sz="0" w:space="0" w:color="auto"/>
          </w:divBdr>
        </w:div>
        <w:div w:id="1952785388">
          <w:marLeft w:val="0"/>
          <w:marRight w:val="0"/>
          <w:marTop w:val="0"/>
          <w:marBottom w:val="0"/>
          <w:divBdr>
            <w:top w:val="none" w:sz="0" w:space="0" w:color="auto"/>
            <w:left w:val="none" w:sz="0" w:space="0" w:color="auto"/>
            <w:bottom w:val="none" w:sz="0" w:space="0" w:color="auto"/>
            <w:right w:val="none" w:sz="0" w:space="0" w:color="auto"/>
          </w:divBdr>
        </w:div>
      </w:divsChild>
    </w:div>
    <w:div w:id="405078632">
      <w:bodyDiv w:val="1"/>
      <w:marLeft w:val="0"/>
      <w:marRight w:val="0"/>
      <w:marTop w:val="0"/>
      <w:marBottom w:val="0"/>
      <w:divBdr>
        <w:top w:val="none" w:sz="0" w:space="0" w:color="auto"/>
        <w:left w:val="none" w:sz="0" w:space="0" w:color="auto"/>
        <w:bottom w:val="none" w:sz="0" w:space="0" w:color="auto"/>
        <w:right w:val="none" w:sz="0" w:space="0" w:color="auto"/>
      </w:divBdr>
    </w:div>
    <w:div w:id="451825296">
      <w:bodyDiv w:val="1"/>
      <w:marLeft w:val="0"/>
      <w:marRight w:val="0"/>
      <w:marTop w:val="0"/>
      <w:marBottom w:val="0"/>
      <w:divBdr>
        <w:top w:val="none" w:sz="0" w:space="0" w:color="auto"/>
        <w:left w:val="none" w:sz="0" w:space="0" w:color="auto"/>
        <w:bottom w:val="none" w:sz="0" w:space="0" w:color="auto"/>
        <w:right w:val="none" w:sz="0" w:space="0" w:color="auto"/>
      </w:divBdr>
    </w:div>
    <w:div w:id="457722038">
      <w:bodyDiv w:val="1"/>
      <w:marLeft w:val="0"/>
      <w:marRight w:val="0"/>
      <w:marTop w:val="0"/>
      <w:marBottom w:val="0"/>
      <w:divBdr>
        <w:top w:val="none" w:sz="0" w:space="0" w:color="auto"/>
        <w:left w:val="none" w:sz="0" w:space="0" w:color="auto"/>
        <w:bottom w:val="none" w:sz="0" w:space="0" w:color="auto"/>
        <w:right w:val="none" w:sz="0" w:space="0" w:color="auto"/>
      </w:divBdr>
    </w:div>
    <w:div w:id="463743641">
      <w:bodyDiv w:val="1"/>
      <w:marLeft w:val="0"/>
      <w:marRight w:val="0"/>
      <w:marTop w:val="0"/>
      <w:marBottom w:val="0"/>
      <w:divBdr>
        <w:top w:val="none" w:sz="0" w:space="0" w:color="auto"/>
        <w:left w:val="none" w:sz="0" w:space="0" w:color="auto"/>
        <w:bottom w:val="none" w:sz="0" w:space="0" w:color="auto"/>
        <w:right w:val="none" w:sz="0" w:space="0" w:color="auto"/>
      </w:divBdr>
    </w:div>
    <w:div w:id="599725574">
      <w:bodyDiv w:val="1"/>
      <w:marLeft w:val="0"/>
      <w:marRight w:val="0"/>
      <w:marTop w:val="0"/>
      <w:marBottom w:val="0"/>
      <w:divBdr>
        <w:top w:val="none" w:sz="0" w:space="0" w:color="auto"/>
        <w:left w:val="none" w:sz="0" w:space="0" w:color="auto"/>
        <w:bottom w:val="none" w:sz="0" w:space="0" w:color="auto"/>
        <w:right w:val="none" w:sz="0" w:space="0" w:color="auto"/>
      </w:divBdr>
    </w:div>
    <w:div w:id="677851910">
      <w:bodyDiv w:val="1"/>
      <w:marLeft w:val="0"/>
      <w:marRight w:val="0"/>
      <w:marTop w:val="0"/>
      <w:marBottom w:val="0"/>
      <w:divBdr>
        <w:top w:val="none" w:sz="0" w:space="0" w:color="auto"/>
        <w:left w:val="none" w:sz="0" w:space="0" w:color="auto"/>
        <w:bottom w:val="none" w:sz="0" w:space="0" w:color="auto"/>
        <w:right w:val="none" w:sz="0" w:space="0" w:color="auto"/>
      </w:divBdr>
    </w:div>
    <w:div w:id="887762472">
      <w:bodyDiv w:val="1"/>
      <w:marLeft w:val="0"/>
      <w:marRight w:val="0"/>
      <w:marTop w:val="0"/>
      <w:marBottom w:val="0"/>
      <w:divBdr>
        <w:top w:val="none" w:sz="0" w:space="0" w:color="auto"/>
        <w:left w:val="none" w:sz="0" w:space="0" w:color="auto"/>
        <w:bottom w:val="none" w:sz="0" w:space="0" w:color="auto"/>
        <w:right w:val="none" w:sz="0" w:space="0" w:color="auto"/>
      </w:divBdr>
    </w:div>
    <w:div w:id="1681276140">
      <w:bodyDiv w:val="1"/>
      <w:marLeft w:val="0"/>
      <w:marRight w:val="0"/>
      <w:marTop w:val="0"/>
      <w:marBottom w:val="0"/>
      <w:divBdr>
        <w:top w:val="none" w:sz="0" w:space="0" w:color="auto"/>
        <w:left w:val="none" w:sz="0" w:space="0" w:color="auto"/>
        <w:bottom w:val="none" w:sz="0" w:space="0" w:color="auto"/>
        <w:right w:val="none" w:sz="0" w:space="0" w:color="auto"/>
      </w:divBdr>
      <w:divsChild>
        <w:div w:id="49693874">
          <w:marLeft w:val="0"/>
          <w:marRight w:val="0"/>
          <w:marTop w:val="0"/>
          <w:marBottom w:val="0"/>
          <w:divBdr>
            <w:top w:val="none" w:sz="0" w:space="0" w:color="auto"/>
            <w:left w:val="none" w:sz="0" w:space="0" w:color="auto"/>
            <w:bottom w:val="none" w:sz="0" w:space="0" w:color="auto"/>
            <w:right w:val="none" w:sz="0" w:space="0" w:color="auto"/>
          </w:divBdr>
        </w:div>
        <w:div w:id="175121038">
          <w:marLeft w:val="0"/>
          <w:marRight w:val="0"/>
          <w:marTop w:val="0"/>
          <w:marBottom w:val="0"/>
          <w:divBdr>
            <w:top w:val="none" w:sz="0" w:space="0" w:color="auto"/>
            <w:left w:val="none" w:sz="0" w:space="0" w:color="auto"/>
            <w:bottom w:val="none" w:sz="0" w:space="0" w:color="auto"/>
            <w:right w:val="none" w:sz="0" w:space="0" w:color="auto"/>
          </w:divBdr>
        </w:div>
        <w:div w:id="199317913">
          <w:marLeft w:val="0"/>
          <w:marRight w:val="0"/>
          <w:marTop w:val="0"/>
          <w:marBottom w:val="0"/>
          <w:divBdr>
            <w:top w:val="none" w:sz="0" w:space="0" w:color="auto"/>
            <w:left w:val="none" w:sz="0" w:space="0" w:color="auto"/>
            <w:bottom w:val="none" w:sz="0" w:space="0" w:color="auto"/>
            <w:right w:val="none" w:sz="0" w:space="0" w:color="auto"/>
          </w:divBdr>
        </w:div>
        <w:div w:id="259877391">
          <w:marLeft w:val="0"/>
          <w:marRight w:val="0"/>
          <w:marTop w:val="0"/>
          <w:marBottom w:val="0"/>
          <w:divBdr>
            <w:top w:val="none" w:sz="0" w:space="0" w:color="auto"/>
            <w:left w:val="none" w:sz="0" w:space="0" w:color="auto"/>
            <w:bottom w:val="none" w:sz="0" w:space="0" w:color="auto"/>
            <w:right w:val="none" w:sz="0" w:space="0" w:color="auto"/>
          </w:divBdr>
        </w:div>
        <w:div w:id="713579447">
          <w:marLeft w:val="0"/>
          <w:marRight w:val="0"/>
          <w:marTop w:val="0"/>
          <w:marBottom w:val="0"/>
          <w:divBdr>
            <w:top w:val="none" w:sz="0" w:space="0" w:color="auto"/>
            <w:left w:val="none" w:sz="0" w:space="0" w:color="auto"/>
            <w:bottom w:val="none" w:sz="0" w:space="0" w:color="auto"/>
            <w:right w:val="none" w:sz="0" w:space="0" w:color="auto"/>
          </w:divBdr>
        </w:div>
        <w:div w:id="862400486">
          <w:marLeft w:val="0"/>
          <w:marRight w:val="0"/>
          <w:marTop w:val="0"/>
          <w:marBottom w:val="0"/>
          <w:divBdr>
            <w:top w:val="none" w:sz="0" w:space="0" w:color="auto"/>
            <w:left w:val="none" w:sz="0" w:space="0" w:color="auto"/>
            <w:bottom w:val="none" w:sz="0" w:space="0" w:color="auto"/>
            <w:right w:val="none" w:sz="0" w:space="0" w:color="auto"/>
          </w:divBdr>
        </w:div>
        <w:div w:id="1088045057">
          <w:marLeft w:val="0"/>
          <w:marRight w:val="0"/>
          <w:marTop w:val="0"/>
          <w:marBottom w:val="0"/>
          <w:divBdr>
            <w:top w:val="none" w:sz="0" w:space="0" w:color="auto"/>
            <w:left w:val="none" w:sz="0" w:space="0" w:color="auto"/>
            <w:bottom w:val="none" w:sz="0" w:space="0" w:color="auto"/>
            <w:right w:val="none" w:sz="0" w:space="0" w:color="auto"/>
          </w:divBdr>
        </w:div>
        <w:div w:id="1097555620">
          <w:marLeft w:val="0"/>
          <w:marRight w:val="0"/>
          <w:marTop w:val="0"/>
          <w:marBottom w:val="0"/>
          <w:divBdr>
            <w:top w:val="none" w:sz="0" w:space="0" w:color="auto"/>
            <w:left w:val="none" w:sz="0" w:space="0" w:color="auto"/>
            <w:bottom w:val="none" w:sz="0" w:space="0" w:color="auto"/>
            <w:right w:val="none" w:sz="0" w:space="0" w:color="auto"/>
          </w:divBdr>
        </w:div>
        <w:div w:id="1097556355">
          <w:marLeft w:val="0"/>
          <w:marRight w:val="0"/>
          <w:marTop w:val="0"/>
          <w:marBottom w:val="0"/>
          <w:divBdr>
            <w:top w:val="none" w:sz="0" w:space="0" w:color="auto"/>
            <w:left w:val="none" w:sz="0" w:space="0" w:color="auto"/>
            <w:bottom w:val="none" w:sz="0" w:space="0" w:color="auto"/>
            <w:right w:val="none" w:sz="0" w:space="0" w:color="auto"/>
          </w:divBdr>
        </w:div>
        <w:div w:id="1166441281">
          <w:marLeft w:val="0"/>
          <w:marRight w:val="0"/>
          <w:marTop w:val="0"/>
          <w:marBottom w:val="0"/>
          <w:divBdr>
            <w:top w:val="none" w:sz="0" w:space="0" w:color="auto"/>
            <w:left w:val="none" w:sz="0" w:space="0" w:color="auto"/>
            <w:bottom w:val="none" w:sz="0" w:space="0" w:color="auto"/>
            <w:right w:val="none" w:sz="0" w:space="0" w:color="auto"/>
          </w:divBdr>
        </w:div>
        <w:div w:id="1390304114">
          <w:marLeft w:val="0"/>
          <w:marRight w:val="0"/>
          <w:marTop w:val="0"/>
          <w:marBottom w:val="0"/>
          <w:divBdr>
            <w:top w:val="none" w:sz="0" w:space="0" w:color="auto"/>
            <w:left w:val="none" w:sz="0" w:space="0" w:color="auto"/>
            <w:bottom w:val="none" w:sz="0" w:space="0" w:color="auto"/>
            <w:right w:val="none" w:sz="0" w:space="0" w:color="auto"/>
          </w:divBdr>
        </w:div>
        <w:div w:id="1403600091">
          <w:marLeft w:val="0"/>
          <w:marRight w:val="0"/>
          <w:marTop w:val="0"/>
          <w:marBottom w:val="0"/>
          <w:divBdr>
            <w:top w:val="none" w:sz="0" w:space="0" w:color="auto"/>
            <w:left w:val="none" w:sz="0" w:space="0" w:color="auto"/>
            <w:bottom w:val="none" w:sz="0" w:space="0" w:color="auto"/>
            <w:right w:val="none" w:sz="0" w:space="0" w:color="auto"/>
          </w:divBdr>
        </w:div>
        <w:div w:id="1465536766">
          <w:marLeft w:val="0"/>
          <w:marRight w:val="0"/>
          <w:marTop w:val="0"/>
          <w:marBottom w:val="0"/>
          <w:divBdr>
            <w:top w:val="none" w:sz="0" w:space="0" w:color="auto"/>
            <w:left w:val="none" w:sz="0" w:space="0" w:color="auto"/>
            <w:bottom w:val="none" w:sz="0" w:space="0" w:color="auto"/>
            <w:right w:val="none" w:sz="0" w:space="0" w:color="auto"/>
          </w:divBdr>
        </w:div>
        <w:div w:id="1608074340">
          <w:marLeft w:val="0"/>
          <w:marRight w:val="0"/>
          <w:marTop w:val="0"/>
          <w:marBottom w:val="0"/>
          <w:divBdr>
            <w:top w:val="none" w:sz="0" w:space="0" w:color="auto"/>
            <w:left w:val="none" w:sz="0" w:space="0" w:color="auto"/>
            <w:bottom w:val="none" w:sz="0" w:space="0" w:color="auto"/>
            <w:right w:val="none" w:sz="0" w:space="0" w:color="auto"/>
          </w:divBdr>
        </w:div>
        <w:div w:id="1724517915">
          <w:marLeft w:val="0"/>
          <w:marRight w:val="0"/>
          <w:marTop w:val="0"/>
          <w:marBottom w:val="0"/>
          <w:divBdr>
            <w:top w:val="none" w:sz="0" w:space="0" w:color="auto"/>
            <w:left w:val="none" w:sz="0" w:space="0" w:color="auto"/>
            <w:bottom w:val="none" w:sz="0" w:space="0" w:color="auto"/>
            <w:right w:val="none" w:sz="0" w:space="0" w:color="auto"/>
          </w:divBdr>
        </w:div>
        <w:div w:id="2136629550">
          <w:marLeft w:val="0"/>
          <w:marRight w:val="0"/>
          <w:marTop w:val="0"/>
          <w:marBottom w:val="0"/>
          <w:divBdr>
            <w:top w:val="none" w:sz="0" w:space="0" w:color="auto"/>
            <w:left w:val="none" w:sz="0" w:space="0" w:color="auto"/>
            <w:bottom w:val="none" w:sz="0" w:space="0" w:color="auto"/>
            <w:right w:val="none" w:sz="0" w:space="0" w:color="auto"/>
          </w:divBdr>
        </w:div>
      </w:divsChild>
    </w:div>
    <w:div w:id="1687827879">
      <w:bodyDiv w:val="1"/>
      <w:marLeft w:val="0"/>
      <w:marRight w:val="0"/>
      <w:marTop w:val="0"/>
      <w:marBottom w:val="0"/>
      <w:divBdr>
        <w:top w:val="none" w:sz="0" w:space="0" w:color="auto"/>
        <w:left w:val="none" w:sz="0" w:space="0" w:color="auto"/>
        <w:bottom w:val="none" w:sz="0" w:space="0" w:color="auto"/>
        <w:right w:val="none" w:sz="0" w:space="0" w:color="auto"/>
      </w:divBdr>
    </w:div>
    <w:div w:id="18944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stat.webex.com/westat/j.php?MTID=m72c5e417e0dcc1ca7b6252a48ca9e6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600</Words>
  <Characters>3423</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HL7 mHealth- mFHAST Project Meeting</vt:lpstr>
      <vt:lpstr/>
      <vt:lpstr/>
      <vt:lpstr>Attending:</vt:lpstr>
      <vt:lpstr/>
      <vt:lpstr>Nathan Botts</vt:lpstr>
      <vt:lpstr>M’Lynda Owen</vt:lpstr>
      <vt:lpstr>David Tao</vt:lpstr>
      <vt:lpstr>Pratibha Kavishwar</vt:lpstr>
      <vt:lpstr>Kwekour Quaynor</vt:lpstr>
      <vt:lpstr>Paul Petronelli</vt:lpstr>
      <vt:lpstr>Renato Calamai</vt:lpstr>
      <vt:lpstr/>
      <vt:lpstr/>
      <vt:lpstr/>
    </vt:vector>
  </TitlesOfParts>
  <Company>Verizon Wireless</Company>
  <LinksUpToDate>false</LinksUpToDate>
  <CharactersWithSpaces>4015</CharactersWithSpaces>
  <SharedDoc>false</SharedDoc>
  <HLinks>
    <vt:vector size="12" baseType="variant">
      <vt:variant>
        <vt:i4>5308448</vt:i4>
      </vt:variant>
      <vt:variant>
        <vt:i4>3</vt:i4>
      </vt:variant>
      <vt:variant>
        <vt:i4>0</vt:i4>
      </vt:variant>
      <vt:variant>
        <vt:i4>5</vt:i4>
      </vt:variant>
      <vt:variant>
        <vt:lpwstr>mailto:paul.petronelli@gmail.com</vt:lpwstr>
      </vt:variant>
      <vt:variant>
        <vt:lpwstr/>
      </vt:variant>
      <vt:variant>
        <vt:i4>5439500</vt:i4>
      </vt:variant>
      <vt:variant>
        <vt:i4>0</vt:i4>
      </vt:variant>
      <vt:variant>
        <vt:i4>0</vt:i4>
      </vt:variant>
      <vt:variant>
        <vt:i4>5</vt:i4>
      </vt:variant>
      <vt:variant>
        <vt:lpwstr>https://westat.webex.com/westat/j.php?MTID=m72c5e417e0dcc1ca7b6252a48ca9e677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c0manna</dc:creator>
  <cp:keywords/>
  <dc:description/>
  <cp:lastModifiedBy>Nathan Botts</cp:lastModifiedBy>
  <cp:revision>5</cp:revision>
  <cp:lastPrinted>2013-03-27T20:32:00Z</cp:lastPrinted>
  <dcterms:created xsi:type="dcterms:W3CDTF">2016-03-17T17:54:00Z</dcterms:created>
  <dcterms:modified xsi:type="dcterms:W3CDTF">2016-03-24T17:34:00Z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
Iahfa7ZhxwSnOs4L9Kq98l5/CvVHmZV1yn3vir1KN7Sw2uWUCa8dcX/5ypU/++IsRYIHh7wW
ywAAAAAAAAAAAAAAAAAAAAAAAAAAAAAAAAAAAAAAAAAAAAAAAAAAAAAAAAAAAAAAAAAAAAAA
AAAAAAAAAAAAAAAAAAAAAAAAAAAAAAAAAAAA</vt:lpwstr>
  </property>
  <property fmtid="{D5CDD505-2E9C-101B-9397-08002B2CF9AE}" pid="3" name="SGM_SYS_Data1">
    <vt:lpwstr>AAAAAAAAAAAAAAAAAAAAAAAAAAAAAAAAAAAA
AAAAAAAAAAAAAAAAAAAAAAAAAAAAAAAAAAAAAAAAAAAAAAAAAAAAAAAAAAAAAAAAAAAAAAAA
AAAAAAAAAAAAAA==</vt:lpwstr>
  </property>
  <property fmtid="{D5CDD505-2E9C-101B-9397-08002B2CF9AE}" pid="4" name="SGM_SYS_DataCount">
    <vt:i4>2</vt:i4>
  </property>
  <property fmtid="{D5CDD505-2E9C-101B-9397-08002B2CF9AE}" pid="5" name="SGM_SYS_DataOriginalSize">
    <vt:i4>264</vt:i4>
  </property>
</Properties>
</file>