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40" w:rsidRDefault="00747F61">
      <w:bookmarkStart w:id="0" w:name="_GoBack"/>
      <w:bookmarkEnd w:id="0"/>
      <w:r>
        <w:t xml:space="preserve">Proposal to agree to the following dimensions/definition to then run a pilot gathering data during the January WGM for: CDA N R2, C-CDA DSTU R1.1 {document type} + R2 {document type} , LOI </w:t>
      </w:r>
      <w:r w:rsidR="009C2F4A">
        <w:t xml:space="preserve">DSTU </w:t>
      </w:r>
      <w:r>
        <w:t xml:space="preserve">R1 + R2, LRI </w:t>
      </w:r>
      <w:r w:rsidR="009C2F4A">
        <w:t xml:space="preserve">DSTU </w:t>
      </w:r>
      <w:r>
        <w:t>R1 + R2, and eDOS.  Other?</w:t>
      </w:r>
    </w:p>
    <w:p w:rsidR="00747F61" w:rsidRDefault="00747F61" w:rsidP="009C2F4A">
      <w:pPr>
        <w:pStyle w:val="Heading1"/>
      </w:pPr>
      <w:r>
        <w:t>CONTEXT</w:t>
      </w:r>
    </w:p>
    <w:p w:rsidR="00747F61" w:rsidRPr="00747F61" w:rsidRDefault="00747F61">
      <w:pPr>
        <w:rPr>
          <w:b/>
        </w:rPr>
      </w:pPr>
      <w:r w:rsidRPr="00747F61">
        <w:rPr>
          <w:b/>
        </w:rPr>
        <w:t>Scope:</w:t>
      </w:r>
    </w:p>
    <w:p w:rsidR="00747F61" w:rsidRDefault="00747F61" w:rsidP="00747F61">
      <w:r w:rsidRPr="00747F61">
        <w:t xml:space="preserve">Establish the scope that is being evaluated for </w:t>
      </w:r>
      <w:r>
        <w:t>the standard/implementation guid</w:t>
      </w:r>
      <w:r w:rsidRPr="00747F61">
        <w:t xml:space="preserve">e at hand.  </w:t>
      </w:r>
    </w:p>
    <w:p w:rsidR="00747F61" w:rsidRDefault="00747F61" w:rsidP="00747F61">
      <w:pPr>
        <w:pStyle w:val="ListParagraph"/>
        <w:numPr>
          <w:ilvl w:val="0"/>
          <w:numId w:val="1"/>
        </w:numPr>
      </w:pPr>
      <w:r>
        <w:t>Intra-Department</w:t>
      </w:r>
    </w:p>
    <w:p w:rsidR="00747F61" w:rsidRDefault="00747F61" w:rsidP="00747F61">
      <w:pPr>
        <w:pStyle w:val="ListParagraph"/>
        <w:numPr>
          <w:ilvl w:val="0"/>
          <w:numId w:val="1"/>
        </w:numPr>
      </w:pPr>
      <w:r>
        <w:t xml:space="preserve">Inter-Department / Intra-Organization </w:t>
      </w:r>
    </w:p>
    <w:p w:rsidR="00747F61" w:rsidRDefault="00747F61" w:rsidP="00747F61">
      <w:pPr>
        <w:pStyle w:val="ListParagraph"/>
        <w:numPr>
          <w:ilvl w:val="0"/>
          <w:numId w:val="1"/>
        </w:numPr>
      </w:pPr>
      <w:r>
        <w:t>Inter-Organization</w:t>
      </w:r>
    </w:p>
    <w:p w:rsidR="00747F61" w:rsidRDefault="00747F61" w:rsidP="00747F61">
      <w:pPr>
        <w:pStyle w:val="ListParagraph"/>
        <w:numPr>
          <w:ilvl w:val="0"/>
          <w:numId w:val="1"/>
        </w:numPr>
      </w:pPr>
      <w:r>
        <w:t>National</w:t>
      </w:r>
    </w:p>
    <w:p w:rsidR="00747F61" w:rsidRPr="00747F61" w:rsidRDefault="00747F61" w:rsidP="00747F61">
      <w:pPr>
        <w:rPr>
          <w:b/>
        </w:rPr>
      </w:pPr>
      <w:r w:rsidRPr="00747F61">
        <w:rPr>
          <w:b/>
        </w:rPr>
        <w:t>Purpose:</w:t>
      </w:r>
    </w:p>
    <w:p w:rsidR="00747F61" w:rsidRDefault="009C2F4A" w:rsidP="00747F61">
      <w:r>
        <w:t>Descriptions agreed to with workgroup.</w:t>
      </w:r>
    </w:p>
    <w:p w:rsidR="00747F61" w:rsidRDefault="00747F61" w:rsidP="009C2F4A">
      <w:pPr>
        <w:pStyle w:val="Heading1"/>
      </w:pPr>
      <w:r>
        <w:t>DIMENSIONS</w:t>
      </w:r>
    </w:p>
    <w:p w:rsidR="00747F61" w:rsidRPr="00747F61" w:rsidRDefault="00747F61" w:rsidP="00747F61">
      <w:pPr>
        <w:rPr>
          <w:b/>
        </w:rPr>
      </w:pPr>
      <w:r w:rsidRPr="00747F61">
        <w:rPr>
          <w:b/>
        </w:rPr>
        <w:t>Expectation:</w:t>
      </w:r>
    </w:p>
    <w:p w:rsidR="00747F61" w:rsidRDefault="00747F61" w:rsidP="00747F61">
      <w:r w:rsidRPr="00747F61">
        <w:t xml:space="preserve">HL7's perspective on where this standard or implementation should be plotted on Gartner's Hype Cycle.  See </w:t>
      </w:r>
      <w:hyperlink r:id="rId6" w:history="1">
        <w:r w:rsidRPr="005F0A57">
          <w:rPr>
            <w:rStyle w:val="Hyperlink"/>
          </w:rPr>
          <w:t>http://www.gartner.com/technology/research/methodologies/hype-cycle.jsp</w:t>
        </w:r>
      </w:hyperlink>
      <w:r>
        <w:t xml:space="preserve"> </w:t>
      </w:r>
      <w:r w:rsidRPr="00747F61">
        <w:t>for Gartner's description of the phases.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1 - Technology Trigger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2 - Technology Trigger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3 - Peak of Inflated Expectations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4 - Through of Disillusionment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5 - Through of Disillusionment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6 - Slope of Enlightenment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7 - Slope of Enlightenment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8 - Slope of Enlightenment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9 - Plateau of Productivity</w:t>
      </w:r>
    </w:p>
    <w:p w:rsidR="00747F61" w:rsidRDefault="00747F61" w:rsidP="00747F61">
      <w:pPr>
        <w:pStyle w:val="ListParagraph"/>
        <w:numPr>
          <w:ilvl w:val="0"/>
          <w:numId w:val="2"/>
        </w:numPr>
      </w:pPr>
      <w:r>
        <w:t>10 - Plateau of Productivity</w:t>
      </w:r>
    </w:p>
    <w:p w:rsidR="00747F61" w:rsidRPr="00747F61" w:rsidRDefault="00747F61" w:rsidP="00747F61">
      <w:pPr>
        <w:rPr>
          <w:b/>
        </w:rPr>
      </w:pPr>
      <w:r w:rsidRPr="00747F61">
        <w:rPr>
          <w:b/>
        </w:rPr>
        <w:t>Standards Life Cycle:</w:t>
      </w:r>
    </w:p>
    <w:p w:rsidR="00747F61" w:rsidRDefault="00747F61" w:rsidP="00747F61">
      <w:r w:rsidRPr="00747F61">
        <w:t>Where on the standards development life cycle is the standard?</w:t>
      </w:r>
    </w:p>
    <w:p w:rsidR="00747F61" w:rsidRDefault="00747F61" w:rsidP="00747F61">
      <w:pPr>
        <w:pStyle w:val="ListParagraph"/>
        <w:numPr>
          <w:ilvl w:val="0"/>
          <w:numId w:val="3"/>
        </w:numPr>
      </w:pPr>
      <w:r>
        <w:t>1 - DSTU R1</w:t>
      </w:r>
    </w:p>
    <w:p w:rsidR="00747F61" w:rsidRDefault="00747F61" w:rsidP="00747F61">
      <w:pPr>
        <w:pStyle w:val="ListParagraph"/>
        <w:numPr>
          <w:ilvl w:val="0"/>
          <w:numId w:val="3"/>
        </w:numPr>
      </w:pPr>
      <w:r>
        <w:t>3 - DSTU R2</w:t>
      </w:r>
    </w:p>
    <w:p w:rsidR="00747F61" w:rsidRDefault="00747F61" w:rsidP="00747F61">
      <w:pPr>
        <w:pStyle w:val="ListParagraph"/>
        <w:numPr>
          <w:ilvl w:val="0"/>
          <w:numId w:val="3"/>
        </w:numPr>
      </w:pPr>
      <w:r>
        <w:t>5 - DSTU R3</w:t>
      </w:r>
    </w:p>
    <w:p w:rsidR="00747F61" w:rsidRDefault="00747F61" w:rsidP="00747F61">
      <w:pPr>
        <w:pStyle w:val="ListParagraph"/>
        <w:numPr>
          <w:ilvl w:val="0"/>
          <w:numId w:val="3"/>
        </w:numPr>
      </w:pPr>
      <w:r>
        <w:t>7 - Normative R1</w:t>
      </w:r>
    </w:p>
    <w:p w:rsidR="00747F61" w:rsidRDefault="00747F61" w:rsidP="00747F61">
      <w:pPr>
        <w:pStyle w:val="ListParagraph"/>
        <w:numPr>
          <w:ilvl w:val="0"/>
          <w:numId w:val="3"/>
        </w:numPr>
      </w:pPr>
      <w:r>
        <w:t>10 - Normative R2 and up</w:t>
      </w:r>
    </w:p>
    <w:p w:rsidR="00747F61" w:rsidRPr="00747F61" w:rsidRDefault="00747F61" w:rsidP="00747F61">
      <w:pPr>
        <w:rPr>
          <w:b/>
        </w:rPr>
      </w:pPr>
      <w:r w:rsidRPr="00747F61">
        <w:rPr>
          <w:b/>
        </w:rPr>
        <w:lastRenderedPageBreak/>
        <w:t>Level of Errata/Comments/Change Request:</w:t>
      </w:r>
    </w:p>
    <w:p w:rsidR="00747F61" w:rsidRDefault="00747F61" w:rsidP="00747F61">
      <w:pPr>
        <w:pStyle w:val="ListParagraph"/>
        <w:numPr>
          <w:ilvl w:val="0"/>
          <w:numId w:val="4"/>
        </w:numPr>
      </w:pPr>
      <w:r>
        <w:t>1 - Many</w:t>
      </w:r>
    </w:p>
    <w:p w:rsidR="00747F61" w:rsidRDefault="00747F61" w:rsidP="00747F61">
      <w:pPr>
        <w:pStyle w:val="ListParagraph"/>
        <w:numPr>
          <w:ilvl w:val="0"/>
          <w:numId w:val="4"/>
        </w:numPr>
      </w:pPr>
      <w:r>
        <w:t>5 - Some</w:t>
      </w:r>
    </w:p>
    <w:p w:rsidR="00747F61" w:rsidRDefault="00747F61" w:rsidP="00747F61">
      <w:pPr>
        <w:pStyle w:val="ListParagraph"/>
        <w:numPr>
          <w:ilvl w:val="0"/>
          <w:numId w:val="4"/>
        </w:numPr>
      </w:pPr>
      <w:r>
        <w:t>10 - No comments, errata, change request</w:t>
      </w:r>
    </w:p>
    <w:p w:rsidR="00747F61" w:rsidRDefault="00747F61" w:rsidP="00747F61">
      <w:pPr>
        <w:rPr>
          <w:b/>
        </w:rPr>
      </w:pPr>
      <w:r w:rsidRPr="00747F61">
        <w:rPr>
          <w:b/>
        </w:rPr>
        <w:t>Technology Readiness:</w:t>
      </w:r>
    </w:p>
    <w:p w:rsidR="00747F61" w:rsidRPr="00747F61" w:rsidRDefault="00747F61" w:rsidP="00747F61">
      <w:r w:rsidRPr="00747F61">
        <w:t xml:space="preserve">See  </w:t>
      </w:r>
      <w:hyperlink r:id="rId7" w:history="1">
        <w:r w:rsidRPr="00747F61">
          <w:rPr>
            <w:rStyle w:val="Hyperlink"/>
          </w:rPr>
          <w:t>http://en.wikipedia.org/wiki/Technology_readiness_level</w:t>
        </w:r>
      </w:hyperlink>
      <w:r w:rsidRPr="00747F61">
        <w:t xml:space="preserve"> for details on categories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1 - Basic principles observed and reported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2 -Technology concept and/or application formulated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3 - Analytical and experimental critical function and/or characteristic proof of concept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4 - Component and/or breadboard validation in laboratory environment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5 - Component and/or breadboard validation in relevant environment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6 - System/subsystem model or prototype demonstration in a relevant environment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7 - System prototype demonstration in an operational environment.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8 - Actual system completed and qualified through test and demonstration.</w:t>
      </w:r>
    </w:p>
    <w:p w:rsidR="00747F61" w:rsidRDefault="00747F61" w:rsidP="00747F61">
      <w:pPr>
        <w:pStyle w:val="ListParagraph"/>
        <w:numPr>
          <w:ilvl w:val="0"/>
          <w:numId w:val="5"/>
        </w:numPr>
      </w:pPr>
      <w:r>
        <w:t>9 - Actual system proven through successful mission operations.</w:t>
      </w:r>
    </w:p>
    <w:p w:rsidR="00747F61" w:rsidRPr="00747F61" w:rsidRDefault="00747F61" w:rsidP="00747F61">
      <w:pPr>
        <w:rPr>
          <w:b/>
        </w:rPr>
      </w:pPr>
      <w:r w:rsidRPr="00747F61">
        <w:rPr>
          <w:b/>
        </w:rPr>
        <w:t>Backwards Compatible:</w:t>
      </w:r>
    </w:p>
    <w:p w:rsidR="00747F61" w:rsidRDefault="00747F61" w:rsidP="00747F61">
      <w:pPr>
        <w:pStyle w:val="ListParagraph"/>
        <w:numPr>
          <w:ilvl w:val="0"/>
          <w:numId w:val="7"/>
        </w:numPr>
      </w:pPr>
      <w:r>
        <w:t>1 - Not - substantial changes required by receiver still on older version</w:t>
      </w:r>
    </w:p>
    <w:p w:rsidR="00747F61" w:rsidRDefault="00747F61" w:rsidP="00747F61">
      <w:pPr>
        <w:pStyle w:val="ListParagraph"/>
        <w:numPr>
          <w:ilvl w:val="0"/>
          <w:numId w:val="7"/>
        </w:numPr>
      </w:pPr>
      <w:r>
        <w:t>5 - Limited - some changes required by receive still on older version</w:t>
      </w:r>
    </w:p>
    <w:p w:rsidR="00747F61" w:rsidRDefault="00747F61" w:rsidP="00747F61">
      <w:pPr>
        <w:pStyle w:val="ListParagraph"/>
        <w:numPr>
          <w:ilvl w:val="0"/>
          <w:numId w:val="7"/>
        </w:numPr>
      </w:pPr>
      <w:r>
        <w:t>10 - Fully - no changes required to receiver still on older version</w:t>
      </w:r>
    </w:p>
    <w:p w:rsidR="00747F61" w:rsidRDefault="00747F61" w:rsidP="00747F61">
      <w:pPr>
        <w:rPr>
          <w:b/>
        </w:rPr>
      </w:pPr>
      <w:r w:rsidRPr="00747F61">
        <w:rPr>
          <w:b/>
        </w:rPr>
        <w:t>Interoperability Compatibility:</w:t>
      </w:r>
    </w:p>
    <w:p w:rsidR="00747F61" w:rsidRPr="00747F61" w:rsidRDefault="00747F61" w:rsidP="00747F61">
      <w:pPr>
        <w:pStyle w:val="ListParagraph"/>
        <w:numPr>
          <w:ilvl w:val="0"/>
          <w:numId w:val="8"/>
        </w:numPr>
      </w:pPr>
      <w:r w:rsidRPr="00747F61">
        <w:t>1 - Wide variations in interpretation - data could be altered such that the original meaning is not correctly preserved</w:t>
      </w:r>
    </w:p>
    <w:p w:rsidR="00747F61" w:rsidRPr="00747F61" w:rsidRDefault="00747F61" w:rsidP="00747F61">
      <w:pPr>
        <w:pStyle w:val="ListParagraph"/>
        <w:numPr>
          <w:ilvl w:val="0"/>
          <w:numId w:val="8"/>
        </w:numPr>
      </w:pPr>
      <w:r w:rsidRPr="00747F61">
        <w:t>5 - Moderate variations in interpretation - data is altered such that the original meaning is slightly altered but can be correctly inferred</w:t>
      </w:r>
    </w:p>
    <w:p w:rsidR="00747F61" w:rsidRDefault="00747F61" w:rsidP="00747F61">
      <w:pPr>
        <w:pStyle w:val="ListParagraph"/>
        <w:numPr>
          <w:ilvl w:val="0"/>
          <w:numId w:val="8"/>
        </w:numPr>
      </w:pPr>
      <w:r w:rsidRPr="00747F61">
        <w:t>10 - No variations in interpretation - model-terminology bindings are highly specified</w:t>
      </w:r>
    </w:p>
    <w:p w:rsidR="00747F61" w:rsidRPr="00747F61" w:rsidRDefault="00747F61" w:rsidP="00747F61">
      <w:pPr>
        <w:rPr>
          <w:b/>
        </w:rPr>
      </w:pPr>
      <w:r w:rsidRPr="00747F61">
        <w:rPr>
          <w:b/>
        </w:rPr>
        <w:t>Adoption: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1 - Documented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2 - Connectathon and/or HL7 Certification - Prototype software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3 - Connectathon and/or HL7 Certification - Production software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4 - Pilot Implementations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5 - Limited Adoption - 1 site besides pilot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6 - Limited Adoption - 3 sites besides pilot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7 - Limited Adoption - 5 sites besides pilot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8 - Wide Adoption - 10 sites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9 - Wide Adoption - 20 sites</w:t>
      </w:r>
    </w:p>
    <w:p w:rsidR="00747F61" w:rsidRDefault="00747F61" w:rsidP="00747F61">
      <w:pPr>
        <w:pStyle w:val="ListParagraph"/>
        <w:numPr>
          <w:ilvl w:val="0"/>
          <w:numId w:val="9"/>
        </w:numPr>
      </w:pPr>
      <w:r>
        <w:t>10 - Wide Adoption - 30+ sites</w:t>
      </w:r>
    </w:p>
    <w:sectPr w:rsidR="00747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0A"/>
    <w:multiLevelType w:val="hybridMultilevel"/>
    <w:tmpl w:val="D95421E8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6A2"/>
    <w:multiLevelType w:val="hybridMultilevel"/>
    <w:tmpl w:val="2444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76C"/>
    <w:multiLevelType w:val="hybridMultilevel"/>
    <w:tmpl w:val="41FCEA74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C71D5"/>
    <w:multiLevelType w:val="hybridMultilevel"/>
    <w:tmpl w:val="84F06584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1A54"/>
    <w:multiLevelType w:val="hybridMultilevel"/>
    <w:tmpl w:val="DD602E06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B0F7C"/>
    <w:multiLevelType w:val="hybridMultilevel"/>
    <w:tmpl w:val="8356FB4E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0558A"/>
    <w:multiLevelType w:val="hybridMultilevel"/>
    <w:tmpl w:val="A7A25AEE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776C7"/>
    <w:multiLevelType w:val="hybridMultilevel"/>
    <w:tmpl w:val="267009D4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E1E54"/>
    <w:multiLevelType w:val="hybridMultilevel"/>
    <w:tmpl w:val="571E7AEE"/>
    <w:lvl w:ilvl="0" w:tplc="155855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61"/>
    <w:rsid w:val="00000E6B"/>
    <w:rsid w:val="000045B2"/>
    <w:rsid w:val="000047A7"/>
    <w:rsid w:val="00006D09"/>
    <w:rsid w:val="000136C5"/>
    <w:rsid w:val="00016F8A"/>
    <w:rsid w:val="00023821"/>
    <w:rsid w:val="00024ED8"/>
    <w:rsid w:val="000274FA"/>
    <w:rsid w:val="00030586"/>
    <w:rsid w:val="00033B55"/>
    <w:rsid w:val="000340C7"/>
    <w:rsid w:val="00037520"/>
    <w:rsid w:val="000440CE"/>
    <w:rsid w:val="00050901"/>
    <w:rsid w:val="00051DE7"/>
    <w:rsid w:val="00054D24"/>
    <w:rsid w:val="00056644"/>
    <w:rsid w:val="00060611"/>
    <w:rsid w:val="00063006"/>
    <w:rsid w:val="00066770"/>
    <w:rsid w:val="00066D41"/>
    <w:rsid w:val="00071CFB"/>
    <w:rsid w:val="00077788"/>
    <w:rsid w:val="00080C3A"/>
    <w:rsid w:val="000816CF"/>
    <w:rsid w:val="0008352E"/>
    <w:rsid w:val="000838FA"/>
    <w:rsid w:val="00083C5F"/>
    <w:rsid w:val="0008426F"/>
    <w:rsid w:val="000901D3"/>
    <w:rsid w:val="00093124"/>
    <w:rsid w:val="0009478D"/>
    <w:rsid w:val="000950B0"/>
    <w:rsid w:val="000A0807"/>
    <w:rsid w:val="000A42BE"/>
    <w:rsid w:val="000A5716"/>
    <w:rsid w:val="000A5F4D"/>
    <w:rsid w:val="000B4221"/>
    <w:rsid w:val="000B7A4D"/>
    <w:rsid w:val="000C327C"/>
    <w:rsid w:val="000C3E43"/>
    <w:rsid w:val="000C3FC8"/>
    <w:rsid w:val="000C575F"/>
    <w:rsid w:val="000C7A70"/>
    <w:rsid w:val="000D14D7"/>
    <w:rsid w:val="000D16E9"/>
    <w:rsid w:val="000D6B41"/>
    <w:rsid w:val="000E128A"/>
    <w:rsid w:val="000E1A85"/>
    <w:rsid w:val="000E2EFA"/>
    <w:rsid w:val="000E2F76"/>
    <w:rsid w:val="000E36F4"/>
    <w:rsid w:val="000E66AE"/>
    <w:rsid w:val="000F352E"/>
    <w:rsid w:val="001023C5"/>
    <w:rsid w:val="00104029"/>
    <w:rsid w:val="00106223"/>
    <w:rsid w:val="001101D6"/>
    <w:rsid w:val="001158F6"/>
    <w:rsid w:val="001169F1"/>
    <w:rsid w:val="00120885"/>
    <w:rsid w:val="00121C48"/>
    <w:rsid w:val="0012366A"/>
    <w:rsid w:val="001242F5"/>
    <w:rsid w:val="001244F1"/>
    <w:rsid w:val="00124F67"/>
    <w:rsid w:val="0012608E"/>
    <w:rsid w:val="001307F1"/>
    <w:rsid w:val="00134C28"/>
    <w:rsid w:val="0013536D"/>
    <w:rsid w:val="00137D4D"/>
    <w:rsid w:val="00140CD2"/>
    <w:rsid w:val="00140EA7"/>
    <w:rsid w:val="001427E9"/>
    <w:rsid w:val="00144C50"/>
    <w:rsid w:val="00156E7E"/>
    <w:rsid w:val="0015751D"/>
    <w:rsid w:val="00164229"/>
    <w:rsid w:val="00165825"/>
    <w:rsid w:val="00167209"/>
    <w:rsid w:val="001703B5"/>
    <w:rsid w:val="00171C24"/>
    <w:rsid w:val="00180991"/>
    <w:rsid w:val="001877A0"/>
    <w:rsid w:val="00191DA9"/>
    <w:rsid w:val="001923A7"/>
    <w:rsid w:val="00193B31"/>
    <w:rsid w:val="00193D89"/>
    <w:rsid w:val="001949C2"/>
    <w:rsid w:val="00196600"/>
    <w:rsid w:val="00197776"/>
    <w:rsid w:val="001A199B"/>
    <w:rsid w:val="001A231D"/>
    <w:rsid w:val="001A67D9"/>
    <w:rsid w:val="001A6DB7"/>
    <w:rsid w:val="001C3041"/>
    <w:rsid w:val="001C5AA3"/>
    <w:rsid w:val="001D0180"/>
    <w:rsid w:val="001D26AB"/>
    <w:rsid w:val="001D7B70"/>
    <w:rsid w:val="001E01C9"/>
    <w:rsid w:val="001E062F"/>
    <w:rsid w:val="001E4984"/>
    <w:rsid w:val="001E5DE0"/>
    <w:rsid w:val="001E768E"/>
    <w:rsid w:val="001F0277"/>
    <w:rsid w:val="001F0A2A"/>
    <w:rsid w:val="001F1998"/>
    <w:rsid w:val="00205B6E"/>
    <w:rsid w:val="0021342B"/>
    <w:rsid w:val="00217D7A"/>
    <w:rsid w:val="002211DA"/>
    <w:rsid w:val="00221F66"/>
    <w:rsid w:val="002233A3"/>
    <w:rsid w:val="00233633"/>
    <w:rsid w:val="00236782"/>
    <w:rsid w:val="002449F1"/>
    <w:rsid w:val="0024628D"/>
    <w:rsid w:val="00250E23"/>
    <w:rsid w:val="00253234"/>
    <w:rsid w:val="002612F5"/>
    <w:rsid w:val="00270B9A"/>
    <w:rsid w:val="002723D1"/>
    <w:rsid w:val="0027551E"/>
    <w:rsid w:val="00275CB9"/>
    <w:rsid w:val="00275F92"/>
    <w:rsid w:val="00276206"/>
    <w:rsid w:val="00277D25"/>
    <w:rsid w:val="00280901"/>
    <w:rsid w:val="0028475C"/>
    <w:rsid w:val="00285EC8"/>
    <w:rsid w:val="002907F2"/>
    <w:rsid w:val="00292D0D"/>
    <w:rsid w:val="002A1C1A"/>
    <w:rsid w:val="002A24E2"/>
    <w:rsid w:val="002A401B"/>
    <w:rsid w:val="002A4D8A"/>
    <w:rsid w:val="002A771C"/>
    <w:rsid w:val="002B5373"/>
    <w:rsid w:val="002B54E7"/>
    <w:rsid w:val="002B7458"/>
    <w:rsid w:val="002C1AD2"/>
    <w:rsid w:val="002C34E8"/>
    <w:rsid w:val="002C5E16"/>
    <w:rsid w:val="002C696F"/>
    <w:rsid w:val="002D00A4"/>
    <w:rsid w:val="002D0A0E"/>
    <w:rsid w:val="002D0C11"/>
    <w:rsid w:val="002D2805"/>
    <w:rsid w:val="002D44C2"/>
    <w:rsid w:val="002D651F"/>
    <w:rsid w:val="002D76EA"/>
    <w:rsid w:val="002D7DC5"/>
    <w:rsid w:val="002E5D57"/>
    <w:rsid w:val="002E60AC"/>
    <w:rsid w:val="002F03EE"/>
    <w:rsid w:val="002F2946"/>
    <w:rsid w:val="002F3518"/>
    <w:rsid w:val="002F549F"/>
    <w:rsid w:val="003000DE"/>
    <w:rsid w:val="00302B95"/>
    <w:rsid w:val="00306D75"/>
    <w:rsid w:val="003124E5"/>
    <w:rsid w:val="00315A53"/>
    <w:rsid w:val="00316611"/>
    <w:rsid w:val="00316CB9"/>
    <w:rsid w:val="00317073"/>
    <w:rsid w:val="00333596"/>
    <w:rsid w:val="00333639"/>
    <w:rsid w:val="0033599F"/>
    <w:rsid w:val="00342218"/>
    <w:rsid w:val="00344F1C"/>
    <w:rsid w:val="0034755F"/>
    <w:rsid w:val="00351B36"/>
    <w:rsid w:val="00353CF2"/>
    <w:rsid w:val="0035436B"/>
    <w:rsid w:val="003636B6"/>
    <w:rsid w:val="00364106"/>
    <w:rsid w:val="0038373A"/>
    <w:rsid w:val="003843D7"/>
    <w:rsid w:val="0038573B"/>
    <w:rsid w:val="00392199"/>
    <w:rsid w:val="00393D05"/>
    <w:rsid w:val="00395BDF"/>
    <w:rsid w:val="003A021A"/>
    <w:rsid w:val="003A11AA"/>
    <w:rsid w:val="003A2092"/>
    <w:rsid w:val="003A20FE"/>
    <w:rsid w:val="003A45FC"/>
    <w:rsid w:val="003B49D1"/>
    <w:rsid w:val="003B49E0"/>
    <w:rsid w:val="003B599C"/>
    <w:rsid w:val="003C608C"/>
    <w:rsid w:val="003C7C59"/>
    <w:rsid w:val="003D405D"/>
    <w:rsid w:val="003E10D8"/>
    <w:rsid w:val="003E2680"/>
    <w:rsid w:val="003F14E2"/>
    <w:rsid w:val="003F1837"/>
    <w:rsid w:val="003F4E5C"/>
    <w:rsid w:val="004000BF"/>
    <w:rsid w:val="004032FE"/>
    <w:rsid w:val="004040BA"/>
    <w:rsid w:val="004043EE"/>
    <w:rsid w:val="00412343"/>
    <w:rsid w:val="00414C8E"/>
    <w:rsid w:val="00424DFC"/>
    <w:rsid w:val="00425BF3"/>
    <w:rsid w:val="0043137C"/>
    <w:rsid w:val="0043538D"/>
    <w:rsid w:val="00436E65"/>
    <w:rsid w:val="0044190C"/>
    <w:rsid w:val="004509B9"/>
    <w:rsid w:val="004517BC"/>
    <w:rsid w:val="00452979"/>
    <w:rsid w:val="00454F55"/>
    <w:rsid w:val="00455104"/>
    <w:rsid w:val="0045611A"/>
    <w:rsid w:val="00463CB4"/>
    <w:rsid w:val="00465735"/>
    <w:rsid w:val="00466213"/>
    <w:rsid w:val="004668CE"/>
    <w:rsid w:val="00472DA2"/>
    <w:rsid w:val="00475FCA"/>
    <w:rsid w:val="00476A22"/>
    <w:rsid w:val="00480716"/>
    <w:rsid w:val="00480F64"/>
    <w:rsid w:val="00490E1F"/>
    <w:rsid w:val="00491E07"/>
    <w:rsid w:val="004950FE"/>
    <w:rsid w:val="004A249D"/>
    <w:rsid w:val="004A3614"/>
    <w:rsid w:val="004A5740"/>
    <w:rsid w:val="004A6F36"/>
    <w:rsid w:val="004B0A68"/>
    <w:rsid w:val="004B72DD"/>
    <w:rsid w:val="004C051E"/>
    <w:rsid w:val="004C3E12"/>
    <w:rsid w:val="004C4A55"/>
    <w:rsid w:val="004C79C9"/>
    <w:rsid w:val="004D1146"/>
    <w:rsid w:val="004E036E"/>
    <w:rsid w:val="004E12C0"/>
    <w:rsid w:val="004E235E"/>
    <w:rsid w:val="004E3622"/>
    <w:rsid w:val="004E4381"/>
    <w:rsid w:val="004E7286"/>
    <w:rsid w:val="004F39E0"/>
    <w:rsid w:val="004F5228"/>
    <w:rsid w:val="005041CE"/>
    <w:rsid w:val="00504F5D"/>
    <w:rsid w:val="00515836"/>
    <w:rsid w:val="00522540"/>
    <w:rsid w:val="005339FE"/>
    <w:rsid w:val="00535FA7"/>
    <w:rsid w:val="00540BCD"/>
    <w:rsid w:val="00545A86"/>
    <w:rsid w:val="005501B3"/>
    <w:rsid w:val="0055121A"/>
    <w:rsid w:val="00552220"/>
    <w:rsid w:val="005552A1"/>
    <w:rsid w:val="0056326F"/>
    <w:rsid w:val="00571E45"/>
    <w:rsid w:val="00580CB3"/>
    <w:rsid w:val="00581D00"/>
    <w:rsid w:val="00585833"/>
    <w:rsid w:val="00585B7E"/>
    <w:rsid w:val="005913F6"/>
    <w:rsid w:val="005A02D9"/>
    <w:rsid w:val="005A08E5"/>
    <w:rsid w:val="005B3F6A"/>
    <w:rsid w:val="005B42FD"/>
    <w:rsid w:val="005C2987"/>
    <w:rsid w:val="005C2D18"/>
    <w:rsid w:val="005D34F1"/>
    <w:rsid w:val="005D4A6C"/>
    <w:rsid w:val="005E06D3"/>
    <w:rsid w:val="005E45E9"/>
    <w:rsid w:val="005E6BDE"/>
    <w:rsid w:val="005F33B3"/>
    <w:rsid w:val="005F5917"/>
    <w:rsid w:val="005F5AA7"/>
    <w:rsid w:val="005F76E0"/>
    <w:rsid w:val="00604818"/>
    <w:rsid w:val="0060553E"/>
    <w:rsid w:val="0060621D"/>
    <w:rsid w:val="006110B4"/>
    <w:rsid w:val="006136FF"/>
    <w:rsid w:val="00615F64"/>
    <w:rsid w:val="006244E9"/>
    <w:rsid w:val="00635A3E"/>
    <w:rsid w:val="00636247"/>
    <w:rsid w:val="006378A1"/>
    <w:rsid w:val="006423F9"/>
    <w:rsid w:val="00646E40"/>
    <w:rsid w:val="0064765A"/>
    <w:rsid w:val="0065138E"/>
    <w:rsid w:val="006565C7"/>
    <w:rsid w:val="00660E3E"/>
    <w:rsid w:val="00677D6D"/>
    <w:rsid w:val="00686ECB"/>
    <w:rsid w:val="00694ADB"/>
    <w:rsid w:val="006960C9"/>
    <w:rsid w:val="006B0B77"/>
    <w:rsid w:val="006B3508"/>
    <w:rsid w:val="006B4A25"/>
    <w:rsid w:val="006C033C"/>
    <w:rsid w:val="006C1457"/>
    <w:rsid w:val="006C43AE"/>
    <w:rsid w:val="006C591B"/>
    <w:rsid w:val="006C74F4"/>
    <w:rsid w:val="006D5624"/>
    <w:rsid w:val="006D63F9"/>
    <w:rsid w:val="006D77C3"/>
    <w:rsid w:val="006E3DD3"/>
    <w:rsid w:val="006E5465"/>
    <w:rsid w:val="006E5753"/>
    <w:rsid w:val="006F72A4"/>
    <w:rsid w:val="0070468B"/>
    <w:rsid w:val="00704A27"/>
    <w:rsid w:val="00705248"/>
    <w:rsid w:val="007057B4"/>
    <w:rsid w:val="00705E27"/>
    <w:rsid w:val="00715A7E"/>
    <w:rsid w:val="0072623E"/>
    <w:rsid w:val="00726A89"/>
    <w:rsid w:val="007271C8"/>
    <w:rsid w:val="00731248"/>
    <w:rsid w:val="00736C89"/>
    <w:rsid w:val="007409CD"/>
    <w:rsid w:val="007471A0"/>
    <w:rsid w:val="00747F61"/>
    <w:rsid w:val="00747FEC"/>
    <w:rsid w:val="00752340"/>
    <w:rsid w:val="0075262E"/>
    <w:rsid w:val="007552A4"/>
    <w:rsid w:val="007650F8"/>
    <w:rsid w:val="00772D1D"/>
    <w:rsid w:val="00774AB4"/>
    <w:rsid w:val="00777E61"/>
    <w:rsid w:val="00785375"/>
    <w:rsid w:val="00786E5C"/>
    <w:rsid w:val="00787228"/>
    <w:rsid w:val="0079334C"/>
    <w:rsid w:val="007A516C"/>
    <w:rsid w:val="007A561D"/>
    <w:rsid w:val="007A75BD"/>
    <w:rsid w:val="007A788B"/>
    <w:rsid w:val="007B6DE6"/>
    <w:rsid w:val="007C668E"/>
    <w:rsid w:val="007D0528"/>
    <w:rsid w:val="007D05CC"/>
    <w:rsid w:val="007E0CC8"/>
    <w:rsid w:val="007E18DB"/>
    <w:rsid w:val="007E2140"/>
    <w:rsid w:val="007E271D"/>
    <w:rsid w:val="007E566B"/>
    <w:rsid w:val="007E5A4E"/>
    <w:rsid w:val="007E6469"/>
    <w:rsid w:val="007F4E76"/>
    <w:rsid w:val="007F5A53"/>
    <w:rsid w:val="008019F2"/>
    <w:rsid w:val="00806134"/>
    <w:rsid w:val="00823DAA"/>
    <w:rsid w:val="00827FEC"/>
    <w:rsid w:val="008352F7"/>
    <w:rsid w:val="00843549"/>
    <w:rsid w:val="00846DDA"/>
    <w:rsid w:val="00850723"/>
    <w:rsid w:val="00851469"/>
    <w:rsid w:val="00851975"/>
    <w:rsid w:val="0085408F"/>
    <w:rsid w:val="0086113E"/>
    <w:rsid w:val="00861C16"/>
    <w:rsid w:val="008638AD"/>
    <w:rsid w:val="00872C4D"/>
    <w:rsid w:val="008742D7"/>
    <w:rsid w:val="0088538E"/>
    <w:rsid w:val="00887938"/>
    <w:rsid w:val="00892D13"/>
    <w:rsid w:val="008947EE"/>
    <w:rsid w:val="008A0172"/>
    <w:rsid w:val="008A102F"/>
    <w:rsid w:val="008B0112"/>
    <w:rsid w:val="008B3C13"/>
    <w:rsid w:val="008B46B9"/>
    <w:rsid w:val="008B6FB2"/>
    <w:rsid w:val="008C1653"/>
    <w:rsid w:val="008C2B76"/>
    <w:rsid w:val="008C5BD8"/>
    <w:rsid w:val="008C5FB1"/>
    <w:rsid w:val="008C674B"/>
    <w:rsid w:val="008C6CD7"/>
    <w:rsid w:val="008C75A1"/>
    <w:rsid w:val="008C7EFE"/>
    <w:rsid w:val="008D001E"/>
    <w:rsid w:val="008D14FD"/>
    <w:rsid w:val="008E2F0B"/>
    <w:rsid w:val="008E4D8F"/>
    <w:rsid w:val="008F55C9"/>
    <w:rsid w:val="008F76CD"/>
    <w:rsid w:val="008F7A48"/>
    <w:rsid w:val="00901816"/>
    <w:rsid w:val="009115EE"/>
    <w:rsid w:val="009124DD"/>
    <w:rsid w:val="00914A9E"/>
    <w:rsid w:val="00916B4D"/>
    <w:rsid w:val="00922217"/>
    <w:rsid w:val="009223DF"/>
    <w:rsid w:val="009238C1"/>
    <w:rsid w:val="00924E3C"/>
    <w:rsid w:val="00925DFB"/>
    <w:rsid w:val="00927EE3"/>
    <w:rsid w:val="0093708C"/>
    <w:rsid w:val="009408E7"/>
    <w:rsid w:val="0095226A"/>
    <w:rsid w:val="009570D5"/>
    <w:rsid w:val="009575BA"/>
    <w:rsid w:val="00962C96"/>
    <w:rsid w:val="00963DEA"/>
    <w:rsid w:val="0096468B"/>
    <w:rsid w:val="00972C55"/>
    <w:rsid w:val="00973677"/>
    <w:rsid w:val="009737AD"/>
    <w:rsid w:val="009804CF"/>
    <w:rsid w:val="00985F8B"/>
    <w:rsid w:val="00991C4E"/>
    <w:rsid w:val="009972F4"/>
    <w:rsid w:val="009A4F15"/>
    <w:rsid w:val="009A6D53"/>
    <w:rsid w:val="009B5315"/>
    <w:rsid w:val="009B588C"/>
    <w:rsid w:val="009B6589"/>
    <w:rsid w:val="009B6812"/>
    <w:rsid w:val="009C06FB"/>
    <w:rsid w:val="009C14A8"/>
    <w:rsid w:val="009C2A92"/>
    <w:rsid w:val="009C2F4A"/>
    <w:rsid w:val="009C638E"/>
    <w:rsid w:val="009C6CB8"/>
    <w:rsid w:val="009C6DA8"/>
    <w:rsid w:val="009D5D5B"/>
    <w:rsid w:val="009D6904"/>
    <w:rsid w:val="009D77DF"/>
    <w:rsid w:val="009E6687"/>
    <w:rsid w:val="009E734B"/>
    <w:rsid w:val="009E737E"/>
    <w:rsid w:val="009F02B3"/>
    <w:rsid w:val="009F1EB0"/>
    <w:rsid w:val="009F5BC7"/>
    <w:rsid w:val="009F6C96"/>
    <w:rsid w:val="00A004B5"/>
    <w:rsid w:val="00A007D3"/>
    <w:rsid w:val="00A01B4D"/>
    <w:rsid w:val="00A0223B"/>
    <w:rsid w:val="00A117DD"/>
    <w:rsid w:val="00A13926"/>
    <w:rsid w:val="00A13C97"/>
    <w:rsid w:val="00A146A8"/>
    <w:rsid w:val="00A16387"/>
    <w:rsid w:val="00A230F0"/>
    <w:rsid w:val="00A234CC"/>
    <w:rsid w:val="00A242DB"/>
    <w:rsid w:val="00A244CA"/>
    <w:rsid w:val="00A25D0A"/>
    <w:rsid w:val="00A325EB"/>
    <w:rsid w:val="00A41C91"/>
    <w:rsid w:val="00A4235B"/>
    <w:rsid w:val="00A44A42"/>
    <w:rsid w:val="00A53C0F"/>
    <w:rsid w:val="00A54D49"/>
    <w:rsid w:val="00A55428"/>
    <w:rsid w:val="00A60233"/>
    <w:rsid w:val="00A624F7"/>
    <w:rsid w:val="00A65D61"/>
    <w:rsid w:val="00A704E3"/>
    <w:rsid w:val="00A71BE7"/>
    <w:rsid w:val="00A801E1"/>
    <w:rsid w:val="00A806FF"/>
    <w:rsid w:val="00A80ED5"/>
    <w:rsid w:val="00A8368F"/>
    <w:rsid w:val="00A83C9D"/>
    <w:rsid w:val="00A84C29"/>
    <w:rsid w:val="00A91839"/>
    <w:rsid w:val="00A91C40"/>
    <w:rsid w:val="00A972EE"/>
    <w:rsid w:val="00AA36E8"/>
    <w:rsid w:val="00AB1AAC"/>
    <w:rsid w:val="00AB209B"/>
    <w:rsid w:val="00AC29B5"/>
    <w:rsid w:val="00AD2853"/>
    <w:rsid w:val="00AD6DF5"/>
    <w:rsid w:val="00AE2E8D"/>
    <w:rsid w:val="00AE4DA6"/>
    <w:rsid w:val="00AE652E"/>
    <w:rsid w:val="00AF1B54"/>
    <w:rsid w:val="00AF6883"/>
    <w:rsid w:val="00AF697D"/>
    <w:rsid w:val="00B0006D"/>
    <w:rsid w:val="00B02F10"/>
    <w:rsid w:val="00B035D6"/>
    <w:rsid w:val="00B10245"/>
    <w:rsid w:val="00B12461"/>
    <w:rsid w:val="00B12A58"/>
    <w:rsid w:val="00B20329"/>
    <w:rsid w:val="00B217DF"/>
    <w:rsid w:val="00B24EE7"/>
    <w:rsid w:val="00B276F7"/>
    <w:rsid w:val="00B31792"/>
    <w:rsid w:val="00B37F96"/>
    <w:rsid w:val="00B4161E"/>
    <w:rsid w:val="00B46545"/>
    <w:rsid w:val="00B46615"/>
    <w:rsid w:val="00B50441"/>
    <w:rsid w:val="00B5400D"/>
    <w:rsid w:val="00B55A61"/>
    <w:rsid w:val="00B568B5"/>
    <w:rsid w:val="00B62498"/>
    <w:rsid w:val="00B63ACA"/>
    <w:rsid w:val="00B649EC"/>
    <w:rsid w:val="00B716EF"/>
    <w:rsid w:val="00B7355E"/>
    <w:rsid w:val="00B7532E"/>
    <w:rsid w:val="00B80AF5"/>
    <w:rsid w:val="00B92D47"/>
    <w:rsid w:val="00B93A03"/>
    <w:rsid w:val="00B962CD"/>
    <w:rsid w:val="00BA096E"/>
    <w:rsid w:val="00BA5648"/>
    <w:rsid w:val="00BA583F"/>
    <w:rsid w:val="00BA615A"/>
    <w:rsid w:val="00BA67CD"/>
    <w:rsid w:val="00BA7147"/>
    <w:rsid w:val="00BA772E"/>
    <w:rsid w:val="00BC11F8"/>
    <w:rsid w:val="00BC4D45"/>
    <w:rsid w:val="00BC7575"/>
    <w:rsid w:val="00BD120F"/>
    <w:rsid w:val="00BD1EBA"/>
    <w:rsid w:val="00BD762F"/>
    <w:rsid w:val="00BE1F90"/>
    <w:rsid w:val="00BE3CB3"/>
    <w:rsid w:val="00BE70C5"/>
    <w:rsid w:val="00BE7E0E"/>
    <w:rsid w:val="00BF0E64"/>
    <w:rsid w:val="00BF4591"/>
    <w:rsid w:val="00C03B12"/>
    <w:rsid w:val="00C07114"/>
    <w:rsid w:val="00C07D1F"/>
    <w:rsid w:val="00C10479"/>
    <w:rsid w:val="00C10FA2"/>
    <w:rsid w:val="00C16A4F"/>
    <w:rsid w:val="00C25554"/>
    <w:rsid w:val="00C26E42"/>
    <w:rsid w:val="00C27EF5"/>
    <w:rsid w:val="00C32486"/>
    <w:rsid w:val="00C365DC"/>
    <w:rsid w:val="00C40785"/>
    <w:rsid w:val="00C4292A"/>
    <w:rsid w:val="00C46DC0"/>
    <w:rsid w:val="00C47552"/>
    <w:rsid w:val="00C50D94"/>
    <w:rsid w:val="00C52F9F"/>
    <w:rsid w:val="00C56E68"/>
    <w:rsid w:val="00C61224"/>
    <w:rsid w:val="00C61AE7"/>
    <w:rsid w:val="00C628FF"/>
    <w:rsid w:val="00C63EFC"/>
    <w:rsid w:val="00C760B3"/>
    <w:rsid w:val="00C82AE8"/>
    <w:rsid w:val="00C8665E"/>
    <w:rsid w:val="00C945B7"/>
    <w:rsid w:val="00C9589C"/>
    <w:rsid w:val="00CA5C83"/>
    <w:rsid w:val="00CA7BE2"/>
    <w:rsid w:val="00CB0970"/>
    <w:rsid w:val="00CB1DB5"/>
    <w:rsid w:val="00CB441C"/>
    <w:rsid w:val="00CB62A4"/>
    <w:rsid w:val="00CC6F1F"/>
    <w:rsid w:val="00CC7E29"/>
    <w:rsid w:val="00CD0E80"/>
    <w:rsid w:val="00CD1C6D"/>
    <w:rsid w:val="00CD3090"/>
    <w:rsid w:val="00CD453C"/>
    <w:rsid w:val="00CE2F24"/>
    <w:rsid w:val="00CE365A"/>
    <w:rsid w:val="00CE5318"/>
    <w:rsid w:val="00CE615C"/>
    <w:rsid w:val="00CF0819"/>
    <w:rsid w:val="00CF0990"/>
    <w:rsid w:val="00CF1DA1"/>
    <w:rsid w:val="00CF4696"/>
    <w:rsid w:val="00D02ED0"/>
    <w:rsid w:val="00D03E49"/>
    <w:rsid w:val="00D03F48"/>
    <w:rsid w:val="00D0558A"/>
    <w:rsid w:val="00D10261"/>
    <w:rsid w:val="00D10ADC"/>
    <w:rsid w:val="00D12A1E"/>
    <w:rsid w:val="00D16FB2"/>
    <w:rsid w:val="00D179AC"/>
    <w:rsid w:val="00D20729"/>
    <w:rsid w:val="00D21DC2"/>
    <w:rsid w:val="00D225CE"/>
    <w:rsid w:val="00D22DFB"/>
    <w:rsid w:val="00D3484F"/>
    <w:rsid w:val="00D42305"/>
    <w:rsid w:val="00D502A6"/>
    <w:rsid w:val="00D51BC5"/>
    <w:rsid w:val="00D52AB4"/>
    <w:rsid w:val="00D52C38"/>
    <w:rsid w:val="00D54B1B"/>
    <w:rsid w:val="00D573A4"/>
    <w:rsid w:val="00D64363"/>
    <w:rsid w:val="00D657EC"/>
    <w:rsid w:val="00D669B2"/>
    <w:rsid w:val="00D6703E"/>
    <w:rsid w:val="00D702D6"/>
    <w:rsid w:val="00D71EC8"/>
    <w:rsid w:val="00D727DD"/>
    <w:rsid w:val="00D72D37"/>
    <w:rsid w:val="00D74076"/>
    <w:rsid w:val="00D7608E"/>
    <w:rsid w:val="00D82BB3"/>
    <w:rsid w:val="00D8470D"/>
    <w:rsid w:val="00D85207"/>
    <w:rsid w:val="00D86E14"/>
    <w:rsid w:val="00D9221B"/>
    <w:rsid w:val="00D97B7C"/>
    <w:rsid w:val="00DB7081"/>
    <w:rsid w:val="00DB7A1A"/>
    <w:rsid w:val="00DC0F6C"/>
    <w:rsid w:val="00DC27C6"/>
    <w:rsid w:val="00DC60EB"/>
    <w:rsid w:val="00DE0981"/>
    <w:rsid w:val="00DE37BC"/>
    <w:rsid w:val="00DE3B1F"/>
    <w:rsid w:val="00DE553B"/>
    <w:rsid w:val="00DE7D6C"/>
    <w:rsid w:val="00DF52C7"/>
    <w:rsid w:val="00E0201C"/>
    <w:rsid w:val="00E02281"/>
    <w:rsid w:val="00E14DB3"/>
    <w:rsid w:val="00E21F3D"/>
    <w:rsid w:val="00E2236F"/>
    <w:rsid w:val="00E24740"/>
    <w:rsid w:val="00E2615A"/>
    <w:rsid w:val="00E3365B"/>
    <w:rsid w:val="00E3384A"/>
    <w:rsid w:val="00E36663"/>
    <w:rsid w:val="00E41EC7"/>
    <w:rsid w:val="00E50F7F"/>
    <w:rsid w:val="00E5591D"/>
    <w:rsid w:val="00E55E14"/>
    <w:rsid w:val="00E621F1"/>
    <w:rsid w:val="00E65324"/>
    <w:rsid w:val="00E65DCA"/>
    <w:rsid w:val="00E66E9C"/>
    <w:rsid w:val="00E67A43"/>
    <w:rsid w:val="00E727CF"/>
    <w:rsid w:val="00E72B96"/>
    <w:rsid w:val="00E776B6"/>
    <w:rsid w:val="00E86179"/>
    <w:rsid w:val="00E87718"/>
    <w:rsid w:val="00E90FFB"/>
    <w:rsid w:val="00E94131"/>
    <w:rsid w:val="00E95E84"/>
    <w:rsid w:val="00E97326"/>
    <w:rsid w:val="00EA2D16"/>
    <w:rsid w:val="00EA2D61"/>
    <w:rsid w:val="00EA3EE4"/>
    <w:rsid w:val="00EA42FE"/>
    <w:rsid w:val="00EA5296"/>
    <w:rsid w:val="00EB2002"/>
    <w:rsid w:val="00EB2A9E"/>
    <w:rsid w:val="00EB74AB"/>
    <w:rsid w:val="00EC5772"/>
    <w:rsid w:val="00EC7F55"/>
    <w:rsid w:val="00ED0576"/>
    <w:rsid w:val="00ED27CB"/>
    <w:rsid w:val="00ED2C7E"/>
    <w:rsid w:val="00ED352C"/>
    <w:rsid w:val="00ED3609"/>
    <w:rsid w:val="00ED7862"/>
    <w:rsid w:val="00EE3A0B"/>
    <w:rsid w:val="00EE7B6E"/>
    <w:rsid w:val="00EF09DC"/>
    <w:rsid w:val="00F05135"/>
    <w:rsid w:val="00F22BB8"/>
    <w:rsid w:val="00F255B0"/>
    <w:rsid w:val="00F2582A"/>
    <w:rsid w:val="00F33A4C"/>
    <w:rsid w:val="00F35686"/>
    <w:rsid w:val="00F40A06"/>
    <w:rsid w:val="00F51E33"/>
    <w:rsid w:val="00F554B4"/>
    <w:rsid w:val="00F56D9F"/>
    <w:rsid w:val="00F56E72"/>
    <w:rsid w:val="00F6259B"/>
    <w:rsid w:val="00F638A7"/>
    <w:rsid w:val="00F65BCF"/>
    <w:rsid w:val="00F65CCF"/>
    <w:rsid w:val="00F71529"/>
    <w:rsid w:val="00F7239F"/>
    <w:rsid w:val="00F82633"/>
    <w:rsid w:val="00F84F72"/>
    <w:rsid w:val="00F86CD2"/>
    <w:rsid w:val="00F95C7D"/>
    <w:rsid w:val="00FA13EF"/>
    <w:rsid w:val="00FA7DC9"/>
    <w:rsid w:val="00FB0DEB"/>
    <w:rsid w:val="00FB30C8"/>
    <w:rsid w:val="00FB3CCB"/>
    <w:rsid w:val="00FB3FEE"/>
    <w:rsid w:val="00FB444A"/>
    <w:rsid w:val="00FB7B20"/>
    <w:rsid w:val="00FC09BF"/>
    <w:rsid w:val="00FC1547"/>
    <w:rsid w:val="00FC37B1"/>
    <w:rsid w:val="00FC4404"/>
    <w:rsid w:val="00FD4E81"/>
    <w:rsid w:val="00FD7E73"/>
    <w:rsid w:val="00FE7A15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F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F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Technology_readiness_le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tner.com/technology/research/methodologies/hype-cycle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 Buitendijk</dc:creator>
  <cp:lastModifiedBy>Hans J Buitendijk</cp:lastModifiedBy>
  <cp:revision>2</cp:revision>
  <dcterms:created xsi:type="dcterms:W3CDTF">2014-12-10T22:11:00Z</dcterms:created>
  <dcterms:modified xsi:type="dcterms:W3CDTF">2014-12-10T22:11:00Z</dcterms:modified>
</cp:coreProperties>
</file>