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FD" w:rsidRDefault="00DC4BFD" w:rsidP="00571A7B">
      <w:pPr>
        <w:pStyle w:val="Title"/>
      </w:pPr>
      <w:r>
        <w:t xml:space="preserve">ELR R2 Project </w:t>
      </w:r>
      <w:r w:rsidR="00FC6416">
        <w:t>Outline</w:t>
      </w:r>
      <w:r>
        <w:t xml:space="preserve"> with notes on changes and outstanding issues:</w:t>
      </w:r>
    </w:p>
    <w:p w:rsidR="0026499F" w:rsidRDefault="0026499F" w:rsidP="00571A7B">
      <w:pPr>
        <w:pStyle w:val="Heading1"/>
        <w:numPr>
          <w:ilvl w:val="0"/>
          <w:numId w:val="0"/>
        </w:numPr>
        <w:ind w:left="432"/>
      </w:pPr>
    </w:p>
    <w:p w:rsidR="00571A7B" w:rsidRDefault="00571A7B" w:rsidP="00571A7B">
      <w:pPr>
        <w:pStyle w:val="Heading1"/>
      </w:pPr>
      <w:r>
        <w:t xml:space="preserve">Overall formatiing issues:  </w:t>
      </w:r>
    </w:p>
    <w:p w:rsidR="00571A7B" w:rsidRPr="00571A7B" w:rsidRDefault="00D83968" w:rsidP="00571A7B">
      <w:pPr>
        <w:pStyle w:val="ListParagraph"/>
        <w:numPr>
          <w:ilvl w:val="0"/>
          <w:numId w:val="12"/>
        </w:numPr>
      </w:pPr>
      <w:r w:rsidRPr="00571A7B">
        <w:t>C</w:t>
      </w:r>
      <w:r w:rsidR="0026499F" w:rsidRPr="00571A7B">
        <w:t xml:space="preserve">hanged to Word 2007.  </w:t>
      </w:r>
    </w:p>
    <w:p w:rsidR="00571A7B" w:rsidRPr="00571A7B" w:rsidRDefault="00571A7B" w:rsidP="00571A7B">
      <w:pPr>
        <w:pStyle w:val="ListParagraph"/>
        <w:numPr>
          <w:ilvl w:val="0"/>
          <w:numId w:val="12"/>
        </w:numPr>
      </w:pPr>
      <w:r w:rsidRPr="00571A7B">
        <w:t>Original doc</w:t>
      </w:r>
      <w:r w:rsidR="0026499F" w:rsidRPr="00571A7B">
        <w:t xml:space="preserve"> broken into several section</w:t>
      </w:r>
      <w:r w:rsidR="00D83968" w:rsidRPr="00571A7B">
        <w:t xml:space="preserve">s </w:t>
      </w:r>
      <w:proofErr w:type="gramStart"/>
      <w:r w:rsidR="00D83968" w:rsidRPr="00571A7B">
        <w:t xml:space="preserve">- </w:t>
      </w:r>
      <w:r w:rsidR="0026499F" w:rsidRPr="00571A7B">
        <w:t xml:space="preserve"> unable</w:t>
      </w:r>
      <w:proofErr w:type="gramEnd"/>
      <w:r w:rsidR="0026499F" w:rsidRPr="00571A7B">
        <w:t xml:space="preserve"> to Place Draft watermark throughout document. </w:t>
      </w:r>
      <w:proofErr w:type="spellStart"/>
      <w:r w:rsidRPr="00571A7B">
        <w:t>Thereefore</w:t>
      </w:r>
      <w:proofErr w:type="spellEnd"/>
      <w:r w:rsidRPr="00571A7B">
        <w:t xml:space="preserve"> </w:t>
      </w:r>
      <w:r w:rsidR="0026499F" w:rsidRPr="00571A7B">
        <w:t xml:space="preserve"> </w:t>
      </w:r>
      <w:r w:rsidR="00D83968" w:rsidRPr="00571A7B">
        <w:t>Draft noted in footer and title</w:t>
      </w:r>
      <w:r w:rsidR="00876F60" w:rsidRPr="00571A7B">
        <w:t xml:space="preserve">, </w:t>
      </w:r>
    </w:p>
    <w:p w:rsidR="00571A7B" w:rsidRPr="00571A7B" w:rsidRDefault="00571A7B" w:rsidP="00571A7B">
      <w:pPr>
        <w:pStyle w:val="ListParagraph"/>
        <w:numPr>
          <w:ilvl w:val="0"/>
          <w:numId w:val="12"/>
        </w:numPr>
      </w:pPr>
      <w:r w:rsidRPr="00571A7B">
        <w:t>Lost table headers</w:t>
      </w:r>
    </w:p>
    <w:p w:rsidR="0026499F" w:rsidRPr="00571A7B" w:rsidRDefault="00157FF3" w:rsidP="00571A7B">
      <w:pPr>
        <w:pStyle w:val="ListParagraph"/>
        <w:numPr>
          <w:ilvl w:val="0"/>
          <w:numId w:val="12"/>
        </w:numPr>
      </w:pPr>
      <w:r w:rsidRPr="00571A7B">
        <w:t>Will need to renumber tables and recreate table of table</w:t>
      </w:r>
    </w:p>
    <w:p w:rsidR="00E45CCE" w:rsidRPr="00571A7B" w:rsidRDefault="00571A7B" w:rsidP="00571A7B">
      <w:pPr>
        <w:pStyle w:val="ListParagraph"/>
        <w:numPr>
          <w:ilvl w:val="0"/>
          <w:numId w:val="12"/>
        </w:numPr>
      </w:pPr>
      <w:r w:rsidRPr="00571A7B">
        <w:t>Lost numbering of sections  and TOC broken</w:t>
      </w:r>
    </w:p>
    <w:p w:rsidR="0026499F" w:rsidRDefault="0026499F" w:rsidP="00DC4BFD">
      <w:pPr>
        <w:rPr>
          <w:sz w:val="20"/>
        </w:rPr>
      </w:pPr>
    </w:p>
    <w:p w:rsidR="00DC4BFD" w:rsidRDefault="00DC4BFD" w:rsidP="00DC4BFD">
      <w:pPr>
        <w:rPr>
          <w:sz w:val="20"/>
        </w:rPr>
      </w:pPr>
    </w:p>
    <w:p w:rsidR="00DC4BFD" w:rsidRDefault="00DC4BFD" w:rsidP="00DC4BFD">
      <w:pPr>
        <w:rPr>
          <w:sz w:val="20"/>
        </w:rPr>
      </w:pPr>
    </w:p>
    <w:p w:rsidR="00DC4BFD" w:rsidRPr="00C92F7B" w:rsidRDefault="00DC4BFD" w:rsidP="00DC4BFD">
      <w:pPr>
        <w:rPr>
          <w:sz w:val="20"/>
        </w:rPr>
      </w:pPr>
    </w:p>
    <w:p w:rsidR="00DC4BFD" w:rsidRDefault="00DC4BFD" w:rsidP="00571A7B">
      <w:pPr>
        <w:pStyle w:val="Heading1"/>
      </w:pPr>
      <w:r w:rsidRPr="00571A7B">
        <w:t>Correct errata which are collated</w:t>
      </w:r>
      <w:r>
        <w:t xml:space="preserve"> and currently published in the errata document and Clarifications document</w:t>
      </w:r>
    </w:p>
    <w:p w:rsidR="0026499F" w:rsidRDefault="0026499F" w:rsidP="00571A7B">
      <w:pPr>
        <w:pStyle w:val="Heading2"/>
      </w:pPr>
      <w:r>
        <w:t xml:space="preserve">Began with ELR IG that had all the Errata corrected by Cindy Vinion.  </w:t>
      </w:r>
      <w:proofErr w:type="spellStart"/>
      <w:r>
        <w:t>Iimplemented</w:t>
      </w:r>
      <w:proofErr w:type="spellEnd"/>
      <w:r>
        <w:t xml:space="preserve"> following </w:t>
      </w:r>
      <w:r w:rsidRPr="0026499F">
        <w:t>Technical Guidance &amp; Clarification from Errata</w:t>
      </w:r>
    </w:p>
    <w:p w:rsidR="0026499F" w:rsidRDefault="0026499F" w:rsidP="0026499F">
      <w:pPr>
        <w:ind w:left="1440"/>
        <w:rPr>
          <w:sz w:val="20"/>
        </w:rPr>
      </w:pPr>
    </w:p>
    <w:p w:rsidR="0026499F" w:rsidRPr="0026499F" w:rsidRDefault="0026499F" w:rsidP="00571A7B">
      <w:pPr>
        <w:pStyle w:val="ListParagraph"/>
        <w:numPr>
          <w:ilvl w:val="0"/>
          <w:numId w:val="13"/>
        </w:numPr>
      </w:pPr>
      <w:r w:rsidRPr="0026499F">
        <w:t xml:space="preserve">Refer to the HL7 standard for any/all </w:t>
      </w:r>
      <w:proofErr w:type="spellStart"/>
      <w:r w:rsidRPr="0026499F">
        <w:t>datatypes</w:t>
      </w:r>
      <w:proofErr w:type="spellEnd"/>
      <w:r w:rsidRPr="0026499F">
        <w:t xml:space="preserve"> used but not described in the ELR guide.</w:t>
      </w:r>
      <w:r w:rsidR="00DF093E">
        <w:t xml:space="preserve">  – EH Put in header in section 2.3</w:t>
      </w:r>
    </w:p>
    <w:p w:rsidR="0026499F" w:rsidRPr="0026499F" w:rsidRDefault="0026499F" w:rsidP="00571A7B">
      <w:pPr>
        <w:pStyle w:val="ListParagraph"/>
        <w:numPr>
          <w:ilvl w:val="0"/>
          <w:numId w:val="13"/>
        </w:numPr>
      </w:pPr>
      <w:r w:rsidRPr="0026499F">
        <w:t xml:space="preserve">It is recommended that elements with a TX </w:t>
      </w:r>
      <w:proofErr w:type="spellStart"/>
      <w:r w:rsidRPr="0026499F">
        <w:t>datatype</w:t>
      </w:r>
      <w:proofErr w:type="spellEnd"/>
      <w:r w:rsidRPr="0026499F">
        <w:t xml:space="preserve"> follow the HL7 v2.5.1 maximum length for that element (e.g., 250 for PRL-3).</w:t>
      </w:r>
      <w:r w:rsidR="00DF093E">
        <w:t xml:space="preserve"> EH – made length Conformant to</w:t>
      </w:r>
      <w:r w:rsidR="00D83968">
        <w:t xml:space="preserve"> v 251.</w:t>
      </w:r>
      <w:r w:rsidR="006215E3">
        <w:t xml:space="preserve">  </w:t>
      </w:r>
    </w:p>
    <w:p w:rsidR="0026499F" w:rsidRPr="0026499F" w:rsidRDefault="0026499F" w:rsidP="00571A7B">
      <w:pPr>
        <w:pStyle w:val="ListParagraph"/>
        <w:numPr>
          <w:ilvl w:val="0"/>
          <w:numId w:val="13"/>
        </w:numPr>
      </w:pPr>
      <w:r w:rsidRPr="0026499F">
        <w:t>PV1-52 has a usage code of B as of version 2.3; it is recommended that this element not be supported (usage = X) in ELR implementations.</w:t>
      </w:r>
      <w:r w:rsidR="00DF093E">
        <w:t xml:space="preserve">  EH </w:t>
      </w:r>
      <w:r w:rsidR="006215E3">
        <w:t xml:space="preserve"> changed to X and changed comment</w:t>
      </w:r>
    </w:p>
    <w:p w:rsidR="0026499F" w:rsidRPr="0026499F" w:rsidRDefault="0026499F" w:rsidP="00571A7B">
      <w:pPr>
        <w:pStyle w:val="ListParagraph"/>
        <w:numPr>
          <w:ilvl w:val="0"/>
          <w:numId w:val="13"/>
        </w:numPr>
      </w:pPr>
      <w:r w:rsidRPr="0026499F">
        <w:t>It is recommended that the length constraint for OBR-13 follow the v2.7 length of 300=.</w:t>
      </w:r>
      <w:r w:rsidR="005A71FA">
        <w:t xml:space="preserve">   EH done</w:t>
      </w:r>
    </w:p>
    <w:p w:rsidR="0026499F" w:rsidRPr="0026499F" w:rsidRDefault="0026499F" w:rsidP="00571A7B">
      <w:pPr>
        <w:pStyle w:val="ListParagraph"/>
        <w:numPr>
          <w:ilvl w:val="0"/>
          <w:numId w:val="13"/>
        </w:numPr>
      </w:pPr>
      <w:r w:rsidRPr="0026499F">
        <w:t xml:space="preserve">It is recommended that CWE.9 have a usage code of C (Conditional) with conditional rule that that CWE.9 must be populated if nothing else in the </w:t>
      </w:r>
      <w:proofErr w:type="spellStart"/>
      <w:r w:rsidRPr="0026499F">
        <w:t>datatype</w:t>
      </w:r>
      <w:proofErr w:type="spellEnd"/>
      <w:r w:rsidRPr="0026499F">
        <w:t xml:space="preserve"> is populated.</w:t>
      </w:r>
      <w:r w:rsidR="005A71FA">
        <w:t xml:space="preserve">  -  EH – adopt CWE </w:t>
      </w:r>
      <w:proofErr w:type="spellStart"/>
      <w:r w:rsidR="005A71FA">
        <w:t>datatypes</w:t>
      </w:r>
      <w:proofErr w:type="spellEnd"/>
      <w:r w:rsidR="005A71FA">
        <w:t xml:space="preserve"> from LRI</w:t>
      </w:r>
    </w:p>
    <w:p w:rsidR="0026499F" w:rsidRDefault="0026499F" w:rsidP="00571A7B">
      <w:pPr>
        <w:pStyle w:val="ListParagraph"/>
        <w:numPr>
          <w:ilvl w:val="0"/>
          <w:numId w:val="13"/>
        </w:numPr>
      </w:pPr>
      <w:r w:rsidRPr="0026499F">
        <w:t xml:space="preserve">Unless otherwise specified, it is recommended that the granularity for the representation of date and time using the date/time (DTM) data type be minutes, with seconds and milliseconds optional.  As mentioned in the Guide, </w:t>
      </w:r>
      <w:proofErr w:type="gramStart"/>
      <w:r w:rsidRPr="0026499F">
        <w:t>" It</w:t>
      </w:r>
      <w:proofErr w:type="gramEnd"/>
      <w:r w:rsidRPr="0026499F">
        <w:t xml:space="preserve"> is strongly recommended that the time zone offset always be included in the DTM particularly if the granularity includes hours, minutes, seconds, etc.": YYYYMMDDHHMM[SS.SSS]+/-ZZZZ.</w:t>
      </w:r>
      <w:r w:rsidR="005A71FA">
        <w:t xml:space="preserve">   –</w:t>
      </w:r>
      <w:r w:rsidR="00B3771B">
        <w:t xml:space="preserve">EH this needs discussion. Since if all 0’s then is this </w:t>
      </w:r>
      <w:proofErr w:type="gramStart"/>
      <w:r w:rsidR="00B3771B">
        <w:t>meaningful.</w:t>
      </w:r>
      <w:proofErr w:type="gramEnd"/>
      <w:r w:rsidR="005A71FA">
        <w:t xml:space="preserve"> </w:t>
      </w:r>
      <w:r w:rsidR="00B3771B">
        <w:t xml:space="preserve">This </w:t>
      </w:r>
      <w:proofErr w:type="spellStart"/>
      <w:r w:rsidR="00B3771B">
        <w:t>vs</w:t>
      </w:r>
      <w:proofErr w:type="spellEnd"/>
      <w:r w:rsidR="00B3771B">
        <w:t xml:space="preserve"> conform to LRI where is less constrained</w:t>
      </w:r>
    </w:p>
    <w:p w:rsidR="00B44C78" w:rsidRDefault="00B3771B" w:rsidP="00B44C78">
      <w:pPr>
        <w:pStyle w:val="ListParagraph"/>
        <w:numPr>
          <w:ilvl w:val="0"/>
          <w:numId w:val="13"/>
        </w:numPr>
      </w:pPr>
      <w:r>
        <w:t>Removed Appendix E</w:t>
      </w:r>
      <w:r w:rsidR="00704044">
        <w:t xml:space="preserve"> that Cindy had appended to IG</w:t>
      </w:r>
    </w:p>
    <w:p w:rsidR="0026499F" w:rsidRPr="00571A7B" w:rsidRDefault="0026499F" w:rsidP="00B44C78">
      <w:pPr>
        <w:pStyle w:val="ListParagraph"/>
        <w:numPr>
          <w:ilvl w:val="0"/>
          <w:numId w:val="13"/>
        </w:numPr>
      </w:pPr>
      <w:r w:rsidRPr="00571A7B">
        <w:t>Corrected all Errata from MU2 Clarifications documents.</w:t>
      </w:r>
    </w:p>
    <w:p w:rsidR="0026499F" w:rsidRDefault="0026499F" w:rsidP="00B44C78">
      <w:pPr>
        <w:pStyle w:val="ListParagraph"/>
        <w:numPr>
          <w:ilvl w:val="0"/>
          <w:numId w:val="13"/>
        </w:numPr>
      </w:pPr>
      <w:r>
        <w:lastRenderedPageBreak/>
        <w:t xml:space="preserve">CE </w:t>
      </w:r>
      <w:proofErr w:type="spellStart"/>
      <w:r>
        <w:t>datatype</w:t>
      </w:r>
      <w:proofErr w:type="spellEnd"/>
      <w:r>
        <w:t xml:space="preserve"> usage based on LRI</w:t>
      </w:r>
    </w:p>
    <w:p w:rsidR="001A3DFC" w:rsidRDefault="0026499F" w:rsidP="00B44C78">
      <w:pPr>
        <w:pStyle w:val="ListParagraph"/>
        <w:numPr>
          <w:ilvl w:val="0"/>
          <w:numId w:val="13"/>
        </w:numPr>
      </w:pPr>
      <w:r>
        <w:t xml:space="preserve">For constrained value sets in </w:t>
      </w:r>
      <w:r w:rsidR="00704044">
        <w:t xml:space="preserve">Section 6.1.1 </w:t>
      </w:r>
    </w:p>
    <w:p w:rsidR="0026499F" w:rsidRDefault="00704044" w:rsidP="00B44C78">
      <w:pPr>
        <w:pStyle w:val="ListParagraph"/>
        <w:numPr>
          <w:ilvl w:val="0"/>
          <w:numId w:val="13"/>
        </w:numPr>
      </w:pPr>
      <w:r>
        <w:t xml:space="preserve">Removed Yellow </w:t>
      </w:r>
      <w:proofErr w:type="gramStart"/>
      <w:r>
        <w:t>( not</w:t>
      </w:r>
      <w:proofErr w:type="gramEnd"/>
      <w:r>
        <w:t xml:space="preserve"> supported rows ) for value set and  only display the allowed values.  </w:t>
      </w:r>
    </w:p>
    <w:p w:rsidR="001E1F91" w:rsidRDefault="001A3DFC" w:rsidP="00B44C78">
      <w:pPr>
        <w:pStyle w:val="ListParagraph"/>
        <w:numPr>
          <w:ilvl w:val="0"/>
          <w:numId w:val="13"/>
        </w:numPr>
      </w:pPr>
      <w:r>
        <w:t xml:space="preserve">Changed all v2.7  VS to v2.7.1 and </w:t>
      </w:r>
      <w:r w:rsidR="00934E02">
        <w:t xml:space="preserve">added constrained </w:t>
      </w:r>
      <w:proofErr w:type="spellStart"/>
      <w:r>
        <w:t>table</w:t>
      </w:r>
      <w:r w:rsidR="00934E02">
        <w:t>v</w:t>
      </w:r>
      <w:proofErr w:type="spellEnd"/>
      <w:r w:rsidR="00934E02">
        <w:t xml:space="preserve"> 271 </w:t>
      </w:r>
      <w:r>
        <w:t xml:space="preserve"> 0203 </w:t>
      </w:r>
      <w:r w:rsidR="00934E02">
        <w:t xml:space="preserve">to align </w:t>
      </w:r>
      <w:r>
        <w:t xml:space="preserve">with LRI ( </w:t>
      </w:r>
      <w:r w:rsidR="0053474C">
        <w:t xml:space="preserve">net effect </w:t>
      </w:r>
      <w:r w:rsidR="00934E02">
        <w:t>added SID for Specimen ID-</w:t>
      </w:r>
      <w:r>
        <w:t xml:space="preserve"> see worksheet for comparison )</w:t>
      </w:r>
    </w:p>
    <w:p w:rsidR="001E1F91" w:rsidRPr="001E1F91" w:rsidRDefault="001E1F91" w:rsidP="00B44C78">
      <w:pPr>
        <w:pStyle w:val="ListParagraph"/>
        <w:numPr>
          <w:ilvl w:val="1"/>
          <w:numId w:val="13"/>
        </w:numPr>
      </w:pPr>
      <w:r>
        <w:t>0078</w:t>
      </w:r>
    </w:p>
    <w:p w:rsidR="001E1F91" w:rsidRDefault="001E1F91" w:rsidP="00B44C78">
      <w:pPr>
        <w:pStyle w:val="ListParagraph"/>
        <w:numPr>
          <w:ilvl w:val="1"/>
          <w:numId w:val="13"/>
        </w:numPr>
      </w:pPr>
      <w:r>
        <w:t>0203</w:t>
      </w:r>
    </w:p>
    <w:p w:rsidR="001E1F91" w:rsidRDefault="001E1F91" w:rsidP="00B44C78">
      <w:pPr>
        <w:pStyle w:val="ListParagraph"/>
        <w:numPr>
          <w:ilvl w:val="1"/>
          <w:numId w:val="13"/>
        </w:numPr>
      </w:pPr>
      <w:r>
        <w:t>0291</w:t>
      </w:r>
    </w:p>
    <w:p w:rsidR="001E1F91" w:rsidRDefault="001E1F91" w:rsidP="00B44C78">
      <w:pPr>
        <w:pStyle w:val="ListParagraph"/>
        <w:numPr>
          <w:ilvl w:val="1"/>
          <w:numId w:val="13"/>
        </w:numPr>
      </w:pPr>
      <w:r>
        <w:t>0301</w:t>
      </w:r>
    </w:p>
    <w:p w:rsidR="001E1F91" w:rsidRDefault="001E1F91" w:rsidP="00B44C78">
      <w:pPr>
        <w:pStyle w:val="ListParagraph"/>
        <w:numPr>
          <w:ilvl w:val="1"/>
          <w:numId w:val="13"/>
        </w:numPr>
      </w:pPr>
      <w:r>
        <w:t>0834</w:t>
      </w:r>
    </w:p>
    <w:p w:rsidR="00E656F5" w:rsidRDefault="00E656F5" w:rsidP="00B44C78">
      <w:pPr>
        <w:pStyle w:val="ListParagraph"/>
        <w:numPr>
          <w:ilvl w:val="0"/>
          <w:numId w:val="13"/>
        </w:numPr>
      </w:pPr>
      <w:r>
        <w:t>Reversed earlier errata changes v 2.6 and for DTM and TS in table 6.1.1.1 to match LRI.  Effect is same.</w:t>
      </w:r>
    </w:p>
    <w:p w:rsidR="00934E02" w:rsidRPr="001E1F91" w:rsidRDefault="00934E02" w:rsidP="00B44C78">
      <w:pPr>
        <w:pStyle w:val="ListParagraph"/>
        <w:numPr>
          <w:ilvl w:val="0"/>
          <w:numId w:val="13"/>
        </w:numPr>
      </w:pPr>
      <w:r>
        <w:t>Added table 0354 to section 6.1.1.6</w:t>
      </w:r>
    </w:p>
    <w:p w:rsidR="00B44C78" w:rsidRDefault="00DC4BFD" w:rsidP="00B44C78">
      <w:pPr>
        <w:pStyle w:val="Heading2"/>
      </w:pPr>
      <w:r>
        <w:t>Incorporate the Conformance statements and Condition Predicates published in the Clarifications documen</w:t>
      </w:r>
      <w:r w:rsidR="00B44C78">
        <w:t>t, which are based on release 1</w:t>
      </w:r>
    </w:p>
    <w:p w:rsidR="00876F60" w:rsidRDefault="00876F60" w:rsidP="00A73790">
      <w:pPr>
        <w:pStyle w:val="ListParagraph"/>
        <w:numPr>
          <w:ilvl w:val="0"/>
          <w:numId w:val="21"/>
        </w:numPr>
      </w:pPr>
      <w:r>
        <w:t xml:space="preserve">Decision to add inline as in </w:t>
      </w:r>
      <w:proofErr w:type="spellStart"/>
      <w:r>
        <w:t>Nist</w:t>
      </w:r>
      <w:proofErr w:type="spellEnd"/>
      <w:r>
        <w:t xml:space="preserve"> Tool </w:t>
      </w:r>
      <w:proofErr w:type="spellStart"/>
      <w:r>
        <w:t>vs</w:t>
      </w:r>
      <w:proofErr w:type="spellEnd"/>
      <w:r>
        <w:t xml:space="preserve"> separate as in LRI.</w:t>
      </w:r>
    </w:p>
    <w:p w:rsidR="00342F31" w:rsidRDefault="00342F31" w:rsidP="00A73790">
      <w:pPr>
        <w:pStyle w:val="ListParagraph"/>
        <w:numPr>
          <w:ilvl w:val="0"/>
          <w:numId w:val="21"/>
        </w:numPr>
      </w:pPr>
      <w:r>
        <w:t>Rewrote Introduction  section 1.3,1.4 1.5 extensively</w:t>
      </w:r>
    </w:p>
    <w:p w:rsidR="00D51BEF" w:rsidRDefault="00D51BEF" w:rsidP="00A73790">
      <w:pPr>
        <w:pStyle w:val="ListParagraph"/>
        <w:numPr>
          <w:ilvl w:val="0"/>
          <w:numId w:val="21"/>
        </w:numPr>
      </w:pPr>
      <w:r>
        <w:t>Edit conventions section</w:t>
      </w:r>
      <w:r w:rsidR="00935F1F">
        <w:t xml:space="preserve"> borrowing from LRI</w:t>
      </w:r>
      <w:r w:rsidR="00691EBE">
        <w:t xml:space="preserve"> guide for C(a/b) </w:t>
      </w:r>
      <w:r w:rsidR="00935F1F">
        <w:t>usage and keywords</w:t>
      </w:r>
      <w:r w:rsidR="00691EBE">
        <w:t xml:space="preserve"> and removed definition for “-“</w:t>
      </w:r>
      <w:r w:rsidR="00845C2E">
        <w:t xml:space="preserve">  </w:t>
      </w:r>
    </w:p>
    <w:p w:rsidR="00845C2E" w:rsidRDefault="00845C2E" w:rsidP="00A73790">
      <w:pPr>
        <w:pStyle w:val="ListParagraph"/>
        <w:numPr>
          <w:ilvl w:val="0"/>
          <w:numId w:val="21"/>
        </w:numPr>
      </w:pPr>
      <w:r>
        <w:t>Added usage for TQ1 based on LRI since removed “-“ from usages</w:t>
      </w:r>
    </w:p>
    <w:p w:rsidR="00342F31" w:rsidRDefault="00342F31" w:rsidP="00A73790">
      <w:pPr>
        <w:pStyle w:val="ListParagraph"/>
        <w:numPr>
          <w:ilvl w:val="0"/>
          <w:numId w:val="21"/>
        </w:numPr>
      </w:pPr>
      <w:r>
        <w:t>Added keywords section for conventions</w:t>
      </w:r>
    </w:p>
    <w:p w:rsidR="00935F1F" w:rsidRDefault="008406C8" w:rsidP="00A73790">
      <w:pPr>
        <w:pStyle w:val="ListParagraph"/>
        <w:numPr>
          <w:ilvl w:val="0"/>
          <w:numId w:val="21"/>
        </w:numPr>
      </w:pPr>
      <w:r>
        <w:t>Review</w:t>
      </w:r>
      <w:r w:rsidR="0099139D">
        <w:t>ed</w:t>
      </w:r>
      <w:r>
        <w:t xml:space="preserve"> 2.7.1 standard for reference</w:t>
      </w:r>
    </w:p>
    <w:p w:rsidR="00691EBE" w:rsidRDefault="00291B53" w:rsidP="00A73790">
      <w:pPr>
        <w:pStyle w:val="ListParagraph"/>
        <w:numPr>
          <w:ilvl w:val="0"/>
          <w:numId w:val="21"/>
        </w:numPr>
      </w:pPr>
      <w:r>
        <w:t>Issues</w:t>
      </w:r>
    </w:p>
    <w:p w:rsidR="00291B53" w:rsidRDefault="00291B53" w:rsidP="00A73790">
      <w:pPr>
        <w:pStyle w:val="ListParagraph"/>
        <w:numPr>
          <w:ilvl w:val="0"/>
          <w:numId w:val="21"/>
        </w:numPr>
      </w:pPr>
      <w:r>
        <w:t xml:space="preserve">XON.1 is conditional </w:t>
      </w:r>
      <w:proofErr w:type="spellStart"/>
      <w:r>
        <w:t>vs</w:t>
      </w:r>
      <w:proofErr w:type="spellEnd"/>
      <w:r>
        <w:t xml:space="preserve"> XON.10 conditional in LRI</w:t>
      </w:r>
      <w:r w:rsidR="00E12E29">
        <w:t xml:space="preserve"> net effect is same.</w:t>
      </w:r>
    </w:p>
    <w:p w:rsidR="00E12E29" w:rsidRDefault="00FC0E4B" w:rsidP="00A73790">
      <w:pPr>
        <w:pStyle w:val="ListParagraph"/>
        <w:numPr>
          <w:ilvl w:val="0"/>
          <w:numId w:val="21"/>
        </w:numPr>
      </w:pPr>
      <w:r>
        <w:t>MSH.15, MSH.16 LRI is R how to harmonize?</w:t>
      </w:r>
    </w:p>
    <w:p w:rsidR="00D719C3" w:rsidRDefault="00D719C3" w:rsidP="00A73790">
      <w:pPr>
        <w:pStyle w:val="ListParagraph"/>
        <w:numPr>
          <w:ilvl w:val="0"/>
          <w:numId w:val="21"/>
        </w:numPr>
      </w:pPr>
      <w:r>
        <w:t>Movin</w:t>
      </w:r>
      <w:r w:rsidR="004F308D">
        <w:t>g</w:t>
      </w:r>
      <w:r>
        <w:t xml:space="preserve"> from C(R/X) to C(R/RE) is not strictly backwards compatible since is loosening usage. </w:t>
      </w:r>
    </w:p>
    <w:p w:rsidR="004F308D" w:rsidRDefault="004F308D" w:rsidP="00A73790">
      <w:pPr>
        <w:pStyle w:val="ListParagraph"/>
        <w:numPr>
          <w:ilvl w:val="0"/>
          <w:numId w:val="21"/>
        </w:numPr>
      </w:pPr>
      <w:r>
        <w:t>e.g. OBX.4,</w:t>
      </w:r>
    </w:p>
    <w:p w:rsidR="00A573A6" w:rsidRDefault="00A573A6" w:rsidP="00A73790">
      <w:pPr>
        <w:pStyle w:val="ListParagraph"/>
        <w:numPr>
          <w:ilvl w:val="0"/>
          <w:numId w:val="21"/>
        </w:numPr>
      </w:pPr>
      <w:r>
        <w:t>NK1,31, NK1.32 SHOULD BE C(RE/X)</w:t>
      </w:r>
    </w:p>
    <w:p w:rsidR="00AF5005" w:rsidRDefault="00AF5005" w:rsidP="00A73790">
      <w:pPr>
        <w:pStyle w:val="ListParagraph"/>
        <w:numPr>
          <w:ilvl w:val="0"/>
          <w:numId w:val="21"/>
        </w:numPr>
      </w:pPr>
      <w:r>
        <w:t xml:space="preserve">Use LRI guidance for CE that </w:t>
      </w:r>
      <w:proofErr w:type="gramStart"/>
      <w:r>
        <w:t>are</w:t>
      </w:r>
      <w:proofErr w:type="gramEnd"/>
      <w:r>
        <w:t xml:space="preserve"> not derivable from message.  OBR.26,  </w:t>
      </w:r>
      <w:r w:rsidR="00B016E5">
        <w:t>OBR.29</w:t>
      </w:r>
      <w:r w:rsidR="0096375E">
        <w:t>, OBX.14, ORC</w:t>
      </w:r>
    </w:p>
    <w:p w:rsidR="00A97E7A" w:rsidRDefault="00A97E7A" w:rsidP="00A73790">
      <w:pPr>
        <w:pStyle w:val="ListParagraph"/>
        <w:numPr>
          <w:ilvl w:val="0"/>
          <w:numId w:val="21"/>
        </w:numPr>
      </w:pPr>
      <w:r>
        <w:t>Add footnote reference to OBX.5 and OBX. as clarification document</w:t>
      </w:r>
    </w:p>
    <w:p w:rsidR="00D36777" w:rsidRDefault="00E2138F" w:rsidP="00A73790">
      <w:pPr>
        <w:pStyle w:val="ListParagraph"/>
        <w:numPr>
          <w:ilvl w:val="0"/>
          <w:numId w:val="21"/>
        </w:numPr>
      </w:pPr>
      <w:r>
        <w:t>Entered column descript for Condition predicate and Conformance statements</w:t>
      </w:r>
    </w:p>
    <w:p w:rsidR="00A73790" w:rsidRDefault="00E2138F" w:rsidP="00A73790">
      <w:pPr>
        <w:pStyle w:val="ListParagraph"/>
        <w:numPr>
          <w:ilvl w:val="0"/>
          <w:numId w:val="21"/>
        </w:numPr>
      </w:pPr>
      <w:r w:rsidRPr="00D36777">
        <w:t>Rewrote comment/description column</w:t>
      </w:r>
    </w:p>
    <w:p w:rsidR="00D36777" w:rsidRDefault="00A73790" w:rsidP="00A73790">
      <w:pPr>
        <w:pStyle w:val="ListParagraph"/>
        <w:numPr>
          <w:ilvl w:val="0"/>
          <w:numId w:val="21"/>
        </w:numPr>
      </w:pPr>
      <w:r>
        <w:t>Introduce four</w:t>
      </w:r>
      <w:r w:rsidR="00D36777">
        <w:t xml:space="preserve"> profile</w:t>
      </w:r>
      <w:r>
        <w:t>s</w:t>
      </w:r>
      <w:r w:rsidR="00D36777">
        <w:t>:</w:t>
      </w:r>
    </w:p>
    <w:p w:rsidR="00D36777" w:rsidRDefault="00D36777" w:rsidP="00A73790">
      <w:pPr>
        <w:pStyle w:val="ListParagraph"/>
        <w:numPr>
          <w:ilvl w:val="1"/>
          <w:numId w:val="21"/>
        </w:numPr>
      </w:pPr>
      <w:r>
        <w:t xml:space="preserve">ELR-Common </w:t>
      </w:r>
      <w:r w:rsidR="00A73790">
        <w:t xml:space="preserve">With </w:t>
      </w:r>
      <w:proofErr w:type="spellStart"/>
      <w:r w:rsidR="00A73790">
        <w:t>Ack</w:t>
      </w:r>
      <w:proofErr w:type="spellEnd"/>
      <w:r w:rsidR="00A73790">
        <w:t xml:space="preserve">,  </w:t>
      </w:r>
    </w:p>
    <w:p w:rsidR="00A73790" w:rsidRDefault="00A73790" w:rsidP="00A73790">
      <w:pPr>
        <w:pStyle w:val="ListParagraph"/>
        <w:numPr>
          <w:ilvl w:val="1"/>
          <w:numId w:val="21"/>
        </w:numPr>
      </w:pPr>
      <w:r>
        <w:t xml:space="preserve">ELR-Common No </w:t>
      </w:r>
      <w:proofErr w:type="spellStart"/>
      <w:r>
        <w:t>Ack</w:t>
      </w:r>
      <w:proofErr w:type="spellEnd"/>
      <w:r>
        <w:t xml:space="preserve">,  </w:t>
      </w:r>
    </w:p>
    <w:p w:rsidR="00A73790" w:rsidRDefault="00A73790" w:rsidP="00A73790">
      <w:pPr>
        <w:pStyle w:val="ListParagraph"/>
        <w:numPr>
          <w:ilvl w:val="1"/>
          <w:numId w:val="21"/>
        </w:numPr>
      </w:pPr>
      <w:r>
        <w:t>ELR-Common Batch</w:t>
      </w:r>
    </w:p>
    <w:p w:rsidR="00A73790" w:rsidRDefault="00A73790" w:rsidP="00A73790">
      <w:pPr>
        <w:pStyle w:val="ListParagraph"/>
        <w:numPr>
          <w:ilvl w:val="1"/>
          <w:numId w:val="21"/>
        </w:numPr>
      </w:pPr>
      <w:r>
        <w:t xml:space="preserve">ELR Fully Constrained (No </w:t>
      </w:r>
      <w:proofErr w:type="spellStart"/>
      <w:r>
        <w:t>Ack</w:t>
      </w:r>
      <w:proofErr w:type="spellEnd"/>
      <w:r>
        <w:t>)</w:t>
      </w:r>
    </w:p>
    <w:p w:rsidR="00B512D1" w:rsidRDefault="00B512D1" w:rsidP="00A73790">
      <w:pPr>
        <w:pStyle w:val="ListParagraph"/>
        <w:numPr>
          <w:ilvl w:val="0"/>
          <w:numId w:val="21"/>
        </w:numPr>
      </w:pPr>
      <w:r>
        <w:t xml:space="preserve">Remove comments where </w:t>
      </w:r>
      <w:proofErr w:type="gramStart"/>
      <w:r>
        <w:t>repeat CS.</w:t>
      </w:r>
      <w:proofErr w:type="gramEnd"/>
      <w:r>
        <w:t xml:space="preserve">  ( redundant) </w:t>
      </w:r>
    </w:p>
    <w:p w:rsidR="00E70887" w:rsidRDefault="00E70887" w:rsidP="00A73790">
      <w:pPr>
        <w:pStyle w:val="ListParagraph"/>
        <w:numPr>
          <w:ilvl w:val="0"/>
          <w:numId w:val="21"/>
        </w:numPr>
      </w:pPr>
      <w:r>
        <w:t xml:space="preserve">Exception HD </w:t>
      </w:r>
      <w:proofErr w:type="spellStart"/>
      <w:r>
        <w:t>datatype</w:t>
      </w:r>
      <w:proofErr w:type="spellEnd"/>
      <w:r>
        <w:t xml:space="preserve"> since compound statement</w:t>
      </w:r>
    </w:p>
    <w:p w:rsidR="00B512D1" w:rsidRDefault="00B512D1" w:rsidP="00A73790">
      <w:pPr>
        <w:pStyle w:val="ListParagraph"/>
        <w:numPr>
          <w:ilvl w:val="0"/>
          <w:numId w:val="21"/>
        </w:numPr>
      </w:pPr>
      <w:r>
        <w:t>Issues – fix fonts</w:t>
      </w:r>
    </w:p>
    <w:p w:rsidR="00A73790" w:rsidRDefault="00884E56" w:rsidP="00A73790">
      <w:pPr>
        <w:pStyle w:val="ListParagraph"/>
        <w:numPr>
          <w:ilvl w:val="0"/>
          <w:numId w:val="21"/>
        </w:numPr>
      </w:pPr>
      <w:r>
        <w:t>Added alternate 4 char for MSH.2 to conform to LRI LTIAPH and correct errata.</w:t>
      </w:r>
    </w:p>
    <w:p w:rsidR="00A73790" w:rsidRDefault="009C3BDA" w:rsidP="00A73790">
      <w:pPr>
        <w:pStyle w:val="ListParagraph"/>
        <w:numPr>
          <w:ilvl w:val="0"/>
          <w:numId w:val="21"/>
        </w:numPr>
      </w:pPr>
      <w:r>
        <w:t xml:space="preserve">Issue MSH.15. MSh.16 suggest conform to LRI </w:t>
      </w:r>
      <w:r w:rsidR="00755F4B">
        <w:t xml:space="preserve">also need ACK CS for this too.MSH </w:t>
      </w:r>
      <w:proofErr w:type="gramStart"/>
      <w:r w:rsidR="00755F4B">
        <w:t>21  need</w:t>
      </w:r>
      <w:proofErr w:type="gramEnd"/>
      <w:r w:rsidR="00755F4B">
        <w:t xml:space="preserve"> CS to include ACKs?</w:t>
      </w:r>
    </w:p>
    <w:p w:rsidR="00A73790" w:rsidRDefault="00755F4B" w:rsidP="00B44C78">
      <w:pPr>
        <w:pStyle w:val="ListParagraph"/>
        <w:numPr>
          <w:ilvl w:val="1"/>
          <w:numId w:val="21"/>
        </w:numPr>
      </w:pPr>
      <w:r>
        <w:t xml:space="preserve">Do I need separate ACKs CS or can use the ELR ones where are common.  Question for rob. </w:t>
      </w:r>
    </w:p>
    <w:p w:rsidR="00A73790" w:rsidRDefault="00C1228E" w:rsidP="00B44C78">
      <w:pPr>
        <w:pStyle w:val="ListParagraph"/>
        <w:numPr>
          <w:ilvl w:val="0"/>
          <w:numId w:val="21"/>
        </w:numPr>
      </w:pPr>
      <w:r>
        <w:t>Issue need to get new OIDs for all profiles.</w:t>
      </w:r>
    </w:p>
    <w:p w:rsidR="009B3F92" w:rsidRDefault="009B3F92" w:rsidP="00B44C78">
      <w:pPr>
        <w:pStyle w:val="ListParagraph"/>
        <w:numPr>
          <w:ilvl w:val="0"/>
          <w:numId w:val="21"/>
        </w:numPr>
      </w:pPr>
      <w:r>
        <w:t>For conditions of cardinality – discover</w:t>
      </w:r>
      <w:r w:rsidR="00A73790">
        <w:t>ed error in clarification doc PV</w:t>
      </w:r>
      <w:r>
        <w:t>1-45 should be 0..1 not 1..1</w:t>
      </w:r>
    </w:p>
    <w:p w:rsidR="001552F2" w:rsidRDefault="001552F2" w:rsidP="001552F2">
      <w:pPr>
        <w:rPr>
          <w:sz w:val="20"/>
        </w:rPr>
      </w:pPr>
      <w:proofErr w:type="gramStart"/>
      <w:r>
        <w:rPr>
          <w:sz w:val="20"/>
        </w:rPr>
        <w:t>Version 2012111 to here.</w:t>
      </w:r>
      <w:proofErr w:type="gramEnd"/>
    </w:p>
    <w:p w:rsidR="001552F2" w:rsidRDefault="001552F2" w:rsidP="001552F2">
      <w:pPr>
        <w:rPr>
          <w:sz w:val="20"/>
        </w:rPr>
      </w:pPr>
    </w:p>
    <w:p w:rsidR="00BC1CB4" w:rsidRDefault="00EC4FDE" w:rsidP="00A73790">
      <w:pPr>
        <w:pStyle w:val="Heading2"/>
      </w:pPr>
      <w:r>
        <w:t>Add vocabul</w:t>
      </w:r>
      <w:r w:rsidR="00BC1CB4">
        <w:t>ary cross reference to PHINVADS</w:t>
      </w:r>
    </w:p>
    <w:p w:rsidR="00A73790" w:rsidRDefault="00A73790" w:rsidP="00A73790">
      <w:pPr>
        <w:pStyle w:val="ListParagraph"/>
        <w:numPr>
          <w:ilvl w:val="0"/>
          <w:numId w:val="24"/>
        </w:numPr>
      </w:pPr>
      <w:r>
        <w:t>Include LRI section on LOINC, SCT and UCUM from LRI and edit</w:t>
      </w:r>
    </w:p>
    <w:p w:rsidR="00A73790" w:rsidRDefault="00A73790" w:rsidP="00A73790">
      <w:pPr>
        <w:pStyle w:val="ListParagraph"/>
        <w:numPr>
          <w:ilvl w:val="0"/>
          <w:numId w:val="24"/>
        </w:numPr>
      </w:pPr>
      <w:r>
        <w:t>Reference RCMT for reportable lab reports</w:t>
      </w:r>
    </w:p>
    <w:p w:rsidR="00EC4FDE" w:rsidRDefault="00DB5221" w:rsidP="00A73790">
      <w:pPr>
        <w:pStyle w:val="ListParagraph"/>
        <w:numPr>
          <w:ilvl w:val="0"/>
          <w:numId w:val="24"/>
        </w:numPr>
      </w:pPr>
      <w:r>
        <w:t xml:space="preserve">Replace table with Sundak Another  </w:t>
      </w:r>
      <w:r w:rsidR="00BC1CB4">
        <w:t>Option is to</w:t>
      </w:r>
      <w:r w:rsidR="00EC4FDE">
        <w:t xml:space="preserve"> links only  and remove the PHINVADS stuff from description </w:t>
      </w:r>
    </w:p>
    <w:p w:rsidR="00DB5221" w:rsidRDefault="00DB5221" w:rsidP="00A73790">
      <w:pPr>
        <w:pStyle w:val="ListParagraph"/>
        <w:numPr>
          <w:ilvl w:val="0"/>
          <w:numId w:val="24"/>
        </w:numPr>
      </w:pPr>
      <w:r>
        <w:t>Lots of columns</w:t>
      </w:r>
    </w:p>
    <w:p w:rsidR="00940142" w:rsidRDefault="00940142" w:rsidP="00A73790">
      <w:pPr>
        <w:pStyle w:val="ListParagraph"/>
        <w:numPr>
          <w:ilvl w:val="0"/>
          <w:numId w:val="24"/>
        </w:numPr>
      </w:pPr>
      <w:r>
        <w:t xml:space="preserve">Combined comments from IG and </w:t>
      </w:r>
      <w:proofErr w:type="spellStart"/>
      <w:r>
        <w:t>sundaks</w:t>
      </w:r>
      <w:proofErr w:type="spellEnd"/>
      <w:r>
        <w:t xml:space="preserve"> table.</w:t>
      </w:r>
    </w:p>
    <w:p w:rsidR="00CF024E" w:rsidRDefault="00CF024E" w:rsidP="00A73790">
      <w:pPr>
        <w:pStyle w:val="ListParagraph"/>
        <w:numPr>
          <w:ilvl w:val="0"/>
          <w:numId w:val="24"/>
        </w:numPr>
      </w:pPr>
      <w:r>
        <w:t>(</w:t>
      </w:r>
      <w:proofErr w:type="gramStart"/>
      <w:r>
        <w:t>discovered</w:t>
      </w:r>
      <w:proofErr w:type="gramEnd"/>
      <w:r>
        <w:t xml:space="preserve"> great </w:t>
      </w:r>
      <w:proofErr w:type="spellStart"/>
      <w:r>
        <w:t>REgex</w:t>
      </w:r>
      <w:proofErr w:type="spellEnd"/>
      <w:r>
        <w:t xml:space="preserve"> trick in </w:t>
      </w:r>
      <w:proofErr w:type="spellStart"/>
      <w:r>
        <w:t>Textpad</w:t>
      </w:r>
      <w:proofErr w:type="spellEnd"/>
      <w:r>
        <w:t xml:space="preserve"> for combining lines in when cell are merged  -  find and replace /</w:t>
      </w:r>
      <w:proofErr w:type="spellStart"/>
      <w:r>
        <w:t>nMATCH</w:t>
      </w:r>
      <w:proofErr w:type="spellEnd"/>
      <w:r>
        <w:t xml:space="preserve"> pattern with  spaces or whatever.</w:t>
      </w:r>
    </w:p>
    <w:p w:rsidR="00EC4FDE" w:rsidRDefault="00EC4FDE" w:rsidP="00A73790">
      <w:pPr>
        <w:pStyle w:val="ListParagraph"/>
        <w:numPr>
          <w:ilvl w:val="0"/>
          <w:numId w:val="24"/>
        </w:numPr>
      </w:pPr>
      <w:r>
        <w:t>Issue update the OIDs for newer 271 VS</w:t>
      </w:r>
      <w:r w:rsidR="00BC1CB4">
        <w:t xml:space="preserve"> – check LRI</w:t>
      </w:r>
    </w:p>
    <w:p w:rsidR="00BC1CB4" w:rsidRDefault="00DB5221" w:rsidP="00A73790">
      <w:pPr>
        <w:pStyle w:val="ListParagraph"/>
        <w:numPr>
          <w:ilvl w:val="0"/>
          <w:numId w:val="24"/>
        </w:numPr>
      </w:pPr>
      <w:r>
        <w:t>Include</w:t>
      </w:r>
      <w:r w:rsidR="00E631E1">
        <w:t xml:space="preserve"> all </w:t>
      </w:r>
      <w:proofErr w:type="spellStart"/>
      <w:r w:rsidR="00E631E1">
        <w:t>vocab</w:t>
      </w:r>
      <w:proofErr w:type="spellEnd"/>
      <w:r w:rsidR="00E631E1">
        <w:t xml:space="preserve"> but </w:t>
      </w:r>
      <w:r w:rsidR="00BC1CB4">
        <w:t>R</w:t>
      </w:r>
      <w:r>
        <w:t>emain silent</w:t>
      </w:r>
      <w:r w:rsidR="00BC1CB4">
        <w:t xml:space="preserve"> on all optional and unsupported fields</w:t>
      </w:r>
      <w:r w:rsidR="00E631E1">
        <w:t xml:space="preserve"> and link to complete table</w:t>
      </w:r>
    </w:p>
    <w:p w:rsidR="00902C03" w:rsidRDefault="00902C03" w:rsidP="00A73790">
      <w:pPr>
        <w:pStyle w:val="ListParagraph"/>
        <w:numPr>
          <w:ilvl w:val="0"/>
          <w:numId w:val="24"/>
        </w:numPr>
      </w:pPr>
      <w:r>
        <w:t>Have started a table that identifies all the required fields in ELR251 R1 – need to review rest one by one to see if belong on list. For r2.</w:t>
      </w:r>
    </w:p>
    <w:p w:rsidR="000C7DC5" w:rsidRDefault="000C7DC5" w:rsidP="00A73790">
      <w:pPr>
        <w:pStyle w:val="ListParagraph"/>
        <w:numPr>
          <w:ilvl w:val="0"/>
          <w:numId w:val="24"/>
        </w:numPr>
      </w:pPr>
      <w:r>
        <w:t xml:space="preserve">Issue – Access truncated the memo field to 255 char so need to </w:t>
      </w:r>
      <w:proofErr w:type="spellStart"/>
      <w:r>
        <w:t>revie</w:t>
      </w:r>
      <w:proofErr w:type="spellEnd"/>
      <w:r>
        <w:t xml:space="preserve"> with </w:t>
      </w:r>
      <w:proofErr w:type="spellStart"/>
      <w:r>
        <w:t>Sundak’s</w:t>
      </w:r>
      <w:proofErr w:type="spellEnd"/>
      <w:r>
        <w:t xml:space="preserve"> table to make sure nothing lost.</w:t>
      </w:r>
    </w:p>
    <w:p w:rsidR="009B6F05" w:rsidRDefault="009B6F05" w:rsidP="00A73790">
      <w:pPr>
        <w:pStyle w:val="ListParagraph"/>
        <w:numPr>
          <w:ilvl w:val="0"/>
          <w:numId w:val="24"/>
        </w:numPr>
      </w:pPr>
      <w:r>
        <w:t>Need to review and update constraints.</w:t>
      </w:r>
      <w:r w:rsidR="00EC4742">
        <w:t xml:space="preserve"> – review the columns for </w:t>
      </w:r>
      <w:r w:rsidR="00A85E6F">
        <w:t>accuracy</w:t>
      </w:r>
      <w:r w:rsidR="00EC4742">
        <w:t>.</w:t>
      </w:r>
      <w:r w:rsidR="00340375">
        <w:t xml:space="preserve"> </w:t>
      </w:r>
    </w:p>
    <w:p w:rsidR="00E14621" w:rsidRDefault="00E14621" w:rsidP="00A73790">
      <w:pPr>
        <w:pStyle w:val="ListParagraph"/>
        <w:numPr>
          <w:ilvl w:val="0"/>
          <w:numId w:val="24"/>
        </w:numPr>
      </w:pPr>
    </w:p>
    <w:p w:rsidR="00EC4742" w:rsidRDefault="00EC4742" w:rsidP="00A73790">
      <w:pPr>
        <w:pStyle w:val="Heading2"/>
      </w:pPr>
      <w:r>
        <w:t>Review implementation decisions for corrections in IG.</w:t>
      </w:r>
    </w:p>
    <w:p w:rsidR="00A73790" w:rsidRDefault="00A77B5E" w:rsidP="00A73790">
      <w:pPr>
        <w:pStyle w:val="ListParagraph"/>
        <w:numPr>
          <w:ilvl w:val="0"/>
          <w:numId w:val="29"/>
        </w:numPr>
      </w:pPr>
      <w:r>
        <w:t>Issues:</w:t>
      </w:r>
    </w:p>
    <w:p w:rsidR="00A73790" w:rsidRDefault="00A77B5E" w:rsidP="00A73790">
      <w:pPr>
        <w:pStyle w:val="ListParagraph"/>
        <w:numPr>
          <w:ilvl w:val="1"/>
          <w:numId w:val="29"/>
        </w:numPr>
      </w:pPr>
      <w:r>
        <w:t>Review repeats?</w:t>
      </w:r>
    </w:p>
    <w:p w:rsidR="00A73790" w:rsidRDefault="00A77B5E" w:rsidP="00A73790">
      <w:pPr>
        <w:pStyle w:val="ListParagraph"/>
        <w:numPr>
          <w:ilvl w:val="1"/>
          <w:numId w:val="29"/>
        </w:numPr>
      </w:pPr>
      <w:r>
        <w:t xml:space="preserve">Can receivers handle </w:t>
      </w:r>
      <w:proofErr w:type="spellStart"/>
      <w:r>
        <w:t>tthe</w:t>
      </w:r>
      <w:proofErr w:type="spellEnd"/>
      <w:r>
        <w:t xml:space="preserve"> NTEs in three different places?</w:t>
      </w:r>
    </w:p>
    <w:p w:rsidR="00A77B5E" w:rsidRDefault="00A77B5E" w:rsidP="00A73790">
      <w:pPr>
        <w:pStyle w:val="ListParagraph"/>
        <w:numPr>
          <w:ilvl w:val="1"/>
          <w:numId w:val="29"/>
        </w:numPr>
      </w:pPr>
      <w:r>
        <w:t xml:space="preserve">Constrain </w:t>
      </w:r>
      <w:r w:rsidR="006C1522">
        <w:t>some VS</w:t>
      </w:r>
      <w:r>
        <w:t xml:space="preserve">  mod/</w:t>
      </w:r>
      <w:proofErr w:type="spellStart"/>
      <w:r>
        <w:t>qual</w:t>
      </w:r>
      <w:proofErr w:type="spellEnd"/>
      <w:r>
        <w:t xml:space="preserve"> see below</w:t>
      </w:r>
    </w:p>
    <w:p w:rsidR="00940142" w:rsidRPr="00EC4FDE" w:rsidRDefault="00940142" w:rsidP="00940142">
      <w:pPr>
        <w:ind w:left="2880"/>
        <w:rPr>
          <w:sz w:val="20"/>
        </w:rPr>
      </w:pPr>
    </w:p>
    <w:p w:rsidR="00D36777" w:rsidRPr="00D36777" w:rsidRDefault="00D36777" w:rsidP="00D36777">
      <w:pPr>
        <w:ind w:left="720"/>
        <w:rPr>
          <w:sz w:val="20"/>
        </w:rPr>
      </w:pPr>
    </w:p>
    <w:p w:rsidR="00DC4BFD" w:rsidRPr="00A73790" w:rsidRDefault="00DC4BFD" w:rsidP="00AA54EA">
      <w:pPr>
        <w:pStyle w:val="Heading2"/>
      </w:pPr>
      <w:r w:rsidRPr="00AA54EA">
        <w:t>Correct conformance statements and Condition predicates that are not implementable</w:t>
      </w:r>
      <w:r w:rsidRPr="00A73790">
        <w:t>.</w:t>
      </w:r>
    </w:p>
    <w:p w:rsidR="00C73D42" w:rsidRPr="00A73790" w:rsidRDefault="00C73D42" w:rsidP="00AA54EA">
      <w:pPr>
        <w:pStyle w:val="Heading3"/>
      </w:pPr>
      <w:r w:rsidRPr="00A73790">
        <w:t>See above in general use LRI as guide.</w:t>
      </w:r>
    </w:p>
    <w:p w:rsidR="00DC4BFD" w:rsidRPr="00A73790" w:rsidRDefault="00DC4BFD" w:rsidP="00AA54EA">
      <w:pPr>
        <w:pStyle w:val="Heading2"/>
      </w:pPr>
      <w:r w:rsidRPr="00A73790">
        <w:t>Remove</w:t>
      </w:r>
      <w:r w:rsidR="00AA54EA">
        <w:t>d</w:t>
      </w:r>
      <w:r w:rsidRPr="00A73790">
        <w:t xml:space="preserve"> the references to non-ELR profiles in static definition tables</w:t>
      </w:r>
    </w:p>
    <w:p w:rsidR="004F7E56" w:rsidRDefault="004F7E56" w:rsidP="00AA54EA">
      <w:pPr>
        <w:pStyle w:val="Heading2"/>
        <w:numPr>
          <w:ilvl w:val="0"/>
          <w:numId w:val="0"/>
        </w:numPr>
        <w:ind w:left="576"/>
      </w:pPr>
    </w:p>
    <w:p w:rsidR="00DC4BFD" w:rsidRPr="00A73790" w:rsidRDefault="00FC6416" w:rsidP="00AA54EA">
      <w:pPr>
        <w:pStyle w:val="Heading2"/>
      </w:pPr>
      <w:proofErr w:type="spellStart"/>
      <w:r>
        <w:t>Remov</w:t>
      </w:r>
      <w:r w:rsidR="00AA54EA">
        <w:t>sd</w:t>
      </w:r>
      <w:proofErr w:type="spellEnd"/>
      <w:r w:rsidR="00DC4BFD" w:rsidRPr="00A73790">
        <w:t xml:space="preserve"> references to non-ELR profiles in the appendices</w:t>
      </w:r>
    </w:p>
    <w:p w:rsidR="00DC4BFD" w:rsidRPr="00A73790" w:rsidRDefault="00DC4BFD" w:rsidP="00AA54EA">
      <w:pPr>
        <w:pStyle w:val="Heading2"/>
      </w:pPr>
      <w:r w:rsidRPr="00A73790">
        <w:t>Remove</w:t>
      </w:r>
      <w:r w:rsidR="00AA54EA">
        <w:t>d</w:t>
      </w:r>
      <w:r w:rsidRPr="00A73790">
        <w:t xml:space="preserve"> examples and replace with reference to machine generated message examples</w:t>
      </w:r>
    </w:p>
    <w:p w:rsidR="00DC4BFD" w:rsidRPr="00A73790" w:rsidRDefault="00DC4BFD" w:rsidP="00E14621">
      <w:pPr>
        <w:pStyle w:val="Heading1"/>
      </w:pPr>
      <w:r w:rsidRPr="00A73790">
        <w:t>Incorporate the Conformance usage notation and concept for Conditional elements from the HL7 version 2.7.1 and clarify the Conditionality of these elements to align with the LRI guide</w:t>
      </w:r>
    </w:p>
    <w:p w:rsidR="00E14621" w:rsidRPr="00E14621" w:rsidRDefault="00E14621" w:rsidP="00E14621">
      <w:pPr>
        <w:pStyle w:val="Heading1"/>
      </w:pPr>
      <w:r w:rsidRPr="00E14621">
        <w:t xml:space="preserve">Update vocabulary </w:t>
      </w:r>
    </w:p>
    <w:p w:rsidR="00E14621" w:rsidRDefault="00E14621" w:rsidP="00E14621">
      <w:pPr>
        <w:pStyle w:val="ListParagraph"/>
        <w:numPr>
          <w:ilvl w:val="0"/>
          <w:numId w:val="37"/>
        </w:numPr>
      </w:pPr>
      <w:r>
        <w:t xml:space="preserve"> Align with LRI guide</w:t>
      </w:r>
    </w:p>
    <w:p w:rsidR="00E14621" w:rsidRDefault="00E14621" w:rsidP="00E14621">
      <w:pPr>
        <w:pStyle w:val="ListParagraph"/>
        <w:numPr>
          <w:ilvl w:val="1"/>
          <w:numId w:val="37"/>
        </w:numPr>
      </w:pPr>
      <w:r>
        <w:t>OBR.13 DT issue</w:t>
      </w:r>
    </w:p>
    <w:p w:rsidR="00E14621" w:rsidRDefault="00E14621" w:rsidP="00E14621">
      <w:pPr>
        <w:pStyle w:val="ListParagraph"/>
        <w:numPr>
          <w:ilvl w:val="1"/>
          <w:numId w:val="37"/>
        </w:numPr>
      </w:pPr>
      <w:r>
        <w:t>OBX.8 DT issue</w:t>
      </w:r>
    </w:p>
    <w:p w:rsidR="00E14621" w:rsidRDefault="00E14621" w:rsidP="00E14621">
      <w:pPr>
        <w:pStyle w:val="ListParagraph"/>
        <w:numPr>
          <w:ilvl w:val="1"/>
          <w:numId w:val="37"/>
        </w:numPr>
      </w:pPr>
      <w:r>
        <w:t xml:space="preserve">ORC </w:t>
      </w:r>
    </w:p>
    <w:p w:rsidR="00E14621" w:rsidRDefault="00E14621" w:rsidP="00E14621">
      <w:pPr>
        <w:pStyle w:val="ListParagraph"/>
        <w:numPr>
          <w:ilvl w:val="0"/>
          <w:numId w:val="37"/>
        </w:numPr>
      </w:pPr>
      <w:r>
        <w:t xml:space="preserve">Removed TBD and define value set </w:t>
      </w:r>
    </w:p>
    <w:p w:rsidR="00E14621" w:rsidRDefault="00E14621" w:rsidP="00E14621">
      <w:pPr>
        <w:pStyle w:val="ListParagraph"/>
        <w:numPr>
          <w:ilvl w:val="0"/>
          <w:numId w:val="37"/>
        </w:numPr>
      </w:pPr>
      <w:r>
        <w:t>Incorporate PHINVADS cross reference table for ELR see above</w:t>
      </w:r>
    </w:p>
    <w:p w:rsidR="00E14621" w:rsidRDefault="00E14621" w:rsidP="00E14621">
      <w:pPr>
        <w:pStyle w:val="ListParagraph"/>
        <w:numPr>
          <w:ilvl w:val="1"/>
          <w:numId w:val="37"/>
        </w:numPr>
      </w:pPr>
      <w:r>
        <w:t>Indicate in table which are constrained</w:t>
      </w:r>
    </w:p>
    <w:p w:rsidR="00E14621" w:rsidRDefault="00E14621" w:rsidP="00E14621"/>
    <w:p w:rsidR="00E14621" w:rsidRDefault="00E14621" w:rsidP="00E14621">
      <w:pPr>
        <w:pStyle w:val="ListParagraph"/>
        <w:numPr>
          <w:ilvl w:val="1"/>
          <w:numId w:val="37"/>
        </w:numPr>
      </w:pPr>
      <w:r>
        <w:t>Provide cross reference to table in section 6-2 when assign table numbers.</w:t>
      </w:r>
    </w:p>
    <w:p w:rsidR="00E14621" w:rsidRDefault="00E14621" w:rsidP="00E14621">
      <w:pPr>
        <w:pStyle w:val="ListParagraph"/>
        <w:numPr>
          <w:ilvl w:val="0"/>
          <w:numId w:val="37"/>
        </w:numPr>
      </w:pPr>
      <w:r>
        <w:t>Explain clarify that CWE is an extensible value set and these VS are the baseline.  Since the vocabulary is constantly growing.</w:t>
      </w:r>
    </w:p>
    <w:p w:rsidR="00E14621" w:rsidRDefault="00E14621" w:rsidP="00E14621"/>
    <w:p w:rsidR="00E14621" w:rsidRDefault="00E14621" w:rsidP="00E14621">
      <w:pPr>
        <w:pStyle w:val="ListParagraph"/>
        <w:numPr>
          <w:ilvl w:val="0"/>
          <w:numId w:val="37"/>
        </w:numPr>
      </w:pPr>
      <w:r>
        <w:t>Incorporate RCMT for laboratory results and laboratory orders and  laboratory tests</w:t>
      </w:r>
    </w:p>
    <w:p w:rsidR="00E14621" w:rsidRDefault="00E14621" w:rsidP="00E14621">
      <w:pPr>
        <w:pStyle w:val="ListParagraph"/>
        <w:numPr>
          <w:ilvl w:val="0"/>
          <w:numId w:val="37"/>
        </w:numPr>
      </w:pPr>
      <w:r>
        <w:t>Add Snomed CT hierarchies for method, collection method?</w:t>
      </w:r>
    </w:p>
    <w:p w:rsidR="00E14621" w:rsidRDefault="00E14621" w:rsidP="00E14621">
      <w:pPr>
        <w:pStyle w:val="ListParagraph"/>
        <w:numPr>
          <w:ilvl w:val="1"/>
          <w:numId w:val="37"/>
        </w:numPr>
      </w:pPr>
      <w:r>
        <w:t>POSED AS QUESTION FOR COMMENT</w:t>
      </w:r>
    </w:p>
    <w:p w:rsidR="00E14621" w:rsidRDefault="00E14621" w:rsidP="00E14621">
      <w:pPr>
        <w:pStyle w:val="ListParagraph"/>
        <w:numPr>
          <w:ilvl w:val="0"/>
          <w:numId w:val="37"/>
        </w:numPr>
      </w:pPr>
      <w:r>
        <w:t>Constrain value set further where indicated</w:t>
      </w:r>
    </w:p>
    <w:p w:rsidR="00E14621" w:rsidRDefault="00E14621" w:rsidP="00E14621">
      <w:pPr>
        <w:pStyle w:val="ListParagraph"/>
        <w:numPr>
          <w:ilvl w:val="1"/>
          <w:numId w:val="37"/>
        </w:numPr>
      </w:pPr>
      <w:r>
        <w:t>Table 0065 v2.7.1 - DONE</w:t>
      </w:r>
    </w:p>
    <w:p w:rsidR="00E14621" w:rsidRDefault="00E14621" w:rsidP="00E14621">
      <w:pPr>
        <w:pStyle w:val="ListParagraph"/>
        <w:numPr>
          <w:ilvl w:val="1"/>
          <w:numId w:val="37"/>
        </w:numPr>
      </w:pPr>
      <w:r>
        <w:t>Table 0301 - DONE</w:t>
      </w:r>
    </w:p>
    <w:p w:rsidR="00E14621" w:rsidRDefault="00E14621" w:rsidP="00E14621">
      <w:pPr>
        <w:pStyle w:val="ListParagraph"/>
        <w:numPr>
          <w:ilvl w:val="1"/>
          <w:numId w:val="37"/>
        </w:numPr>
      </w:pPr>
      <w:r>
        <w:t>Mod/</w:t>
      </w:r>
      <w:proofErr w:type="spellStart"/>
      <w:r>
        <w:t>Qual</w:t>
      </w:r>
      <w:proofErr w:type="spellEnd"/>
      <w:r>
        <w:t xml:space="preserve"> – CONSIDER ASK SUNDAK </w:t>
      </w:r>
    </w:p>
    <w:p w:rsidR="00E14621" w:rsidRDefault="00E14621" w:rsidP="00E14621">
      <w:pPr>
        <w:pStyle w:val="ListParagraph"/>
        <w:numPr>
          <w:ilvl w:val="1"/>
          <w:numId w:val="37"/>
        </w:numPr>
      </w:pPr>
      <w:r>
        <w:t>Specimen body site - CONSIDER ASK SUNDAK</w:t>
      </w:r>
    </w:p>
    <w:p w:rsidR="00E14621" w:rsidRDefault="00E14621" w:rsidP="00E14621">
      <w:pPr>
        <w:pStyle w:val="ListParagraph"/>
        <w:ind w:left="1440"/>
      </w:pPr>
    </w:p>
    <w:p w:rsidR="00AA54EA" w:rsidRPr="00AA54EA" w:rsidRDefault="00DC4BFD" w:rsidP="00AA54EA">
      <w:pPr>
        <w:pStyle w:val="Heading1"/>
        <w:rPr>
          <w:rStyle w:val="Heading2Char"/>
          <w:szCs w:val="20"/>
        </w:rPr>
      </w:pPr>
      <w:r w:rsidRPr="00AA54EA">
        <w:rPr>
          <w:rStyle w:val="Heading2Char"/>
        </w:rPr>
        <w:t>Aligning where relevant with LRI guide</w:t>
      </w:r>
      <w:r w:rsidR="00393567" w:rsidRPr="00AA54EA">
        <w:rPr>
          <w:rStyle w:val="Heading2Char"/>
        </w:rPr>
        <w:t xml:space="preserve"> </w:t>
      </w:r>
    </w:p>
    <w:p w:rsidR="00DC4BFD" w:rsidRPr="00A73790" w:rsidRDefault="00AA54EA" w:rsidP="00AA54EA">
      <w:r>
        <w:rPr>
          <w:rStyle w:val="Heading2Char"/>
        </w:rPr>
        <w:t>Issue:</w:t>
      </w:r>
      <w:r w:rsidR="00393567" w:rsidRPr="00AA54EA">
        <w:rPr>
          <w:rStyle w:val="Heading2Char"/>
        </w:rPr>
        <w:t xml:space="preserve"> </w:t>
      </w:r>
      <w:r w:rsidR="00393567" w:rsidRPr="00AA54EA">
        <w:t>NEED AN INTRO SECTION SUMMARIZING THE ADDITIONAL ELEMENTS TO SUPPORT THE LRI PROFILE</w:t>
      </w:r>
      <w:r w:rsidR="00393567" w:rsidRPr="00A73790">
        <w:t>.</w:t>
      </w:r>
    </w:p>
    <w:p w:rsidR="00220D8E" w:rsidRDefault="00220D8E" w:rsidP="00220D8E">
      <w:pPr>
        <w:ind w:left="360"/>
        <w:rPr>
          <w:sz w:val="20"/>
        </w:rPr>
      </w:pPr>
    </w:p>
    <w:p w:rsidR="00022361" w:rsidRDefault="00022361" w:rsidP="00AA54EA">
      <w:pPr>
        <w:pStyle w:val="ListParagraph"/>
        <w:numPr>
          <w:ilvl w:val="0"/>
          <w:numId w:val="29"/>
        </w:numPr>
      </w:pPr>
      <w:r>
        <w:t>For message profile  reviewed</w:t>
      </w:r>
    </w:p>
    <w:p w:rsidR="00022361" w:rsidRDefault="00022361" w:rsidP="00AA54EA">
      <w:pPr>
        <w:pStyle w:val="ListParagraph"/>
        <w:numPr>
          <w:ilvl w:val="1"/>
          <w:numId w:val="29"/>
        </w:numPr>
      </w:pPr>
      <w:r>
        <w:t>Sequence diagram</w:t>
      </w:r>
    </w:p>
    <w:p w:rsidR="00022361" w:rsidRDefault="00022361" w:rsidP="00AA54EA">
      <w:pPr>
        <w:pStyle w:val="ListParagraph"/>
        <w:numPr>
          <w:ilvl w:val="1"/>
          <w:numId w:val="29"/>
        </w:numPr>
      </w:pPr>
      <w:r>
        <w:t>Dynamic definition</w:t>
      </w:r>
    </w:p>
    <w:p w:rsidR="00393567" w:rsidRDefault="00393567" w:rsidP="00AA54EA">
      <w:pPr>
        <w:pStyle w:val="ListParagraph"/>
      </w:pPr>
    </w:p>
    <w:p w:rsidR="00DC4BFD" w:rsidRDefault="00DC4BFD" w:rsidP="00AA54EA">
      <w:pPr>
        <w:pStyle w:val="ListParagraph"/>
        <w:numPr>
          <w:ilvl w:val="0"/>
          <w:numId w:val="29"/>
        </w:numPr>
      </w:pPr>
      <w:r>
        <w:t>Elements in LRI that are</w:t>
      </w:r>
      <w:r w:rsidR="00220D8E">
        <w:t xml:space="preserve"> les</w:t>
      </w:r>
      <w:r w:rsidR="00FC6416">
        <w:t>s</w:t>
      </w:r>
      <w:r w:rsidR="00220D8E">
        <w:t xml:space="preserve"> constrained in </w:t>
      </w:r>
      <w:r>
        <w:t xml:space="preserve"> ELR</w:t>
      </w:r>
      <w:r w:rsidR="005A6B5D">
        <w:t xml:space="preserve">  recommending change to LRI usage for these</w:t>
      </w:r>
    </w:p>
    <w:p w:rsidR="005A6B5D" w:rsidRDefault="005A6B5D" w:rsidP="005A6B5D">
      <w:pPr>
        <w:ind w:left="1080"/>
        <w:rPr>
          <w:sz w:val="20"/>
        </w:rPr>
      </w:pPr>
    </w:p>
    <w:tbl>
      <w:tblPr>
        <w:tblW w:w="6526" w:type="dxa"/>
        <w:tblInd w:w="93" w:type="dxa"/>
        <w:tblLook w:val="04A0"/>
      </w:tblPr>
      <w:tblGrid>
        <w:gridCol w:w="1512"/>
        <w:gridCol w:w="1033"/>
        <w:gridCol w:w="2320"/>
        <w:gridCol w:w="1081"/>
        <w:gridCol w:w="1139"/>
      </w:tblGrid>
      <w:tr w:rsidR="00220D8E" w:rsidRPr="00220D8E" w:rsidTr="00220D8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Tablename</w:t>
            </w:r>
            <w:proofErr w:type="spellEnd"/>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Seq</w:t>
            </w:r>
            <w:proofErr w:type="spellEnd"/>
          </w:p>
        </w:tc>
        <w:tc>
          <w:tcPr>
            <w:tcW w:w="232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r w:rsidRPr="00220D8E">
              <w:rPr>
                <w:rFonts w:ascii="Calibri" w:hAnsi="Calibri"/>
                <w:color w:val="000000"/>
                <w:sz w:val="22"/>
                <w:szCs w:val="22"/>
                <w:lang w:val="en-US"/>
              </w:rPr>
              <w:t>LRI_HL7 element Name</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ELRUsage</w:t>
            </w:r>
            <w:proofErr w:type="spellEnd"/>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LRI_Usage</w:t>
            </w:r>
            <w:proofErr w:type="spellEnd"/>
          </w:p>
        </w:tc>
      </w:tr>
      <w:tr w:rsidR="00220D8E" w:rsidRPr="00220D8E" w:rsidTr="00220D8E">
        <w:trPr>
          <w:trHeight w:val="600"/>
        </w:trPr>
        <w:tc>
          <w:tcPr>
            <w:tcW w:w="1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MSH</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15</w:t>
            </w:r>
          </w:p>
        </w:tc>
        <w:tc>
          <w:tcPr>
            <w:tcW w:w="232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Accept Acknowledgment Type</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MSH</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16</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Application Acknowledgment Type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PID</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8</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Administrative Sex</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ORC</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Common Order</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ORC</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12</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Ordering Provider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16</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Ordering Provider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28</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Result Copies 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OBSERVATION</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group</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r>
      <w:tr w:rsidR="00220D8E" w:rsidRPr="00220D8E" w:rsidTr="00220D8E">
        <w:trPr>
          <w:trHeight w:val="3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11</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Specimen Action Code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r w:rsidR="00220D8E" w:rsidRPr="00220D8E" w:rsidTr="00220D8E">
        <w:trPr>
          <w:trHeight w:val="3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49</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Result Handling</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r w:rsidR="00220D8E" w:rsidRPr="00220D8E" w:rsidTr="00220D8E">
        <w:trPr>
          <w:trHeight w:val="6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TIMING_QTY</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bl>
    <w:p w:rsidR="00220D8E" w:rsidRDefault="00220D8E" w:rsidP="00220D8E">
      <w:pPr>
        <w:rPr>
          <w:sz w:val="20"/>
        </w:rPr>
      </w:pPr>
    </w:p>
    <w:p w:rsidR="00AA54EA" w:rsidRDefault="00AA54EA" w:rsidP="00AA54EA">
      <w:pPr>
        <w:pStyle w:val="ListParagraph"/>
        <w:numPr>
          <w:ilvl w:val="0"/>
          <w:numId w:val="32"/>
        </w:numPr>
      </w:pPr>
      <w:r>
        <w:t xml:space="preserve">CS for </w:t>
      </w:r>
      <w:r w:rsidR="005A6B5D">
        <w:t xml:space="preserve">MSH.15 </w:t>
      </w:r>
      <w:r>
        <w:t>and MSH.16 need some discussion in light of profiles</w:t>
      </w:r>
    </w:p>
    <w:p w:rsidR="00DC4BFD" w:rsidRPr="00AA54EA" w:rsidRDefault="00DC4BFD" w:rsidP="00AA54EA">
      <w:pPr>
        <w:pStyle w:val="ListParagraph"/>
        <w:numPr>
          <w:ilvl w:val="0"/>
          <w:numId w:val="32"/>
        </w:numPr>
      </w:pPr>
      <w:proofErr w:type="spellStart"/>
      <w:r w:rsidRPr="00AA54EA">
        <w:t>Datatype</w:t>
      </w:r>
      <w:proofErr w:type="spellEnd"/>
      <w:r w:rsidRPr="00AA54EA">
        <w:t xml:space="preserve"> differences</w:t>
      </w:r>
    </w:p>
    <w:p w:rsidR="005A6B5D" w:rsidRDefault="005A6B5D" w:rsidP="00AA54EA">
      <w:pPr>
        <w:pStyle w:val="ListParagraph"/>
        <w:numPr>
          <w:ilvl w:val="1"/>
          <w:numId w:val="32"/>
        </w:numPr>
      </w:pPr>
      <w:r>
        <w:t xml:space="preserve">Updated  to the 3 CE </w:t>
      </w:r>
      <w:proofErr w:type="spellStart"/>
      <w:r>
        <w:t>datatypes</w:t>
      </w:r>
      <w:proofErr w:type="spellEnd"/>
      <w:r w:rsidR="00AA54EA">
        <w:t xml:space="preserve"> CWE_CRE, CWE_CR, CWE_CRO</w:t>
      </w:r>
    </w:p>
    <w:p w:rsidR="005A6B5D" w:rsidRDefault="005A6B5D" w:rsidP="00AA54EA">
      <w:pPr>
        <w:pStyle w:val="ListParagraph"/>
        <w:numPr>
          <w:ilvl w:val="1"/>
          <w:numId w:val="32"/>
        </w:numPr>
      </w:pPr>
      <w:r>
        <w:t>PID.10  CWE</w:t>
      </w:r>
      <w:r w:rsidRPr="005A6B5D">
        <w:sym w:font="Wingdings" w:char="F0E0"/>
      </w:r>
      <w:r>
        <w:t xml:space="preserve"> CE  OK if receiver ignores extra stuff</w:t>
      </w:r>
    </w:p>
    <w:p w:rsidR="005A6B5D" w:rsidRDefault="005A6B5D" w:rsidP="00AA54EA">
      <w:pPr>
        <w:pStyle w:val="ListParagraph"/>
        <w:numPr>
          <w:ilvl w:val="1"/>
          <w:numId w:val="32"/>
        </w:numPr>
      </w:pPr>
      <w:r>
        <w:t>OBX.8  CWE</w:t>
      </w:r>
      <w:r w:rsidRPr="005A6B5D">
        <w:sym w:font="Wingdings" w:char="F0E0"/>
      </w:r>
      <w:r>
        <w:t xml:space="preserve"> IS OK if receiver ignores extra stuff</w:t>
      </w:r>
    </w:p>
    <w:p w:rsidR="005A6B5D" w:rsidRDefault="00AA54EA" w:rsidP="00AA54EA">
      <w:pPr>
        <w:pStyle w:val="ListParagraph"/>
        <w:numPr>
          <w:ilvl w:val="1"/>
          <w:numId w:val="32"/>
        </w:numPr>
      </w:pPr>
      <w:r>
        <w:t xml:space="preserve"> Issue </w:t>
      </w:r>
      <w:r w:rsidR="005A6B5D">
        <w:t xml:space="preserve">OBR.13 is </w:t>
      </w:r>
      <w:proofErr w:type="gramStart"/>
      <w:r w:rsidR="005A6B5D">
        <w:t xml:space="preserve">problem  </w:t>
      </w:r>
      <w:r w:rsidR="00345433">
        <w:t>St</w:t>
      </w:r>
      <w:proofErr w:type="gramEnd"/>
      <w:r w:rsidR="00345433">
        <w:t xml:space="preserve"> </w:t>
      </w:r>
      <w:r w:rsidR="00345433" w:rsidRPr="00345433">
        <w:sym w:font="Wingdings" w:char="F0E0"/>
      </w:r>
      <w:r w:rsidR="00345433">
        <w:t xml:space="preserve"> CWE  - need to look at standard.</w:t>
      </w:r>
    </w:p>
    <w:p w:rsidR="007F74E6" w:rsidRDefault="007F74E6" w:rsidP="00AA54EA">
      <w:pPr>
        <w:pStyle w:val="ListParagraph"/>
        <w:numPr>
          <w:ilvl w:val="1"/>
          <w:numId w:val="32"/>
        </w:numPr>
      </w:pPr>
      <w:r>
        <w:t>PRL.1 is CWE pre-adopt from 2.7.1</w:t>
      </w:r>
      <w:r w:rsidR="00E12E29">
        <w:t xml:space="preserve"> not 2.6</w:t>
      </w:r>
    </w:p>
    <w:p w:rsidR="00AA54EA" w:rsidRDefault="00AA54EA" w:rsidP="00AA54EA">
      <w:pPr>
        <w:pStyle w:val="ListParagraph"/>
        <w:numPr>
          <w:ilvl w:val="1"/>
          <w:numId w:val="32"/>
        </w:numPr>
      </w:pPr>
    </w:p>
    <w:p w:rsidR="00ED4590" w:rsidRDefault="00ED4590" w:rsidP="00AA54EA">
      <w:pPr>
        <w:pStyle w:val="ListParagraph"/>
        <w:numPr>
          <w:ilvl w:val="0"/>
          <w:numId w:val="32"/>
        </w:numPr>
      </w:pPr>
      <w:r>
        <w:t>Table of difference in subcomponents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06"/>
        <w:gridCol w:w="1511"/>
        <w:gridCol w:w="742"/>
        <w:gridCol w:w="2313"/>
        <w:gridCol w:w="1001"/>
        <w:gridCol w:w="1532"/>
      </w:tblGrid>
      <w:tr w:rsidR="00ED4590" w:rsidRPr="006C4A48" w:rsidTr="00B44C7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LRI_Data</w:t>
            </w:r>
            <w:proofErr w:type="spellEnd"/>
            <w:r w:rsidRPr="006C4A48">
              <w:rPr>
                <w:rFonts w:ascii="Calibri" w:hAnsi="Calibri" w:cs="Calibri"/>
                <w:b/>
                <w:bCs/>
                <w:color w:val="000000"/>
                <w:sz w:val="22"/>
                <w:szCs w:val="22"/>
              </w:rPr>
              <w:t xml:space="preserve"> Type Sequence1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ELR_Tablename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r w:rsidRPr="006C4A48">
              <w:rPr>
                <w:rFonts w:ascii="Calibri" w:hAnsi="Calibri" w:cs="Calibri"/>
                <w:b/>
                <w:bCs/>
                <w:color w:val="000000"/>
                <w:sz w:val="22"/>
                <w:szCs w:val="22"/>
              </w:rPr>
              <w:t>ELR_DT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ELR_Usage</w:t>
            </w:r>
            <w:proofErr w:type="spellEnd"/>
          </w:p>
        </w:tc>
      </w:tr>
      <w:tr w:rsidR="00ED4590" w:rsidRPr="006C4A48"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LRI_CWE_CR.7</w:t>
            </w:r>
            <w:r>
              <w:rPr>
                <w:rFonts w:ascii="Calibri" w:hAnsi="Calibri" w:cs="Calibri"/>
                <w:color w:val="000000"/>
                <w:sz w:val="22"/>
                <w:szCs w:val="22"/>
              </w:rPr>
              <w:t>,</w:t>
            </w:r>
            <w:r w:rsidRPr="006C4A48">
              <w:rPr>
                <w:rFonts w:ascii="Calibri" w:hAnsi="Calibri" w:cs="Calibri"/>
                <w:color w:val="000000"/>
                <w:sz w:val="22"/>
                <w:szCs w:val="22"/>
              </w:rPr>
              <w:t xml:space="preserve"> LRI_CWE_CR</w:t>
            </w:r>
            <w:r>
              <w:rPr>
                <w:rFonts w:ascii="Calibri" w:hAnsi="Calibri" w:cs="Calibri"/>
                <w:color w:val="000000"/>
                <w:sz w:val="22"/>
                <w:szCs w:val="22"/>
              </w:rPr>
              <w:t>E</w:t>
            </w:r>
            <w:r w:rsidRPr="006C4A48">
              <w:rPr>
                <w:rFonts w:ascii="Calibri" w:hAnsi="Calibri" w:cs="Calibri"/>
                <w:color w:val="000000"/>
                <w:sz w:val="22"/>
                <w:szCs w:val="22"/>
              </w:rPr>
              <w:t>.7</w:t>
            </w:r>
            <w:r>
              <w:rPr>
                <w:rFonts w:ascii="Calibri" w:hAnsi="Calibri" w:cs="Calibri"/>
                <w:color w:val="000000"/>
                <w:sz w:val="22"/>
                <w:szCs w:val="22"/>
              </w:rPr>
              <w:t>,</w:t>
            </w:r>
          </w:p>
          <w:p w:rsidR="00ED4590" w:rsidRPr="006C4A48" w:rsidRDefault="00ED4590" w:rsidP="00B44C78">
            <w:pPr>
              <w:rPr>
                <w:rFonts w:ascii="Times New Roman" w:hAnsi="Times New Roman"/>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CWE</w:t>
            </w:r>
            <w:r>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Coding System Version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RE</w:t>
            </w:r>
          </w:p>
        </w:tc>
      </w:tr>
      <w:tr w:rsidR="00ED4590" w:rsidRPr="006C4A48" w:rsidTr="00B44C78">
        <w:trPr>
          <w:trHeight w:val="1347"/>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LRI_CWE_CR.8</w:t>
            </w:r>
            <w:r>
              <w:rPr>
                <w:rFonts w:ascii="Calibri" w:hAnsi="Calibri" w:cs="Calibri"/>
                <w:color w:val="000000"/>
                <w:sz w:val="22"/>
                <w:szCs w:val="22"/>
              </w:rPr>
              <w:t>,</w:t>
            </w:r>
          </w:p>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w:t>
            </w:r>
            <w:r>
              <w:rPr>
                <w:rFonts w:ascii="Calibri" w:hAnsi="Calibri" w:cs="Calibri"/>
                <w:color w:val="000000"/>
                <w:sz w:val="22"/>
                <w:szCs w:val="22"/>
              </w:rPr>
              <w:t>E.8,</w:t>
            </w:r>
          </w:p>
          <w:p w:rsidR="00ED4590" w:rsidRPr="006C4A48" w:rsidRDefault="00ED4590" w:rsidP="00B44C78">
            <w:pPr>
              <w:rPr>
                <w:rFonts w:ascii="Times New Roman" w:hAnsi="Times New Roman"/>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CWE</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Alternate Coding System Version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LRI_CX_GU.6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CX</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Assigning Facility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LRI_XCN_GU.14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XCN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Assigning Facility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B96B2B"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LRI_EIP_GU.1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EIP</w:t>
            </w:r>
            <w:r>
              <w:rPr>
                <w:rFonts w:ascii="Calibri" w:hAnsi="Calibri" w:cs="Calibri"/>
                <w:color w:val="000000"/>
                <w:sz w:val="22"/>
                <w:szCs w:val="22"/>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Placer Assigned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B96B2B" w:rsidRDefault="00ED4590" w:rsidP="00B44C78">
            <w:pPr>
              <w:rPr>
                <w:rFonts w:ascii="Times New Roman" w:hAnsi="Times New Roman"/>
                <w:szCs w:val="24"/>
                <w:highlight w:val="yellow"/>
                <w:lang w:val="pt-BR"/>
              </w:rPr>
            </w:pPr>
            <w:r w:rsidRPr="00B96B2B">
              <w:rPr>
                <w:rFonts w:ascii="Calibri" w:hAnsi="Calibri" w:cs="Calibri"/>
                <w:color w:val="000000"/>
                <w:sz w:val="22"/>
                <w:szCs w:val="22"/>
                <w:highlight w:val="yellow"/>
                <w:lang w:val="pt-BR"/>
              </w:rPr>
              <w:t>O</w:t>
            </w:r>
            <w:r w:rsidR="00F81848" w:rsidRPr="00B96B2B">
              <w:rPr>
                <w:rFonts w:ascii="Calibri" w:hAnsi="Calibri" w:cs="Calibri"/>
                <w:color w:val="000000"/>
                <w:sz w:val="22"/>
                <w:szCs w:val="22"/>
                <w:highlight w:val="yellow"/>
                <w:lang w:val="pt-BR"/>
              </w:rPr>
              <w:t xml:space="preserve"> </w:t>
            </w:r>
            <w:proofErr w:type="spellStart"/>
            <w:r w:rsidR="00F81848" w:rsidRPr="00B96B2B">
              <w:rPr>
                <w:rFonts w:ascii="Calibri" w:hAnsi="Calibri" w:cs="Calibri"/>
                <w:color w:val="000000"/>
                <w:sz w:val="22"/>
                <w:szCs w:val="22"/>
                <w:highlight w:val="yellow"/>
                <w:lang w:val="pt-BR"/>
              </w:rPr>
              <w:t>changed</w:t>
            </w:r>
            <w:proofErr w:type="spellEnd"/>
            <w:r w:rsidR="00F81848" w:rsidRPr="00B96B2B">
              <w:rPr>
                <w:rFonts w:ascii="Calibri" w:hAnsi="Calibri" w:cs="Calibri"/>
                <w:color w:val="000000"/>
                <w:sz w:val="22"/>
                <w:szCs w:val="22"/>
                <w:highlight w:val="yellow"/>
                <w:lang w:val="pt-BR"/>
              </w:rPr>
              <w:t xml:space="preserve"> I n ELR R2</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LRI_XON_GU.2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XON</w:t>
            </w:r>
            <w:r>
              <w:rPr>
                <w:rFonts w:ascii="Calibri" w:hAnsi="Calibri" w:cs="Calibri"/>
                <w:color w:val="000000"/>
                <w:sz w:val="22"/>
                <w:szCs w:val="22"/>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Organization Name Type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Pr>
                <w:rFonts w:ascii="Calibri" w:hAnsi="Calibri" w:cs="Calibri"/>
                <w:color w:val="000000"/>
                <w:sz w:val="22"/>
                <w:szCs w:val="22"/>
              </w:rPr>
              <w:t>LRI_</w:t>
            </w:r>
            <w:r w:rsidRPr="003F21AE">
              <w:rPr>
                <w:rFonts w:ascii="Calibri" w:hAnsi="Calibri" w:cs="Calibri"/>
                <w:color w:val="000000"/>
                <w:sz w:val="22"/>
                <w:szCs w:val="22"/>
              </w:rPr>
              <w:t>XPN</w:t>
            </w:r>
            <w:r>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Prefix (e.g., DR)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Pr>
                <w:rFonts w:ascii="Calibri" w:hAnsi="Calibri" w:cs="Calibri"/>
                <w:color w:val="000000"/>
                <w:sz w:val="22"/>
                <w:szCs w:val="22"/>
              </w:rPr>
              <w:t>LRI_</w:t>
            </w:r>
            <w:r w:rsidRPr="003F21AE">
              <w:rPr>
                <w:rFonts w:ascii="Calibri" w:hAnsi="Calibri" w:cs="Calibri"/>
                <w:color w:val="000000"/>
                <w:sz w:val="22"/>
                <w:szCs w:val="22"/>
              </w:rPr>
              <w:t>XPN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XPN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Professional Suffix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RE</w:t>
            </w:r>
          </w:p>
        </w:tc>
      </w:tr>
      <w:tr w:rsidR="00ED4590" w:rsidRPr="006C4A48"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highlight w:val="yellow"/>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highlight w:val="yellow"/>
              </w:rPr>
            </w:pPr>
          </w:p>
        </w:tc>
      </w:tr>
    </w:tbl>
    <w:p w:rsidR="00ED4590" w:rsidRDefault="00AA54EA" w:rsidP="00ED4590">
      <w:pPr>
        <w:ind w:left="1800"/>
        <w:rPr>
          <w:sz w:val="20"/>
        </w:rPr>
      </w:pPr>
      <w:r>
        <w:rPr>
          <w:sz w:val="20"/>
        </w:rPr>
        <w:t xml:space="preserve"> Note “</w:t>
      </w:r>
      <w:r w:rsidR="00ED4590">
        <w:rPr>
          <w:sz w:val="20"/>
        </w:rPr>
        <w:t>LRI</w:t>
      </w:r>
      <w:r>
        <w:rPr>
          <w:sz w:val="20"/>
        </w:rPr>
        <w:t>_</w:t>
      </w:r>
      <w:proofErr w:type="gramStart"/>
      <w:r>
        <w:rPr>
          <w:sz w:val="20"/>
        </w:rPr>
        <w:t>..”</w:t>
      </w:r>
      <w:proofErr w:type="gramEnd"/>
      <w:r w:rsidR="00ED4590">
        <w:rPr>
          <w:sz w:val="20"/>
        </w:rPr>
        <w:t xml:space="preserve"> is NIST notation…</w:t>
      </w:r>
    </w:p>
    <w:p w:rsidR="00345433" w:rsidRDefault="00515256" w:rsidP="00AA54EA">
      <w:pPr>
        <w:pStyle w:val="ListParagraph"/>
        <w:numPr>
          <w:ilvl w:val="0"/>
          <w:numId w:val="32"/>
        </w:numPr>
      </w:pPr>
      <w:proofErr w:type="gramStart"/>
      <w:r>
        <w:t>T</w:t>
      </w:r>
      <w:r w:rsidR="00F1140E">
        <w:t>imestamps</w:t>
      </w:r>
      <w:r w:rsidR="00FC6416">
        <w:t xml:space="preserve">  -</w:t>
      </w:r>
      <w:proofErr w:type="gramEnd"/>
      <w:r w:rsidR="00FC6416">
        <w:t xml:space="preserve"> adopt time stamps </w:t>
      </w:r>
      <w:proofErr w:type="spellStart"/>
      <w:r w:rsidR="00FC6416">
        <w:t>datatypes</w:t>
      </w:r>
      <w:proofErr w:type="spellEnd"/>
      <w:r w:rsidR="00FC6416">
        <w:t xml:space="preserve"> from LRI </w:t>
      </w:r>
      <w:r w:rsidR="00704961">
        <w:t>and removed the time formatting CS from tables.</w:t>
      </w:r>
    </w:p>
    <w:p w:rsidR="00515256" w:rsidRDefault="00515256" w:rsidP="00515256">
      <w:pPr>
        <w:pStyle w:val="ListParagraph"/>
        <w:numPr>
          <w:ilvl w:val="1"/>
          <w:numId w:val="32"/>
        </w:numPr>
      </w:pPr>
      <w:r>
        <w:t xml:space="preserve">Table of timestamps in LRI </w:t>
      </w:r>
      <w:proofErr w:type="spellStart"/>
      <w:r>
        <w:t>vs</w:t>
      </w:r>
      <w:proofErr w:type="spellEnd"/>
      <w:r>
        <w:t xml:space="preserve"> ELR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78"/>
        <w:gridCol w:w="451"/>
        <w:gridCol w:w="1587"/>
        <w:gridCol w:w="742"/>
        <w:gridCol w:w="976"/>
        <w:gridCol w:w="940"/>
        <w:gridCol w:w="1001"/>
        <w:gridCol w:w="2615"/>
      </w:tblGrid>
      <w:tr w:rsidR="00515256" w:rsidRPr="00515256" w:rsidTr="00515256">
        <w:trPr>
          <w:tblHeader/>
          <w:tblCellSpacing w:w="0" w:type="dxa"/>
        </w:trPr>
        <w:tc>
          <w:tcPr>
            <w:tcW w:w="0" w:type="auto"/>
            <w:gridSpan w:val="8"/>
            <w:tcBorders>
              <w:top w:val="nil"/>
              <w:left w:val="nil"/>
              <w:bottom w:val="nil"/>
              <w:right w:val="nil"/>
            </w:tcBorders>
            <w:shd w:val="clear" w:color="auto" w:fill="C0C0C0"/>
            <w:vAlign w:val="center"/>
            <w:hideMark/>
          </w:tcPr>
          <w:p w:rsidR="00515256" w:rsidRPr="00515256" w:rsidRDefault="00515256" w:rsidP="00515256">
            <w:pPr>
              <w:jc w:val="center"/>
              <w:rPr>
                <w:rFonts w:ascii="Calibri" w:hAnsi="Calibri"/>
                <w:color w:val="000000"/>
                <w:szCs w:val="24"/>
                <w:lang w:val="en-US"/>
              </w:rPr>
            </w:pPr>
            <w:proofErr w:type="spellStart"/>
            <w:r w:rsidRPr="00515256">
              <w:rPr>
                <w:rFonts w:ascii="Calibri" w:hAnsi="Calibri"/>
                <w:b/>
                <w:bCs/>
                <w:color w:val="000000"/>
                <w:szCs w:val="24"/>
                <w:lang w:val="en-US"/>
              </w:rPr>
              <w:t>ELR_LRIfieeldCompareTable</w:t>
            </w:r>
            <w:proofErr w:type="spellEnd"/>
          </w:p>
        </w:tc>
      </w:tr>
      <w:tr w:rsidR="00704961" w:rsidRPr="00515256" w:rsidTr="0051525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Seq</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r w:rsidRPr="00515256">
              <w:rPr>
                <w:rFonts w:ascii="Calibri" w:hAnsi="Calibri"/>
                <w:b/>
                <w:bCs/>
                <w:color w:val="000000"/>
                <w:sz w:val="22"/>
                <w:szCs w:val="22"/>
                <w:lang w:val="en-US"/>
              </w:rPr>
              <w:t>HL7 Element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r w:rsidRPr="00515256">
              <w:rPr>
                <w:rFonts w:ascii="Calibri" w:hAnsi="Calibri"/>
                <w:b/>
                <w:bCs/>
                <w:color w:val="000000"/>
                <w:sz w:val="22"/>
                <w:szCs w:val="22"/>
                <w:lang w:val="en-US"/>
              </w:rPr>
              <w:t>ELR_DT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LRI_Data</w:t>
            </w:r>
            <w:proofErr w:type="spellEnd"/>
            <w:r w:rsidRPr="00515256">
              <w:rPr>
                <w:rFonts w:ascii="Calibri" w:hAnsi="Calibri"/>
                <w:b/>
                <w:bCs/>
                <w:color w:val="000000"/>
                <w:sz w:val="22"/>
                <w:szCs w:val="22"/>
                <w:lang w:val="en-US"/>
              </w:rPr>
              <w:t xml:space="preserve"> 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ELRUsage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LRI_Usage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C7232A" w:rsidP="00515256">
            <w:pPr>
              <w:jc w:val="center"/>
              <w:rPr>
                <w:rFonts w:ascii="Times New Roman" w:hAnsi="Times New Roman"/>
                <w:b/>
                <w:bCs/>
                <w:szCs w:val="24"/>
                <w:lang w:val="en-US"/>
              </w:rPr>
            </w:pPr>
            <w:r>
              <w:rPr>
                <w:rFonts w:ascii="Calibri" w:hAnsi="Calibri"/>
                <w:b/>
                <w:bCs/>
                <w:color w:val="000000"/>
                <w:sz w:val="22"/>
                <w:szCs w:val="22"/>
                <w:lang w:val="en-US"/>
              </w:rPr>
              <w:t>comment</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MSH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704961">
            <w:pPr>
              <w:jc w:val="left"/>
              <w:rPr>
                <w:rFonts w:ascii="Times New Roman" w:hAnsi="Times New Roman"/>
                <w:szCs w:val="24"/>
                <w:lang w:val="en-US"/>
              </w:rPr>
            </w:pPr>
            <w:r w:rsidRPr="00C7232A">
              <w:rPr>
                <w:rFonts w:ascii="Calibri" w:hAnsi="Calibri"/>
                <w:color w:val="000000"/>
                <w:sz w:val="22"/>
                <w:szCs w:val="22"/>
                <w:lang w:val="en-US"/>
              </w:rPr>
              <w:t xml:space="preserve">ELR </w:t>
            </w:r>
            <w:r w:rsidR="00704961">
              <w:rPr>
                <w:rFonts w:ascii="Calibri" w:hAnsi="Calibri"/>
                <w:color w:val="000000"/>
                <w:sz w:val="22"/>
                <w:szCs w:val="22"/>
                <w:lang w:val="en-US"/>
              </w:rPr>
              <w:t>changed to more constrained version of</w:t>
            </w:r>
            <w:r>
              <w:rPr>
                <w:rFonts w:ascii="Calibri" w:hAnsi="Calibri"/>
                <w:color w:val="000000"/>
                <w:sz w:val="22"/>
                <w:szCs w:val="22"/>
                <w:lang w:val="en-US"/>
              </w:rPr>
              <w:t xml:space="preserve"> TS</w:t>
            </w:r>
            <w:r>
              <w:rPr>
                <w:rFonts w:ascii="Calibri" w:hAnsi="Calibri"/>
                <w:color w:val="000000"/>
                <w:sz w:val="22"/>
                <w:szCs w:val="22"/>
                <w:lang w:val="en-US"/>
              </w:rPr>
              <w:softHyphen/>
              <w:t>_1</w:t>
            </w:r>
            <w:r w:rsidR="00704961">
              <w:rPr>
                <w:rFonts w:ascii="Calibri" w:hAnsi="Calibri"/>
                <w:color w:val="000000"/>
                <w:sz w:val="22"/>
                <w:szCs w:val="22"/>
                <w:lang w:val="en-US"/>
              </w:rPr>
              <w:t xml:space="preserve"> than </w:t>
            </w:r>
            <w:r w:rsidR="000F6E7A">
              <w:rPr>
                <w:rFonts w:ascii="Calibri" w:hAnsi="Calibri"/>
                <w:color w:val="000000"/>
                <w:sz w:val="22"/>
                <w:szCs w:val="22"/>
                <w:lang w:val="en-US"/>
              </w:rPr>
              <w:t>LRI  since requires a TZO</w:t>
            </w:r>
            <w:r w:rsidRPr="00C7232A">
              <w:rPr>
                <w:rFonts w:ascii="Calibri" w:hAnsi="Calibri"/>
                <w:color w:val="000000"/>
                <w:sz w:val="22"/>
                <w:szCs w:val="22"/>
                <w:lang w:val="en-US"/>
              </w:rPr>
              <w:t xml:space="preserve">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SFT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Software Install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Birth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Pr>
                <w:rFonts w:ascii="Calibri" w:hAnsi="Calibri"/>
                <w:color w:val="000000"/>
                <w:sz w:val="22"/>
                <w:szCs w:val="22"/>
                <w:lang w:val="en-US"/>
              </w:rPr>
              <w:t xml:space="preserve">ELR Conforms </w:t>
            </w:r>
            <w:proofErr w:type="gramStart"/>
            <w:r>
              <w:rPr>
                <w:rFonts w:ascii="Calibri" w:hAnsi="Calibri"/>
                <w:color w:val="000000"/>
                <w:sz w:val="22"/>
                <w:szCs w:val="22"/>
                <w:lang w:val="en-US"/>
              </w:rPr>
              <w:t>to  TS</w:t>
            </w:r>
            <w:proofErr w:type="gramEnd"/>
            <w:r>
              <w:rPr>
                <w:rFonts w:ascii="Calibri" w:hAnsi="Calibri"/>
                <w:color w:val="000000"/>
                <w:sz w:val="22"/>
                <w:szCs w:val="22"/>
                <w:lang w:val="en-US"/>
              </w:rPr>
              <w:t>_</w:t>
            </w:r>
            <w:r w:rsidR="00704961">
              <w:rPr>
                <w:rFonts w:ascii="Calibri" w:hAnsi="Calibri"/>
                <w:color w:val="000000"/>
                <w:sz w:val="22"/>
                <w:szCs w:val="22"/>
                <w:lang w:val="en-US"/>
              </w:rPr>
              <w:t>3 and covers both newborns and adults,( more constrained than LRI base.)</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Patient Death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r w:rsidR="006A00ED">
              <w:rPr>
                <w:rFonts w:ascii="Calibri" w:hAnsi="Calibri"/>
                <w:color w:val="000000"/>
                <w:sz w:val="22"/>
                <w:szCs w:val="22"/>
                <w:lang w:val="en-US"/>
              </w:rPr>
              <w:t xml:space="preserve"> make TS_3 same as </w:t>
            </w:r>
            <w:proofErr w:type="spellStart"/>
            <w:r w:rsidR="006A00ED">
              <w:rPr>
                <w:rFonts w:ascii="Calibri" w:hAnsi="Calibri"/>
                <w:color w:val="000000"/>
                <w:sz w:val="22"/>
                <w:szCs w:val="22"/>
                <w:lang w:val="en-US"/>
              </w:rPr>
              <w:t>birthdate</w:t>
            </w:r>
            <w:proofErr w:type="spellEnd"/>
            <w:r w:rsidR="006A00ED">
              <w:rPr>
                <w:rFonts w:ascii="Calibri" w:hAnsi="Calibri"/>
                <w:color w:val="000000"/>
                <w:sz w:val="22"/>
                <w:szCs w:val="22"/>
                <w:lang w:val="en-US"/>
              </w:rPr>
              <w:t>.</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Last Update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r w:rsidR="00CF5F36">
              <w:rPr>
                <w:rFonts w:ascii="Calibri" w:hAnsi="Calibri"/>
                <w:color w:val="000000"/>
                <w:sz w:val="22"/>
                <w:szCs w:val="22"/>
                <w:lang w:val="en-US"/>
              </w:rPr>
              <w:t xml:space="preserve"> make TS_5 </w:t>
            </w:r>
            <w:proofErr w:type="gramStart"/>
            <w:r w:rsidR="00CF5F36">
              <w:rPr>
                <w:rFonts w:ascii="Calibri" w:hAnsi="Calibri"/>
                <w:color w:val="000000"/>
                <w:sz w:val="22"/>
                <w:szCs w:val="22"/>
                <w:lang w:val="en-US"/>
              </w:rPr>
              <w:t>to  make</w:t>
            </w:r>
            <w:proofErr w:type="gramEnd"/>
            <w:r w:rsidR="00CF5F36">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PV1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Admit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F5F36"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 xml:space="preserve">constrained make TS_5 </w:t>
            </w:r>
            <w:proofErr w:type="gramStart"/>
            <w:r>
              <w:rPr>
                <w:rFonts w:ascii="Calibri" w:hAnsi="Calibri"/>
                <w:color w:val="000000"/>
                <w:sz w:val="22"/>
                <w:szCs w:val="22"/>
                <w:lang w:val="en-US"/>
              </w:rPr>
              <w:t>to  make</w:t>
            </w:r>
            <w:proofErr w:type="gramEnd"/>
            <w:r>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PV1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Discharge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F5F36"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 xml:space="preserve">constrained make TS_5 </w:t>
            </w:r>
            <w:proofErr w:type="gramStart"/>
            <w:r>
              <w:rPr>
                <w:rFonts w:ascii="Calibri" w:hAnsi="Calibri"/>
                <w:color w:val="000000"/>
                <w:sz w:val="22"/>
                <w:szCs w:val="22"/>
                <w:lang w:val="en-US"/>
              </w:rPr>
              <w:t>to  make</w:t>
            </w:r>
            <w:proofErr w:type="gramEnd"/>
            <w:r>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Observation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Pr>
                <w:rFonts w:ascii="Calibri" w:hAnsi="Calibri"/>
                <w:color w:val="000000"/>
                <w:sz w:val="22"/>
                <w:szCs w:val="22"/>
                <w:lang w:val="en-US"/>
              </w:rPr>
              <w:t>ELR Conforms to  TS_4</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Observation End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C(RE/X)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BC0799">
            <w:pPr>
              <w:jc w:val="left"/>
              <w:rPr>
                <w:rFonts w:ascii="Times New Roman" w:hAnsi="Times New Roman"/>
                <w:szCs w:val="24"/>
                <w:lang w:val="en-US"/>
              </w:rPr>
            </w:pPr>
            <w:r>
              <w:rPr>
                <w:rFonts w:ascii="Calibri" w:hAnsi="Calibri"/>
                <w:color w:val="000000"/>
                <w:sz w:val="22"/>
                <w:szCs w:val="22"/>
                <w:lang w:val="en-US"/>
              </w:rPr>
              <w:t>ELR Conforms to  T</w:t>
            </w:r>
            <w:r w:rsidR="00BC0799">
              <w:rPr>
                <w:rFonts w:ascii="Calibri" w:hAnsi="Calibri"/>
                <w:color w:val="000000"/>
                <w:sz w:val="22"/>
                <w:szCs w:val="22"/>
                <w:lang w:val="en-US"/>
              </w:rPr>
              <w:t>S_5</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 xml:space="preserve">Results Rpt/Status </w:t>
            </w:r>
            <w:proofErr w:type="spellStart"/>
            <w:r w:rsidRPr="00515256">
              <w:rPr>
                <w:rFonts w:ascii="Calibri" w:hAnsi="Calibri"/>
                <w:color w:val="000000"/>
                <w:sz w:val="22"/>
                <w:szCs w:val="22"/>
                <w:lang w:val="en-US"/>
              </w:rPr>
              <w:t>Chng</w:t>
            </w:r>
            <w:proofErr w:type="spellEnd"/>
            <w:r w:rsidRPr="00515256">
              <w:rPr>
                <w:rFonts w:ascii="Calibri" w:hAnsi="Calibri"/>
                <w:color w:val="000000"/>
                <w:sz w:val="22"/>
                <w:szCs w:val="22"/>
                <w:lang w:val="en-US"/>
              </w:rPr>
              <w:t xml:space="preserve"> -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C7232A">
            <w:pPr>
              <w:jc w:val="left"/>
              <w:rPr>
                <w:rFonts w:ascii="Times New Roman" w:hAnsi="Times New Roman"/>
                <w:szCs w:val="24"/>
                <w:lang w:val="en-US"/>
              </w:rPr>
            </w:pPr>
            <w:r>
              <w:rPr>
                <w:rFonts w:ascii="Calibri" w:hAnsi="Calibri"/>
                <w:color w:val="000000"/>
                <w:sz w:val="22"/>
                <w:szCs w:val="22"/>
                <w:lang w:val="en-US"/>
              </w:rPr>
              <w:t>Changed precision to second to Conform to  TS_6</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the Observation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C(R/RE)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6900FC" w:rsidP="00BC0799">
            <w:pPr>
              <w:jc w:val="left"/>
              <w:rPr>
                <w:rFonts w:ascii="Times New Roman" w:hAnsi="Times New Roman"/>
                <w:szCs w:val="24"/>
                <w:lang w:val="en-US"/>
              </w:rPr>
            </w:pPr>
            <w:r>
              <w:rPr>
                <w:rFonts w:ascii="Calibri" w:hAnsi="Calibri"/>
                <w:color w:val="000000"/>
                <w:sz w:val="22"/>
                <w:szCs w:val="22"/>
                <w:lang w:val="en-US"/>
              </w:rPr>
              <w:t>ELR Conforms to TS_5 needs discussion</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the Analysis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6900FC" w:rsidP="002A2BFF">
            <w:pPr>
              <w:jc w:val="left"/>
              <w:rPr>
                <w:rFonts w:ascii="Times New Roman" w:hAnsi="Times New Roman"/>
                <w:szCs w:val="24"/>
                <w:lang w:val="en-US"/>
              </w:rPr>
            </w:pPr>
            <w:r>
              <w:rPr>
                <w:rFonts w:ascii="Calibri" w:hAnsi="Calibri"/>
                <w:color w:val="000000"/>
                <w:sz w:val="22"/>
                <w:szCs w:val="22"/>
                <w:lang w:val="en-US"/>
              </w:rPr>
              <w:t>ELR Conforms to  TS_5</w:t>
            </w:r>
            <w:r w:rsidR="006F7E7C">
              <w:rPr>
                <w:rFonts w:ascii="Calibri" w:hAnsi="Calibri"/>
                <w:color w:val="000000"/>
                <w:sz w:val="22"/>
                <w:szCs w:val="22"/>
                <w:lang w:val="en-US"/>
              </w:rPr>
              <w:t xml:space="preserve">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Range Start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Pr>
                <w:rFonts w:ascii="Times New Roman" w:hAnsi="Times New Roman"/>
                <w:szCs w:val="24"/>
                <w:lang w:val="en-US"/>
              </w:rPr>
              <w:t>TS_4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FC6416">
            <w:pPr>
              <w:jc w:val="left"/>
              <w:rPr>
                <w:rFonts w:ascii="Times New Roman" w:hAnsi="Times New Roman"/>
                <w:szCs w:val="24"/>
                <w:lang w:val="en-US"/>
              </w:rPr>
            </w:pPr>
            <w:r>
              <w:rPr>
                <w:rFonts w:ascii="Calibri" w:hAnsi="Calibri"/>
                <w:color w:val="000000"/>
                <w:sz w:val="22"/>
                <w:szCs w:val="22"/>
                <w:lang w:val="en-US"/>
              </w:rPr>
              <w:t>ELR Conforms to  TS_4</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Range End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Pr>
                <w:rFonts w:ascii="Times New Roman" w:hAnsi="Times New Roman"/>
                <w:szCs w:val="24"/>
                <w:lang w:val="en-US"/>
              </w:rPr>
              <w:t>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BC0799">
            <w:pPr>
              <w:jc w:val="left"/>
              <w:rPr>
                <w:rFonts w:ascii="Times New Roman" w:hAnsi="Times New Roman"/>
                <w:szCs w:val="24"/>
                <w:lang w:val="en-US"/>
              </w:rPr>
            </w:pPr>
            <w:r>
              <w:rPr>
                <w:rFonts w:ascii="Calibri" w:hAnsi="Calibri"/>
                <w:color w:val="000000"/>
                <w:sz w:val="22"/>
                <w:szCs w:val="22"/>
                <w:lang w:val="en-US"/>
              </w:rPr>
              <w:t>ELR Conforms to  TS_5</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Specimen Received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6F7E7C">
            <w:pPr>
              <w:jc w:val="left"/>
              <w:rPr>
                <w:rFonts w:ascii="Times New Roman" w:hAnsi="Times New Roman"/>
                <w:szCs w:val="24"/>
                <w:lang w:val="en-US"/>
              </w:rPr>
            </w:pPr>
            <w:r w:rsidRPr="00C7232A">
              <w:rPr>
                <w:rFonts w:ascii="Calibri" w:hAnsi="Calibri"/>
                <w:color w:val="000000"/>
                <w:sz w:val="22"/>
                <w:szCs w:val="22"/>
                <w:lang w:val="en-US"/>
              </w:rPr>
              <w:t xml:space="preserve">ELR </w:t>
            </w:r>
            <w:r w:rsidR="006F7E7C">
              <w:rPr>
                <w:rFonts w:ascii="Calibri" w:hAnsi="Calibri"/>
                <w:color w:val="000000"/>
                <w:sz w:val="22"/>
                <w:szCs w:val="22"/>
                <w:lang w:val="en-US"/>
              </w:rPr>
              <w:t xml:space="preserve">Conform to TS_4  </w:t>
            </w:r>
            <w:r w:rsidRPr="00C7232A">
              <w:rPr>
                <w:rFonts w:ascii="Calibri" w:hAnsi="Calibri"/>
                <w:color w:val="000000"/>
                <w:sz w:val="22"/>
                <w:szCs w:val="22"/>
                <w:lang w:val="en-US"/>
              </w:rPr>
              <w:t xml:space="preserve">More </w:t>
            </w:r>
            <w:r>
              <w:rPr>
                <w:rFonts w:ascii="Calibri" w:hAnsi="Calibri"/>
                <w:color w:val="000000"/>
                <w:sz w:val="22"/>
                <w:szCs w:val="22"/>
                <w:lang w:val="en-US"/>
              </w:rPr>
              <w:t>constrained</w:t>
            </w:r>
            <w:r w:rsidR="006F7E7C">
              <w:rPr>
                <w:rFonts w:ascii="Calibri" w:hAnsi="Calibri"/>
                <w:color w:val="000000"/>
                <w:sz w:val="22"/>
                <w:szCs w:val="22"/>
                <w:lang w:val="en-US"/>
              </w:rPr>
              <w:t xml:space="preserve"> </w:t>
            </w:r>
          </w:p>
        </w:tc>
      </w:tr>
    </w:tbl>
    <w:p w:rsidR="00515256" w:rsidRDefault="00515256" w:rsidP="00515256">
      <w:pPr>
        <w:ind w:left="1080"/>
      </w:pPr>
    </w:p>
    <w:p w:rsidR="00345433" w:rsidRDefault="00345433" w:rsidP="00345433">
      <w:pPr>
        <w:ind w:left="1800"/>
        <w:rPr>
          <w:sz w:val="20"/>
        </w:rPr>
      </w:pPr>
    </w:p>
    <w:p w:rsidR="00345433" w:rsidRDefault="00345433" w:rsidP="00AA54EA">
      <w:pPr>
        <w:pStyle w:val="ListParagraph"/>
        <w:numPr>
          <w:ilvl w:val="0"/>
          <w:numId w:val="32"/>
        </w:numPr>
      </w:pPr>
      <w:r>
        <w:t xml:space="preserve">Cardinality difference  </w:t>
      </w:r>
    </w:p>
    <w:p w:rsidR="00345433" w:rsidRDefault="00345433" w:rsidP="00345433">
      <w:pPr>
        <w:ind w:left="1080"/>
        <w:rPr>
          <w:sz w:val="20"/>
        </w:rPr>
      </w:pPr>
    </w:p>
    <w:p w:rsidR="00345433" w:rsidRDefault="00345433" w:rsidP="00AA54EA">
      <w:pPr>
        <w:pStyle w:val="ListParagraph"/>
        <w:numPr>
          <w:ilvl w:val="1"/>
          <w:numId w:val="32"/>
        </w:numPr>
      </w:pPr>
      <w:r>
        <w:t xml:space="preserve">OBR.116 and ORC.12   - </w:t>
      </w:r>
      <w:proofErr w:type="spellStart"/>
      <w:r>
        <w:t>OKsince</w:t>
      </w:r>
      <w:proofErr w:type="spellEnd"/>
      <w:r>
        <w:t xml:space="preserve"> receiver needs to choose</w:t>
      </w:r>
    </w:p>
    <w:p w:rsidR="00345433" w:rsidRDefault="00345433" w:rsidP="00AA54EA">
      <w:pPr>
        <w:pStyle w:val="ListParagraph"/>
        <w:numPr>
          <w:ilvl w:val="1"/>
          <w:numId w:val="32"/>
        </w:numPr>
      </w:pPr>
      <w:r>
        <w:t>OBR.13 repeats in LRI – so ELR receiver needs to choose?</w:t>
      </w:r>
    </w:p>
    <w:p w:rsidR="00ED4590" w:rsidRDefault="00ED4590" w:rsidP="00ED4590">
      <w:pPr>
        <w:ind w:left="1800"/>
        <w:rPr>
          <w:sz w:val="20"/>
        </w:rPr>
      </w:pPr>
    </w:p>
    <w:p w:rsidR="00345433" w:rsidRDefault="00345433" w:rsidP="00345433">
      <w:pPr>
        <w:ind w:left="1080"/>
        <w:rPr>
          <w:sz w:val="20"/>
        </w:rPr>
      </w:pPr>
    </w:p>
    <w:p w:rsidR="00571A7B" w:rsidRDefault="00571A7B" w:rsidP="00AA54EA">
      <w:pPr>
        <w:pStyle w:val="ListParagraph"/>
        <w:numPr>
          <w:ilvl w:val="0"/>
          <w:numId w:val="32"/>
        </w:numPr>
      </w:pPr>
      <w:r>
        <w:t>Value set differences</w:t>
      </w:r>
    </w:p>
    <w:p w:rsidR="00571A7B" w:rsidRDefault="00571A7B" w:rsidP="00571A7B">
      <w:pPr>
        <w:pStyle w:val="Heading2"/>
        <w:keepNext w:val="0"/>
        <w:tabs>
          <w:tab w:val="clear" w:pos="576"/>
        </w:tabs>
        <w:spacing w:before="200" w:after="0" w:line="276" w:lineRule="auto"/>
        <w:jc w:val="left"/>
      </w:pPr>
      <w:r>
        <w:t>OBR.4 (</w:t>
      </w:r>
      <w:r w:rsidRPr="002F1E87">
        <w:t>Universal Service Identifier</w:t>
      </w:r>
      <w:r>
        <w:t>) for Test Order</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70"/>
        <w:gridCol w:w="424"/>
        <w:gridCol w:w="1648"/>
        <w:gridCol w:w="4221"/>
        <w:gridCol w:w="1942"/>
      </w:tblGrid>
      <w:tr w:rsidR="00571A7B" w:rsidRPr="002F1E87" w:rsidTr="00B44C7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Seq</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r w:rsidRPr="002F1E87">
              <w:rPr>
                <w:rFonts w:ascii="Calibri" w:hAnsi="Calibri" w:cs="Calibri"/>
                <w:b/>
                <w:bCs/>
                <w:color w:val="000000"/>
              </w:rPr>
              <w:t>HL7 Element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ELR_Value</w:t>
            </w:r>
            <w:proofErr w:type="spellEnd"/>
            <w:r w:rsidRPr="002F1E87">
              <w:rPr>
                <w:rFonts w:ascii="Calibri" w:hAnsi="Calibri" w:cs="Calibri"/>
                <w:b/>
                <w:bCs/>
                <w:color w:val="000000"/>
              </w:rPr>
              <w:t xml:space="preserve"> Set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LRI_Table</w:t>
            </w:r>
            <w:proofErr w:type="spellEnd"/>
          </w:p>
        </w:tc>
      </w:tr>
      <w:tr w:rsidR="00571A7B" w:rsidRPr="002F1E87"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Universal Service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Strongly recommend using Laboratory Order Value Set from HITSP.</w:t>
            </w:r>
            <w:r>
              <w:rPr>
                <w:rFonts w:ascii="Calibri" w:hAnsi="Calibri" w:cs="Calibri"/>
                <w:color w:val="000000"/>
              </w:rPr>
              <w:t xml:space="preserve"> = RCMT LOINC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Pr>
                <w:rFonts w:ascii="Times New Roman" w:hAnsi="Times New Roman"/>
                <w:szCs w:val="24"/>
              </w:rPr>
              <w:t>No Value set recommended</w:t>
            </w:r>
          </w:p>
        </w:tc>
      </w:tr>
    </w:tbl>
    <w:p w:rsidR="00571A7B" w:rsidRPr="002F1E87" w:rsidRDefault="00571A7B" w:rsidP="00571A7B">
      <w:pPr>
        <w:ind w:left="576"/>
      </w:pPr>
    </w:p>
    <w:p w:rsidR="00571A7B" w:rsidRDefault="00571A7B" w:rsidP="00571A7B">
      <w:pPr>
        <w:rPr>
          <w:rFonts w:ascii="Calibri" w:hAnsi="Calibri" w:cs="Calibri"/>
          <w:color w:val="000000"/>
        </w:rPr>
      </w:pPr>
      <w:r>
        <w:t xml:space="preserve">However, for ELR, the Public Health Agency is primarily interested in the coded value in </w:t>
      </w:r>
      <w:proofErr w:type="gramStart"/>
      <w:r>
        <w:t>OBX.3  (</w:t>
      </w:r>
      <w:proofErr w:type="gramEnd"/>
      <w:r w:rsidRPr="002F1E87">
        <w:rPr>
          <w:rFonts w:ascii="Calibri" w:hAnsi="Calibri" w:cs="Calibri"/>
          <w:color w:val="000000"/>
        </w:rPr>
        <w:t xml:space="preserve">Universal Service </w:t>
      </w:r>
      <w:r w:rsidRPr="002A1BE6">
        <w:t>Identifier) = the LOINC for the resulted test,  and, as a general rule, does not look at the order code.</w:t>
      </w:r>
    </w:p>
    <w:p w:rsidR="00571A7B" w:rsidRDefault="00571A7B" w:rsidP="00571A7B">
      <w:pPr>
        <w:rPr>
          <w:rFonts w:ascii="Calibri" w:hAnsi="Calibri" w:cs="Calibri"/>
          <w:color w:val="000000"/>
        </w:rPr>
      </w:pPr>
      <w:r>
        <w:rPr>
          <w:rFonts w:ascii="Calibri" w:hAnsi="Calibri" w:cs="Calibri"/>
          <w:noProof/>
          <w:color w:val="000000"/>
          <w:lang w:val="en-US"/>
        </w:rPr>
        <w:drawing>
          <wp:inline distT="0" distB="0" distL="0" distR="0">
            <wp:extent cx="6677481" cy="1879105"/>
            <wp:effectExtent l="57150" t="19050" r="123369" b="830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76155" cy="1878732"/>
                    </a:xfrm>
                    <a:prstGeom prst="rect">
                      <a:avLst/>
                    </a:prstGeom>
                    <a:noFill/>
                    <a:ln w="9525">
                      <a:solidFill>
                        <a:schemeClr val="accent1"/>
                      </a:solidFill>
                      <a:miter lim="800000"/>
                      <a:headEnd/>
                      <a:tailEnd/>
                    </a:ln>
                    <a:effectLst>
                      <a:outerShdw blurRad="50800" dist="38100" dir="2700000" algn="tl" rotWithShape="0">
                        <a:prstClr val="black">
                          <a:alpha val="40000"/>
                        </a:prstClr>
                      </a:outerShdw>
                    </a:effectLst>
                  </pic:spPr>
                </pic:pic>
              </a:graphicData>
            </a:graphic>
          </wp:inline>
        </w:drawing>
      </w:r>
    </w:p>
    <w:p w:rsidR="00571A7B" w:rsidRDefault="00571A7B" w:rsidP="00571A7B">
      <w:pPr>
        <w:rPr>
          <w:rFonts w:ascii="Calibri" w:hAnsi="Calibri" w:cs="Calibri"/>
          <w:color w:val="000000"/>
        </w:rPr>
      </w:pPr>
    </w:p>
    <w:p w:rsidR="00571A7B" w:rsidRPr="002A1BE6" w:rsidRDefault="00571A7B" w:rsidP="00571A7B">
      <w:r w:rsidRPr="002A1BE6">
        <w:t xml:space="preserve"> One stated goal of the </w:t>
      </w:r>
      <w:proofErr w:type="spellStart"/>
      <w:r w:rsidRPr="002A1BE6">
        <w:t>the</w:t>
      </w:r>
      <w:proofErr w:type="spellEnd"/>
      <w:r w:rsidRPr="002A1BE6">
        <w:t xml:space="preserve"> S+I LOI is to establish an orders value set.</w:t>
      </w:r>
    </w:p>
    <w:p w:rsidR="00571A7B" w:rsidRDefault="00571A7B" w:rsidP="00571A7B">
      <w:r w:rsidRPr="002A1BE6">
        <w:t xml:space="preserve">Link to the </w:t>
      </w:r>
      <w:proofErr w:type="gramStart"/>
      <w:r w:rsidRPr="002A1BE6">
        <w:t>S&amp;I</w:t>
      </w:r>
      <w:proofErr w:type="gramEnd"/>
      <w:r w:rsidRPr="002A1BE6">
        <w:t xml:space="preserve"> Framework Laboratory Orders Interface Initiative:</w:t>
      </w:r>
      <w:r w:rsidRPr="00A47628">
        <w:t xml:space="preserve"> </w:t>
      </w:r>
    </w:p>
    <w:p w:rsidR="00571A7B" w:rsidRDefault="00571A7B" w:rsidP="00571A7B"/>
    <w:p w:rsidR="00571A7B" w:rsidRDefault="000F7A05" w:rsidP="00571A7B">
      <w:pPr>
        <w:rPr>
          <w:rFonts w:ascii="Calibri" w:hAnsi="Calibri" w:cs="Calibri"/>
          <w:color w:val="000000"/>
        </w:rPr>
      </w:pPr>
      <w:hyperlink r:id="rId6" w:history="1">
        <w:r w:rsidR="00571A7B" w:rsidRPr="00C32B4E">
          <w:rPr>
            <w:rStyle w:val="Hyperlink"/>
            <w:rFonts w:ascii="Calibri" w:hAnsi="Calibri" w:cs="Calibri"/>
          </w:rPr>
          <w:t>http://wiki.siframework.org/Laboratory+Orders+Interface+Initiative</w:t>
        </w:r>
      </w:hyperlink>
    </w:p>
    <w:p w:rsidR="00571A7B" w:rsidRDefault="00571A7B" w:rsidP="00571A7B">
      <w:pPr>
        <w:rPr>
          <w:rFonts w:ascii="Calibri" w:hAnsi="Calibri" w:cs="Calibri"/>
          <w:color w:val="000000"/>
        </w:rPr>
      </w:pPr>
    </w:p>
    <w:p w:rsidR="00571A7B" w:rsidRDefault="00571A7B" w:rsidP="00571A7B">
      <w:pPr>
        <w:rPr>
          <w:rFonts w:ascii="Calibri" w:hAnsi="Calibri" w:cs="Calibri"/>
          <w:color w:val="000000"/>
        </w:rPr>
      </w:pPr>
      <w:r>
        <w:rPr>
          <w:rFonts w:ascii="Calibri" w:hAnsi="Calibri" w:cs="Calibri"/>
          <w:color w:val="000000"/>
        </w:rPr>
        <w:t xml:space="preserve">Progress to date through something called </w:t>
      </w:r>
      <w:proofErr w:type="spellStart"/>
      <w:r>
        <w:rPr>
          <w:rFonts w:ascii="Calibri" w:hAnsi="Calibri" w:cs="Calibri"/>
          <w:color w:val="000000"/>
        </w:rPr>
        <w:t>eDOS</w:t>
      </w:r>
      <w:proofErr w:type="spellEnd"/>
      <w:r>
        <w:rPr>
          <w:rFonts w:ascii="Calibri" w:hAnsi="Calibri" w:cs="Calibri"/>
          <w:color w:val="000000"/>
        </w:rPr>
        <w:t xml:space="preserve"> (</w:t>
      </w:r>
      <w:r>
        <w:rPr>
          <w:rFonts w:cs="Arial"/>
          <w:color w:val="000000"/>
        </w:rPr>
        <w:t>HL7 Electronic Directory of Service (</w:t>
      </w:r>
      <w:proofErr w:type="spellStart"/>
      <w:r>
        <w:rPr>
          <w:rFonts w:cs="Arial"/>
          <w:color w:val="000000"/>
        </w:rPr>
        <w:t>eDOS</w:t>
      </w:r>
      <w:proofErr w:type="spellEnd"/>
      <w:r>
        <w:rPr>
          <w:rFonts w:cs="Arial"/>
          <w:color w:val="000000"/>
        </w:rPr>
        <w:t>) IG)</w:t>
      </w:r>
    </w:p>
    <w:p w:rsidR="00571A7B" w:rsidRDefault="000F7A05" w:rsidP="00571A7B">
      <w:pPr>
        <w:rPr>
          <w:rFonts w:ascii="Calibri" w:hAnsi="Calibri" w:cs="Calibri"/>
          <w:color w:val="000000"/>
        </w:rPr>
      </w:pPr>
      <w:hyperlink r:id="rId7" w:history="1">
        <w:r w:rsidR="00571A7B" w:rsidRPr="00C32B4E">
          <w:rPr>
            <w:rStyle w:val="Hyperlink"/>
            <w:rFonts w:ascii="Calibri" w:hAnsi="Calibri" w:cs="Calibri"/>
          </w:rPr>
          <w:t>http://wiki.siframework.org/file/view/LOI+Lab+Test+Order+Code+Recommendations+08-21-2012+FINAL.doc</w:t>
        </w:r>
      </w:hyperlink>
    </w:p>
    <w:p w:rsidR="00571A7B" w:rsidRDefault="00571A7B" w:rsidP="00571A7B">
      <w:pPr>
        <w:rPr>
          <w:rFonts w:ascii="Calibri" w:hAnsi="Calibri" w:cs="Calibri"/>
          <w:color w:val="000000"/>
        </w:rPr>
      </w:pPr>
    </w:p>
    <w:p w:rsidR="00571A7B" w:rsidRDefault="00571A7B" w:rsidP="00571A7B">
      <w:pPr>
        <w:pStyle w:val="Heading2"/>
        <w:keepNext w:val="0"/>
        <w:tabs>
          <w:tab w:val="clear" w:pos="576"/>
        </w:tabs>
        <w:spacing w:before="200" w:after="0" w:line="276" w:lineRule="auto"/>
        <w:jc w:val="left"/>
      </w:pPr>
      <w:r>
        <w:t xml:space="preserve">OBX.3 </w:t>
      </w:r>
      <w:proofErr w:type="gramStart"/>
      <w:r>
        <w:t>–  Both</w:t>
      </w:r>
      <w:proofErr w:type="gramEnd"/>
      <w:r>
        <w:t xml:space="preserve"> use LOINC, although ELR251 is more constrained</w:t>
      </w:r>
    </w:p>
    <w:p w:rsidR="00571A7B" w:rsidRDefault="00571A7B" w:rsidP="00571A7B">
      <w:pPr>
        <w:ind w:left="576"/>
      </w:pPr>
    </w:p>
    <w:p w:rsidR="00571A7B" w:rsidRDefault="00571A7B" w:rsidP="00571A7B">
      <w:r>
        <w:t>For both ELR251 and LRI</w:t>
      </w:r>
      <w:proofErr w:type="gramStart"/>
      <w:r>
        <w:t>,  LOINC</w:t>
      </w:r>
      <w:proofErr w:type="gramEnd"/>
      <w:r>
        <w:t xml:space="preserve"> SHALL be used if code exists.  </w:t>
      </w:r>
    </w:p>
    <w:p w:rsidR="00571A7B" w:rsidRDefault="00571A7B" w:rsidP="00571A7B">
      <w:r>
        <w:t>More guidance for ELR251 and how the messages will be validated by the existing NIST and MQF tools:  for the OBX.3 following the OBR (</w:t>
      </w:r>
      <w:proofErr w:type="spellStart"/>
      <w:r>
        <w:t>vs</w:t>
      </w:r>
      <w:proofErr w:type="spellEnd"/>
      <w:r>
        <w:t xml:space="preserve"> the SPM) the LOINC should be constrained to the RCMT.</w:t>
      </w:r>
    </w:p>
    <w:p w:rsidR="00571A7B" w:rsidRDefault="00571A7B" w:rsidP="00571A7B">
      <w:pPr>
        <w:pStyle w:val="Heading2"/>
        <w:keepNext w:val="0"/>
        <w:tabs>
          <w:tab w:val="clear" w:pos="576"/>
        </w:tabs>
        <w:spacing w:before="200" w:after="0" w:line="276" w:lineRule="auto"/>
        <w:jc w:val="left"/>
      </w:pPr>
      <w:r>
        <w:t>OBX.5 – ELR251 Value set is more constrained requiring SNOMED CT for all coded results</w:t>
      </w:r>
    </w:p>
    <w:p w:rsidR="00571A7B" w:rsidRDefault="00571A7B" w:rsidP="00571A7B"/>
    <w:p w:rsidR="00571A7B" w:rsidRDefault="00571A7B" w:rsidP="00571A7B">
      <w:r>
        <w:t xml:space="preserve">For coded results SNOMED CT Shall </w:t>
      </w:r>
      <w:proofErr w:type="gramStart"/>
      <w:r>
        <w:t>be</w:t>
      </w:r>
      <w:proofErr w:type="gramEnd"/>
      <w:r>
        <w:t xml:space="preserve"> used in ELR251 and similar to above should be should be constrained to the RCMT</w:t>
      </w:r>
      <w:r w:rsidRPr="008E1280">
        <w:t xml:space="preserve"> </w:t>
      </w:r>
      <w:r>
        <w:t xml:space="preserve">for nominal results in the OBX.5 following the OBR.  </w:t>
      </w:r>
    </w:p>
    <w:p w:rsidR="00571A7B" w:rsidRDefault="00571A7B" w:rsidP="00571A7B">
      <w:r>
        <w:t xml:space="preserve">In Contrast in </w:t>
      </w:r>
      <w:proofErr w:type="gramStart"/>
      <w:r>
        <w:t>LRI  the</w:t>
      </w:r>
      <w:proofErr w:type="gramEnd"/>
      <w:r>
        <w:t xml:space="preserve"> use of SNOMED CT for coded results is constrained only for Microbiology. </w:t>
      </w:r>
      <w:proofErr w:type="gramStart"/>
      <w:r>
        <w:t>( Not</w:t>
      </w:r>
      <w:proofErr w:type="gramEnd"/>
      <w:r>
        <w:t xml:space="preserve"> sure can actually test for this without context dependent testing)</w:t>
      </w:r>
    </w:p>
    <w:p w:rsidR="00571A7B" w:rsidRDefault="00571A7B" w:rsidP="00571A7B">
      <w:pPr>
        <w:pStyle w:val="Heading2"/>
        <w:keepNext w:val="0"/>
        <w:tabs>
          <w:tab w:val="clear" w:pos="576"/>
        </w:tabs>
        <w:spacing w:before="200" w:after="0" w:line="276" w:lineRule="auto"/>
        <w:jc w:val="left"/>
      </w:pPr>
      <w:r>
        <w:t xml:space="preserve">OBX.6 </w:t>
      </w:r>
      <w:proofErr w:type="gramStart"/>
      <w:r>
        <w:t>-  ELR251</w:t>
      </w:r>
      <w:proofErr w:type="gramEnd"/>
      <w:r>
        <w:t xml:space="preserve"> more constrained requiring the use of  UCUM, but LRI is piloting the use of UCUM</w:t>
      </w:r>
    </w:p>
    <w:p w:rsidR="00571A7B" w:rsidRDefault="00571A7B" w:rsidP="00571A7B">
      <w:pPr>
        <w:pStyle w:val="Heading2"/>
        <w:keepNext w:val="0"/>
        <w:tabs>
          <w:tab w:val="clear" w:pos="576"/>
        </w:tabs>
        <w:spacing w:before="200" w:after="0" w:line="276" w:lineRule="auto"/>
        <w:jc w:val="left"/>
      </w:pPr>
      <w:r>
        <w:t>OBX.8 – Both IGs use Table HL70078 but LRI uses an “extended” version of V2.5.1 and ELR251 uses V2.7</w:t>
      </w:r>
    </w:p>
    <w:p w:rsidR="00571A7B" w:rsidRDefault="00571A7B" w:rsidP="00571A7B">
      <w:pPr>
        <w:pStyle w:val="Heading2"/>
        <w:keepNext w:val="0"/>
        <w:numPr>
          <w:ilvl w:val="0"/>
          <w:numId w:val="0"/>
        </w:numPr>
        <w:spacing w:before="200" w:after="0" w:line="276" w:lineRule="auto"/>
        <w:ind w:left="576"/>
        <w:jc w:val="left"/>
      </w:pPr>
    </w:p>
    <w:p w:rsidR="00571A7B" w:rsidRDefault="00571A7B" w:rsidP="00571A7B">
      <w:r>
        <w:t>Here are the key differences:</w:t>
      </w:r>
    </w:p>
    <w:tbl>
      <w:tblPr>
        <w:tblW w:w="5000" w:type="pct"/>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48"/>
        <w:gridCol w:w="637"/>
        <w:gridCol w:w="873"/>
        <w:gridCol w:w="3620"/>
        <w:gridCol w:w="4198"/>
      </w:tblGrid>
      <w:tr w:rsidR="00571A7B" w:rsidRPr="00B96B2B" w:rsidTr="00B44C78">
        <w:trPr>
          <w:cantSplit/>
          <w:trHeight w:val="378"/>
          <w:tblHeader/>
        </w:trPr>
        <w:tc>
          <w:tcPr>
            <w:tcW w:w="78" w:type="pct"/>
            <w:shd w:val="clear" w:color="auto" w:fill="F3F3F3"/>
          </w:tcPr>
          <w:p w:rsidR="00571A7B" w:rsidRPr="000B0CEC" w:rsidRDefault="00571A7B" w:rsidP="00B44C78">
            <w:pPr>
              <w:pStyle w:val="Caption"/>
            </w:pPr>
          </w:p>
        </w:tc>
        <w:tc>
          <w:tcPr>
            <w:tcW w:w="4922" w:type="pct"/>
            <w:gridSpan w:val="4"/>
            <w:shd w:val="clear" w:color="auto" w:fill="F3F3F3"/>
            <w:vAlign w:val="center"/>
          </w:tcPr>
          <w:p w:rsidR="00571A7B" w:rsidRPr="00B96B2B" w:rsidRDefault="00571A7B" w:rsidP="00B44C78">
            <w:pPr>
              <w:pStyle w:val="Caption"/>
              <w:rPr>
                <w:lang w:val="fr-FR"/>
              </w:rPr>
            </w:pPr>
            <w:bookmarkStart w:id="0" w:name="_Toc203839741"/>
            <w:r w:rsidRPr="00B96B2B">
              <w:rPr>
                <w:lang w:val="fr-FR"/>
              </w:rPr>
              <w:t xml:space="preserve">HL7 Table 0078 </w:t>
            </w:r>
            <w:proofErr w:type="spellStart"/>
            <w:r w:rsidRPr="00B96B2B">
              <w:rPr>
                <w:lang w:val="fr-FR"/>
              </w:rPr>
              <w:t>Interpretation</w:t>
            </w:r>
            <w:proofErr w:type="spellEnd"/>
            <w:r w:rsidRPr="00B96B2B">
              <w:rPr>
                <w:lang w:val="fr-FR"/>
              </w:rPr>
              <w:t xml:space="preserve"> Codes (LRI V2.5.1 vs ELR251 v2.7)</w:t>
            </w:r>
            <w:bookmarkEnd w:id="0"/>
          </w:p>
        </w:tc>
      </w:tr>
      <w:tr w:rsidR="00571A7B" w:rsidRPr="00D4120B" w:rsidTr="00B44C78">
        <w:trPr>
          <w:cantSplit/>
          <w:trHeight w:val="378"/>
          <w:tblHeader/>
        </w:trPr>
        <w:tc>
          <w:tcPr>
            <w:tcW w:w="414" w:type="pct"/>
            <w:gridSpan w:val="2"/>
            <w:shd w:val="clear" w:color="auto" w:fill="F3F3F3"/>
            <w:vAlign w:val="center"/>
          </w:tcPr>
          <w:p w:rsidR="00571A7B" w:rsidRPr="00D4120B" w:rsidRDefault="00571A7B" w:rsidP="00B44C78">
            <w:pPr>
              <w:pStyle w:val="TableHeadingA"/>
            </w:pPr>
            <w:r>
              <w:t xml:space="preserve">LRI V2.5.1 </w:t>
            </w:r>
            <w:r w:rsidRPr="00D4120B">
              <w:t>Value</w:t>
            </w:r>
          </w:p>
        </w:tc>
        <w:tc>
          <w:tcPr>
            <w:tcW w:w="461" w:type="pct"/>
            <w:shd w:val="clear" w:color="auto" w:fill="F3F3F3"/>
          </w:tcPr>
          <w:p w:rsidR="00571A7B" w:rsidRDefault="00571A7B" w:rsidP="00B44C78">
            <w:pPr>
              <w:pStyle w:val="TableHeadingA"/>
            </w:pPr>
            <w:r>
              <w:t>ELR251 v2.7</w:t>
            </w:r>
          </w:p>
          <w:p w:rsidR="00571A7B" w:rsidRPr="00D4120B" w:rsidRDefault="00571A7B" w:rsidP="00B44C78">
            <w:pPr>
              <w:pStyle w:val="TableHeadingA"/>
            </w:pPr>
            <w:r>
              <w:t>Value</w:t>
            </w:r>
          </w:p>
        </w:tc>
        <w:tc>
          <w:tcPr>
            <w:tcW w:w="1910" w:type="pct"/>
            <w:shd w:val="clear" w:color="auto" w:fill="F3F3F3"/>
            <w:vAlign w:val="center"/>
          </w:tcPr>
          <w:p w:rsidR="00571A7B" w:rsidRPr="00D4120B" w:rsidRDefault="00571A7B" w:rsidP="00B44C78">
            <w:pPr>
              <w:pStyle w:val="TableHeadingA"/>
            </w:pPr>
            <w:r w:rsidRPr="00D4120B">
              <w:t>Description</w:t>
            </w:r>
          </w:p>
        </w:tc>
        <w:tc>
          <w:tcPr>
            <w:tcW w:w="2215" w:type="pct"/>
            <w:shd w:val="clear" w:color="auto" w:fill="F3F3F3"/>
            <w:vAlign w:val="center"/>
          </w:tcPr>
          <w:p w:rsidR="00571A7B" w:rsidRPr="00D4120B" w:rsidRDefault="00571A7B" w:rsidP="00B44C78">
            <w:pPr>
              <w:pStyle w:val="TableHeadingA"/>
            </w:pPr>
            <w:r>
              <w:t>Comment</w:t>
            </w: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w:t>
            </w:r>
          </w:p>
        </w:tc>
        <w:tc>
          <w:tcPr>
            <w:tcW w:w="461" w:type="pct"/>
          </w:tcPr>
          <w:p w:rsidR="00571A7B" w:rsidRPr="00123AD0" w:rsidRDefault="00571A7B" w:rsidP="00B44C78">
            <w:r w:rsidRPr="00123AD0">
              <w:t xml:space="preserve">L </w:t>
            </w:r>
          </w:p>
        </w:tc>
        <w:tc>
          <w:tcPr>
            <w:tcW w:w="1910" w:type="pct"/>
          </w:tcPr>
          <w:p w:rsidR="00571A7B" w:rsidRPr="00D4120B" w:rsidRDefault="00571A7B" w:rsidP="00B44C78">
            <w:pPr>
              <w:pStyle w:val="TableContent"/>
            </w:pPr>
            <w:r w:rsidRPr="00D4120B">
              <w:t>Below low normal</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H</w:t>
            </w:r>
          </w:p>
        </w:tc>
        <w:tc>
          <w:tcPr>
            <w:tcW w:w="461" w:type="pct"/>
          </w:tcPr>
          <w:p w:rsidR="00571A7B" w:rsidRPr="00123AD0" w:rsidRDefault="00571A7B" w:rsidP="00B44C78">
            <w:r w:rsidRPr="00123AD0">
              <w:t xml:space="preserve">H </w:t>
            </w:r>
          </w:p>
        </w:tc>
        <w:tc>
          <w:tcPr>
            <w:tcW w:w="1910" w:type="pct"/>
          </w:tcPr>
          <w:p w:rsidR="00571A7B" w:rsidRPr="00D4120B" w:rsidRDefault="00571A7B" w:rsidP="00B44C78">
            <w:pPr>
              <w:pStyle w:val="TableContent"/>
            </w:pPr>
            <w:r w:rsidRPr="00D4120B">
              <w:t>Above high normal</w:t>
            </w:r>
          </w:p>
        </w:tc>
        <w:tc>
          <w:tcPr>
            <w:tcW w:w="2215" w:type="pct"/>
            <w:vAlign w:val="center"/>
          </w:tcPr>
          <w:p w:rsidR="00571A7B" w:rsidRPr="00D4120B" w:rsidRDefault="00571A7B" w:rsidP="00B44C78">
            <w:pPr>
              <w:pStyle w:val="TableContent"/>
            </w:pPr>
          </w:p>
        </w:tc>
      </w:tr>
      <w:tr w:rsidR="00571A7B" w:rsidRPr="00344C1E" w:rsidTr="00B44C78">
        <w:trPr>
          <w:cantSplit/>
          <w:trHeight w:val="378"/>
        </w:trPr>
        <w:tc>
          <w:tcPr>
            <w:tcW w:w="414" w:type="pct"/>
            <w:gridSpan w:val="2"/>
          </w:tcPr>
          <w:p w:rsidR="00571A7B" w:rsidRPr="00B42B94" w:rsidRDefault="00571A7B" w:rsidP="00B44C78">
            <w:pPr>
              <w:pStyle w:val="TableContent"/>
              <w:rPr>
                <w:highlight w:val="yellow"/>
              </w:rPr>
            </w:pPr>
            <w:r w:rsidRPr="00B42B94">
              <w:rPr>
                <w:highlight w:val="yellow"/>
              </w:rPr>
              <w:t>LU</w:t>
            </w:r>
          </w:p>
        </w:tc>
        <w:tc>
          <w:tcPr>
            <w:tcW w:w="461" w:type="pct"/>
          </w:tcPr>
          <w:p w:rsidR="00571A7B" w:rsidRPr="00B42B94" w:rsidRDefault="00571A7B" w:rsidP="00B44C78">
            <w:pPr>
              <w:rPr>
                <w:highlight w:val="yellow"/>
              </w:rPr>
            </w:pPr>
          </w:p>
        </w:tc>
        <w:tc>
          <w:tcPr>
            <w:tcW w:w="1910" w:type="pct"/>
          </w:tcPr>
          <w:p w:rsidR="00571A7B" w:rsidRPr="00B42B94" w:rsidRDefault="00571A7B" w:rsidP="00B44C78">
            <w:pPr>
              <w:pStyle w:val="TableContent"/>
              <w:rPr>
                <w:highlight w:val="yellow"/>
              </w:rPr>
            </w:pPr>
            <w:r w:rsidRPr="00B42B94">
              <w:rPr>
                <w:highlight w:val="yellow"/>
              </w:rPr>
              <w:t xml:space="preserve">Low Urgent *  </w:t>
            </w:r>
          </w:p>
        </w:tc>
        <w:tc>
          <w:tcPr>
            <w:tcW w:w="2215" w:type="pct"/>
          </w:tcPr>
          <w:p w:rsidR="00571A7B" w:rsidRPr="00B42B94" w:rsidRDefault="00571A7B" w:rsidP="00B44C78">
            <w:pPr>
              <w:pStyle w:val="TableContent"/>
              <w:rPr>
                <w:highlight w:val="yellow"/>
              </w:rPr>
            </w:pPr>
            <w:r w:rsidRPr="00B42B94">
              <w:rPr>
                <w:highlight w:val="yellow"/>
              </w:rPr>
              <w:t>[*The values LU and HU are added to the values listed in the V2.5.1 User Defined table to support the LRI use case]Between L and LL</w:t>
            </w:r>
          </w:p>
        </w:tc>
      </w:tr>
      <w:tr w:rsidR="00571A7B" w:rsidRPr="00344C1E" w:rsidTr="00B44C78">
        <w:trPr>
          <w:cantSplit/>
          <w:trHeight w:val="378"/>
        </w:trPr>
        <w:tc>
          <w:tcPr>
            <w:tcW w:w="414" w:type="pct"/>
            <w:gridSpan w:val="2"/>
          </w:tcPr>
          <w:p w:rsidR="00571A7B" w:rsidRPr="00B42B94" w:rsidRDefault="00571A7B" w:rsidP="00B44C78">
            <w:pPr>
              <w:pStyle w:val="TableContent"/>
              <w:rPr>
                <w:highlight w:val="yellow"/>
              </w:rPr>
            </w:pPr>
            <w:r w:rsidRPr="00B42B94">
              <w:rPr>
                <w:highlight w:val="yellow"/>
              </w:rPr>
              <w:t>HU</w:t>
            </w:r>
          </w:p>
        </w:tc>
        <w:tc>
          <w:tcPr>
            <w:tcW w:w="461" w:type="pct"/>
          </w:tcPr>
          <w:p w:rsidR="00571A7B" w:rsidRPr="00B42B94" w:rsidRDefault="00571A7B" w:rsidP="00B44C78">
            <w:pPr>
              <w:rPr>
                <w:highlight w:val="yellow"/>
              </w:rPr>
            </w:pPr>
          </w:p>
        </w:tc>
        <w:tc>
          <w:tcPr>
            <w:tcW w:w="1910" w:type="pct"/>
          </w:tcPr>
          <w:p w:rsidR="00571A7B" w:rsidRPr="00B42B94" w:rsidRDefault="00571A7B" w:rsidP="00B44C78">
            <w:pPr>
              <w:pStyle w:val="TableContent"/>
              <w:rPr>
                <w:highlight w:val="yellow"/>
              </w:rPr>
            </w:pPr>
            <w:r w:rsidRPr="00B42B94">
              <w:rPr>
                <w:highlight w:val="yellow"/>
              </w:rPr>
              <w:t>High Urgent*</w:t>
            </w:r>
          </w:p>
        </w:tc>
        <w:tc>
          <w:tcPr>
            <w:tcW w:w="2215" w:type="pct"/>
          </w:tcPr>
          <w:p w:rsidR="00571A7B" w:rsidRPr="00B42B94" w:rsidRDefault="00571A7B" w:rsidP="00B44C78">
            <w:pPr>
              <w:pStyle w:val="TableContent"/>
              <w:rPr>
                <w:highlight w:val="yellow"/>
              </w:rPr>
            </w:pPr>
            <w:r w:rsidRPr="00B42B94">
              <w:rPr>
                <w:highlight w:val="yellow"/>
              </w:rPr>
              <w:t>[*The values LU and HU are added to the values listed in the V2.5.1 User Defined table to support the LRI use case]Between H and HH</w:t>
            </w: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LL</w:t>
            </w:r>
          </w:p>
        </w:tc>
        <w:tc>
          <w:tcPr>
            <w:tcW w:w="461" w:type="pct"/>
          </w:tcPr>
          <w:p w:rsidR="00571A7B" w:rsidRPr="00123AD0" w:rsidRDefault="00571A7B" w:rsidP="00B44C78">
            <w:r w:rsidRPr="00123AD0">
              <w:t xml:space="preserve">LL </w:t>
            </w:r>
          </w:p>
        </w:tc>
        <w:tc>
          <w:tcPr>
            <w:tcW w:w="1910" w:type="pct"/>
          </w:tcPr>
          <w:p w:rsidR="00571A7B" w:rsidRPr="00D4120B" w:rsidRDefault="00571A7B" w:rsidP="00B44C78">
            <w:pPr>
              <w:pStyle w:val="TableContent"/>
            </w:pPr>
            <w:r w:rsidRPr="00D4120B">
              <w:t>Below lower panic limits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HH</w:t>
            </w:r>
          </w:p>
        </w:tc>
        <w:tc>
          <w:tcPr>
            <w:tcW w:w="461" w:type="pct"/>
          </w:tcPr>
          <w:p w:rsidR="00571A7B" w:rsidRPr="00123AD0" w:rsidRDefault="00571A7B" w:rsidP="00B44C78">
            <w:r w:rsidRPr="00123AD0">
              <w:t xml:space="preserve">HH </w:t>
            </w:r>
          </w:p>
        </w:tc>
        <w:tc>
          <w:tcPr>
            <w:tcW w:w="1910" w:type="pct"/>
          </w:tcPr>
          <w:p w:rsidR="00571A7B" w:rsidRPr="00D4120B" w:rsidRDefault="00571A7B" w:rsidP="00B44C78">
            <w:pPr>
              <w:pStyle w:val="TableContent"/>
            </w:pPr>
            <w:r w:rsidRPr="00D4120B">
              <w:t>Above upper panic limits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&lt;</w:t>
            </w:r>
          </w:p>
        </w:tc>
        <w:tc>
          <w:tcPr>
            <w:tcW w:w="461" w:type="pct"/>
          </w:tcPr>
          <w:p w:rsidR="00571A7B" w:rsidRPr="00123AD0" w:rsidRDefault="00571A7B" w:rsidP="00B44C78">
            <w:r w:rsidRPr="00123AD0">
              <w:t xml:space="preserve">&lt; </w:t>
            </w:r>
          </w:p>
        </w:tc>
        <w:tc>
          <w:tcPr>
            <w:tcW w:w="1910" w:type="pct"/>
          </w:tcPr>
          <w:p w:rsidR="00571A7B" w:rsidRPr="00D4120B" w:rsidRDefault="00571A7B" w:rsidP="00B44C78">
            <w:pPr>
              <w:pStyle w:val="TableContent"/>
            </w:pPr>
            <w:r w:rsidRPr="00D4120B">
              <w:t>Below absolute low-off instrument scale</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&gt;</w:t>
            </w:r>
          </w:p>
        </w:tc>
        <w:tc>
          <w:tcPr>
            <w:tcW w:w="461" w:type="pct"/>
          </w:tcPr>
          <w:p w:rsidR="00571A7B" w:rsidRPr="00123AD0" w:rsidRDefault="00571A7B" w:rsidP="00B44C78">
            <w:r w:rsidRPr="00123AD0">
              <w:t xml:space="preserve">&gt; </w:t>
            </w:r>
          </w:p>
        </w:tc>
        <w:tc>
          <w:tcPr>
            <w:tcW w:w="1910" w:type="pct"/>
          </w:tcPr>
          <w:p w:rsidR="00571A7B" w:rsidRPr="00D4120B" w:rsidRDefault="00571A7B" w:rsidP="00B44C78">
            <w:pPr>
              <w:pStyle w:val="TableContent"/>
            </w:pPr>
            <w:r w:rsidRPr="00D4120B">
              <w:t>Above absolute high-off instrument scale</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N</w:t>
            </w:r>
          </w:p>
        </w:tc>
        <w:tc>
          <w:tcPr>
            <w:tcW w:w="461" w:type="pct"/>
          </w:tcPr>
          <w:p w:rsidR="00571A7B" w:rsidRPr="00123AD0" w:rsidRDefault="00571A7B" w:rsidP="00B44C78">
            <w:r w:rsidRPr="00123AD0">
              <w:t xml:space="preserve">N </w:t>
            </w:r>
          </w:p>
        </w:tc>
        <w:tc>
          <w:tcPr>
            <w:tcW w:w="1910" w:type="pct"/>
          </w:tcPr>
          <w:p w:rsidR="00571A7B" w:rsidRPr="00D4120B" w:rsidRDefault="00571A7B" w:rsidP="00B44C78">
            <w:pPr>
              <w:pStyle w:val="TableContent"/>
            </w:pPr>
            <w:r w:rsidRPr="00D4120B">
              <w:t>Normal (applies to non-numeric results)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A</w:t>
            </w:r>
          </w:p>
        </w:tc>
        <w:tc>
          <w:tcPr>
            <w:tcW w:w="461" w:type="pct"/>
          </w:tcPr>
          <w:p w:rsidR="00571A7B" w:rsidRPr="00123AD0" w:rsidRDefault="00571A7B" w:rsidP="00B44C78">
            <w:r w:rsidRPr="00123AD0">
              <w:t xml:space="preserve">A </w:t>
            </w:r>
          </w:p>
        </w:tc>
        <w:tc>
          <w:tcPr>
            <w:tcW w:w="1910" w:type="pct"/>
          </w:tcPr>
          <w:p w:rsidR="00571A7B" w:rsidRPr="00D4120B" w:rsidRDefault="00571A7B" w:rsidP="00B44C78">
            <w:pPr>
              <w:pStyle w:val="TableContent"/>
            </w:pPr>
            <w:r w:rsidRPr="00D4120B">
              <w:t>Abnormal (applies to non-numeric results)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AA</w:t>
            </w:r>
          </w:p>
        </w:tc>
        <w:tc>
          <w:tcPr>
            <w:tcW w:w="461" w:type="pct"/>
          </w:tcPr>
          <w:p w:rsidR="00571A7B" w:rsidRPr="00123AD0" w:rsidRDefault="00571A7B" w:rsidP="00B44C78">
            <w:r w:rsidRPr="00123AD0">
              <w:t xml:space="preserve">AA </w:t>
            </w:r>
          </w:p>
        </w:tc>
        <w:tc>
          <w:tcPr>
            <w:tcW w:w="1910" w:type="pct"/>
          </w:tcPr>
          <w:p w:rsidR="00571A7B" w:rsidRPr="00D4120B" w:rsidRDefault="00571A7B" w:rsidP="00B44C78">
            <w:pPr>
              <w:pStyle w:val="TableContent"/>
            </w:pPr>
            <w:r w:rsidRPr="00D4120B">
              <w:t>Very abnormal (applies to non-numeric units, analogous to panic limits for numeric units)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null</w:t>
            </w:r>
          </w:p>
        </w:tc>
        <w:tc>
          <w:tcPr>
            <w:tcW w:w="461" w:type="pct"/>
          </w:tcPr>
          <w:p w:rsidR="00571A7B" w:rsidRPr="00123AD0" w:rsidRDefault="00571A7B" w:rsidP="00B44C78">
            <w:r w:rsidRPr="00123AD0">
              <w:t xml:space="preserve">null </w:t>
            </w:r>
          </w:p>
        </w:tc>
        <w:tc>
          <w:tcPr>
            <w:tcW w:w="1910" w:type="pct"/>
          </w:tcPr>
          <w:p w:rsidR="00571A7B" w:rsidRPr="00D4120B" w:rsidRDefault="00571A7B" w:rsidP="00B44C78">
            <w:pPr>
              <w:pStyle w:val="TableContent"/>
            </w:pPr>
            <w:r w:rsidRPr="00D4120B">
              <w:t>No range defined, or normal ranges don't apply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U</w:t>
            </w:r>
          </w:p>
        </w:tc>
        <w:tc>
          <w:tcPr>
            <w:tcW w:w="461" w:type="pct"/>
          </w:tcPr>
          <w:p w:rsidR="00571A7B" w:rsidRPr="00123AD0" w:rsidRDefault="00571A7B" w:rsidP="00B44C78">
            <w:r w:rsidRPr="00123AD0">
              <w:t xml:space="preserve">U </w:t>
            </w:r>
          </w:p>
        </w:tc>
        <w:tc>
          <w:tcPr>
            <w:tcW w:w="1910" w:type="pct"/>
          </w:tcPr>
          <w:p w:rsidR="00571A7B" w:rsidRPr="00D4120B" w:rsidRDefault="00571A7B" w:rsidP="00B44C78">
            <w:pPr>
              <w:pStyle w:val="TableContent"/>
            </w:pPr>
            <w:r w:rsidRPr="00D4120B">
              <w:t>Significant change up</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D</w:t>
            </w:r>
          </w:p>
        </w:tc>
        <w:tc>
          <w:tcPr>
            <w:tcW w:w="461" w:type="pct"/>
          </w:tcPr>
          <w:p w:rsidR="00571A7B" w:rsidRPr="00123AD0" w:rsidRDefault="00571A7B" w:rsidP="00B44C78">
            <w:r w:rsidRPr="00123AD0">
              <w:t xml:space="preserve">D </w:t>
            </w:r>
          </w:p>
        </w:tc>
        <w:tc>
          <w:tcPr>
            <w:tcW w:w="1910" w:type="pct"/>
          </w:tcPr>
          <w:p w:rsidR="00571A7B" w:rsidRPr="00D4120B" w:rsidRDefault="00571A7B" w:rsidP="00B44C78">
            <w:pPr>
              <w:pStyle w:val="TableContent"/>
            </w:pPr>
            <w:r w:rsidRPr="00D4120B">
              <w:t>Significant change down</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B</w:t>
            </w:r>
          </w:p>
        </w:tc>
        <w:tc>
          <w:tcPr>
            <w:tcW w:w="461" w:type="pct"/>
          </w:tcPr>
          <w:p w:rsidR="00571A7B" w:rsidRPr="00123AD0" w:rsidRDefault="00571A7B" w:rsidP="00B44C78">
            <w:r w:rsidRPr="00123AD0">
              <w:t xml:space="preserve">B </w:t>
            </w:r>
          </w:p>
        </w:tc>
        <w:tc>
          <w:tcPr>
            <w:tcW w:w="1910" w:type="pct"/>
          </w:tcPr>
          <w:p w:rsidR="00571A7B" w:rsidRPr="00D4120B" w:rsidRDefault="00571A7B" w:rsidP="00B44C78">
            <w:pPr>
              <w:pStyle w:val="TableContent"/>
            </w:pPr>
            <w:r w:rsidRPr="00D4120B">
              <w:t>Better—use when direction not relevant</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W</w:t>
            </w:r>
          </w:p>
        </w:tc>
        <w:tc>
          <w:tcPr>
            <w:tcW w:w="461" w:type="pct"/>
          </w:tcPr>
          <w:p w:rsidR="00571A7B" w:rsidRPr="00123AD0" w:rsidRDefault="00571A7B" w:rsidP="00B44C78">
            <w:r w:rsidRPr="00123AD0">
              <w:t xml:space="preserve">W </w:t>
            </w:r>
          </w:p>
        </w:tc>
        <w:tc>
          <w:tcPr>
            <w:tcW w:w="1910" w:type="pct"/>
          </w:tcPr>
          <w:p w:rsidR="00571A7B" w:rsidRPr="00D4120B" w:rsidRDefault="00571A7B" w:rsidP="00B44C78">
            <w:pPr>
              <w:pStyle w:val="TableContent"/>
            </w:pPr>
            <w:r w:rsidRPr="00D4120B">
              <w:t>Worse—use when direction not relevant</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S</w:t>
            </w:r>
          </w:p>
        </w:tc>
        <w:tc>
          <w:tcPr>
            <w:tcW w:w="461" w:type="pct"/>
          </w:tcPr>
          <w:p w:rsidR="00571A7B" w:rsidRPr="00123AD0" w:rsidRDefault="00571A7B" w:rsidP="00B44C78">
            <w:r w:rsidRPr="00123AD0">
              <w:t xml:space="preserve">S </w:t>
            </w:r>
          </w:p>
        </w:tc>
        <w:tc>
          <w:tcPr>
            <w:tcW w:w="1910" w:type="pct"/>
          </w:tcPr>
          <w:p w:rsidR="00571A7B" w:rsidRPr="00D4120B" w:rsidRDefault="00571A7B" w:rsidP="00B44C78">
            <w:pPr>
              <w:pStyle w:val="TableContent"/>
            </w:pPr>
            <w:r w:rsidRPr="00D4120B">
              <w:t>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R</w:t>
            </w:r>
          </w:p>
        </w:tc>
        <w:tc>
          <w:tcPr>
            <w:tcW w:w="461" w:type="pct"/>
          </w:tcPr>
          <w:p w:rsidR="00571A7B" w:rsidRPr="00123AD0" w:rsidRDefault="00571A7B" w:rsidP="00B44C78">
            <w:r w:rsidRPr="00123AD0">
              <w:t xml:space="preserve">R </w:t>
            </w:r>
          </w:p>
        </w:tc>
        <w:tc>
          <w:tcPr>
            <w:tcW w:w="1910" w:type="pct"/>
          </w:tcPr>
          <w:p w:rsidR="00571A7B" w:rsidRPr="00D4120B" w:rsidRDefault="00571A7B" w:rsidP="00B44C78">
            <w:pPr>
              <w:pStyle w:val="TableContent"/>
            </w:pPr>
            <w:r w:rsidRPr="00D4120B">
              <w:t>Resistant</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I</w:t>
            </w:r>
          </w:p>
        </w:tc>
        <w:tc>
          <w:tcPr>
            <w:tcW w:w="461" w:type="pct"/>
          </w:tcPr>
          <w:p w:rsidR="00571A7B" w:rsidRDefault="00571A7B" w:rsidP="00B44C78">
            <w:r w:rsidRPr="00123AD0">
              <w:t xml:space="preserve">I </w:t>
            </w:r>
          </w:p>
        </w:tc>
        <w:tc>
          <w:tcPr>
            <w:tcW w:w="1910" w:type="pct"/>
          </w:tcPr>
          <w:p w:rsidR="00571A7B" w:rsidRPr="00D4120B" w:rsidRDefault="00571A7B" w:rsidP="00B44C78">
            <w:pPr>
              <w:pStyle w:val="TableContent"/>
            </w:pPr>
            <w:r w:rsidRPr="00D4120B">
              <w:t>Intermediate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MS</w:t>
            </w:r>
          </w:p>
        </w:tc>
        <w:tc>
          <w:tcPr>
            <w:tcW w:w="461" w:type="pct"/>
          </w:tcPr>
          <w:p w:rsidR="00571A7B" w:rsidRPr="0041404C" w:rsidRDefault="00571A7B" w:rsidP="00B44C78">
            <w:r w:rsidRPr="0041404C">
              <w:t xml:space="preserve">MS </w:t>
            </w:r>
          </w:p>
        </w:tc>
        <w:tc>
          <w:tcPr>
            <w:tcW w:w="1910" w:type="pct"/>
          </w:tcPr>
          <w:p w:rsidR="00571A7B" w:rsidRPr="00D4120B" w:rsidRDefault="00571A7B" w:rsidP="00B44C78">
            <w:pPr>
              <w:pStyle w:val="TableContent"/>
            </w:pPr>
            <w:r w:rsidRPr="00D4120B">
              <w:t>Moderately 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VS</w:t>
            </w:r>
          </w:p>
        </w:tc>
        <w:tc>
          <w:tcPr>
            <w:tcW w:w="461" w:type="pct"/>
          </w:tcPr>
          <w:p w:rsidR="00571A7B" w:rsidRPr="0041404C" w:rsidRDefault="00571A7B" w:rsidP="00B44C78">
            <w:r w:rsidRPr="0041404C">
              <w:t xml:space="preserve">VS </w:t>
            </w:r>
          </w:p>
        </w:tc>
        <w:tc>
          <w:tcPr>
            <w:tcW w:w="1910" w:type="pct"/>
          </w:tcPr>
          <w:p w:rsidR="00571A7B" w:rsidRPr="00D4120B" w:rsidRDefault="00571A7B" w:rsidP="00B44C78">
            <w:pPr>
              <w:pStyle w:val="TableContent"/>
            </w:pPr>
            <w:r w:rsidRPr="00D4120B">
              <w:t>Very 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POS</w:t>
            </w:r>
          </w:p>
        </w:tc>
        <w:tc>
          <w:tcPr>
            <w:tcW w:w="1910" w:type="pct"/>
          </w:tcPr>
          <w:p w:rsidR="00571A7B" w:rsidRPr="00B42B94" w:rsidRDefault="00571A7B" w:rsidP="00B44C78">
            <w:pPr>
              <w:rPr>
                <w:color w:val="C00000"/>
                <w:highlight w:val="yellow"/>
              </w:rPr>
            </w:pPr>
            <w:r w:rsidRPr="00B42B94">
              <w:rPr>
                <w:color w:val="C00000"/>
                <w:highlight w:val="yellow"/>
              </w:rPr>
              <w:t xml:space="preserve">Positive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NEG</w:t>
            </w:r>
          </w:p>
        </w:tc>
        <w:tc>
          <w:tcPr>
            <w:tcW w:w="1910" w:type="pct"/>
          </w:tcPr>
          <w:p w:rsidR="00571A7B" w:rsidRPr="00B42B94" w:rsidRDefault="00571A7B" w:rsidP="00B44C78">
            <w:pPr>
              <w:rPr>
                <w:color w:val="C00000"/>
                <w:highlight w:val="yellow"/>
              </w:rPr>
            </w:pPr>
            <w:r w:rsidRPr="00B42B94">
              <w:rPr>
                <w:color w:val="C00000"/>
                <w:highlight w:val="yellow"/>
              </w:rPr>
              <w:t xml:space="preserve">Negative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IND </w:t>
            </w:r>
          </w:p>
        </w:tc>
        <w:tc>
          <w:tcPr>
            <w:tcW w:w="1910" w:type="pct"/>
          </w:tcPr>
          <w:p w:rsidR="00571A7B" w:rsidRPr="00B42B94" w:rsidRDefault="00571A7B" w:rsidP="00B44C78">
            <w:pPr>
              <w:rPr>
                <w:color w:val="C00000"/>
                <w:highlight w:val="yellow"/>
              </w:rPr>
            </w:pPr>
            <w:r w:rsidRPr="00B42B94">
              <w:rPr>
                <w:color w:val="C00000"/>
                <w:highlight w:val="yellow"/>
              </w:rPr>
              <w:t xml:space="preserve">Indeterminate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DET </w:t>
            </w:r>
          </w:p>
        </w:tc>
        <w:tc>
          <w:tcPr>
            <w:tcW w:w="1910" w:type="pct"/>
          </w:tcPr>
          <w:p w:rsidR="00571A7B" w:rsidRPr="00B42B94" w:rsidRDefault="00571A7B" w:rsidP="00B44C78">
            <w:pPr>
              <w:rPr>
                <w:color w:val="C00000"/>
                <w:highlight w:val="yellow"/>
              </w:rPr>
            </w:pPr>
            <w:r w:rsidRPr="00B42B94">
              <w:rPr>
                <w:color w:val="C00000"/>
                <w:highlight w:val="yellow"/>
              </w:rPr>
              <w:t xml:space="preserve">Detected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ND </w:t>
            </w:r>
          </w:p>
        </w:tc>
        <w:tc>
          <w:tcPr>
            <w:tcW w:w="1910" w:type="pct"/>
          </w:tcPr>
          <w:p w:rsidR="00571A7B" w:rsidRPr="00B42B94" w:rsidRDefault="00571A7B" w:rsidP="00B44C78">
            <w:pPr>
              <w:rPr>
                <w:color w:val="C00000"/>
                <w:highlight w:val="yellow"/>
              </w:rPr>
            </w:pPr>
            <w:r w:rsidRPr="00B42B94">
              <w:rPr>
                <w:color w:val="C00000"/>
                <w:highlight w:val="yellow"/>
              </w:rPr>
              <w:t xml:space="preserve">Not Detected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AC </w:t>
            </w:r>
          </w:p>
        </w:tc>
        <w:tc>
          <w:tcPr>
            <w:tcW w:w="1910" w:type="pct"/>
          </w:tcPr>
          <w:p w:rsidR="00571A7B" w:rsidRPr="00B42B94" w:rsidRDefault="00571A7B" w:rsidP="00B44C78">
            <w:pPr>
              <w:rPr>
                <w:color w:val="C00000"/>
                <w:highlight w:val="yellow"/>
              </w:rPr>
            </w:pPr>
            <w:r w:rsidRPr="00B42B94">
              <w:rPr>
                <w:color w:val="C00000"/>
                <w:highlight w:val="yellow"/>
              </w:rPr>
              <w:t xml:space="preserve">Anti-complementary substances present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TOX </w:t>
            </w:r>
          </w:p>
        </w:tc>
        <w:tc>
          <w:tcPr>
            <w:tcW w:w="1910" w:type="pct"/>
          </w:tcPr>
          <w:p w:rsidR="00571A7B" w:rsidRPr="00B42B94" w:rsidRDefault="00571A7B" w:rsidP="00B44C78">
            <w:pPr>
              <w:rPr>
                <w:color w:val="C00000"/>
                <w:highlight w:val="yellow"/>
              </w:rPr>
            </w:pPr>
            <w:proofErr w:type="spellStart"/>
            <w:r w:rsidRPr="00B42B94">
              <w:rPr>
                <w:color w:val="C00000"/>
                <w:highlight w:val="yellow"/>
              </w:rPr>
              <w:t>Cytotoxic</w:t>
            </w:r>
            <w:proofErr w:type="spellEnd"/>
            <w:r w:rsidRPr="00B42B94">
              <w:rPr>
                <w:color w:val="C00000"/>
                <w:highlight w:val="yellow"/>
              </w:rPr>
              <w:t xml:space="preserve"> substance present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QCF</w:t>
            </w:r>
          </w:p>
        </w:tc>
        <w:tc>
          <w:tcPr>
            <w:tcW w:w="1910" w:type="pct"/>
          </w:tcPr>
          <w:p w:rsidR="00571A7B" w:rsidRPr="00B42B94" w:rsidRDefault="00571A7B" w:rsidP="00B44C78">
            <w:pPr>
              <w:rPr>
                <w:color w:val="C00000"/>
                <w:highlight w:val="yellow"/>
              </w:rPr>
            </w:pPr>
            <w:r w:rsidRPr="00B42B94">
              <w:rPr>
                <w:color w:val="C00000"/>
                <w:highlight w:val="yellow"/>
              </w:rPr>
              <w:t xml:space="preserve">Quality Control Failure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RR </w:t>
            </w:r>
          </w:p>
        </w:tc>
        <w:tc>
          <w:tcPr>
            <w:tcW w:w="1910" w:type="pct"/>
          </w:tcPr>
          <w:p w:rsidR="00571A7B" w:rsidRPr="00B42B94" w:rsidRDefault="00571A7B" w:rsidP="00B44C78">
            <w:pPr>
              <w:rPr>
                <w:color w:val="C00000"/>
                <w:highlight w:val="yellow"/>
              </w:rPr>
            </w:pPr>
            <w:r w:rsidRPr="00B42B94">
              <w:rPr>
                <w:color w:val="C00000"/>
                <w:highlight w:val="yellow"/>
              </w:rPr>
              <w:t xml:space="preserve">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WR </w:t>
            </w:r>
          </w:p>
        </w:tc>
        <w:tc>
          <w:tcPr>
            <w:tcW w:w="1910" w:type="pct"/>
          </w:tcPr>
          <w:p w:rsidR="00571A7B" w:rsidRPr="00B42B94" w:rsidRDefault="00571A7B" w:rsidP="00B44C78">
            <w:pPr>
              <w:rPr>
                <w:color w:val="C00000"/>
                <w:highlight w:val="yellow"/>
              </w:rPr>
            </w:pPr>
            <w:r w:rsidRPr="00B42B94">
              <w:rPr>
                <w:color w:val="C00000"/>
                <w:highlight w:val="yellow"/>
              </w:rPr>
              <w:t xml:space="preserve">Weakly 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NR </w:t>
            </w:r>
          </w:p>
        </w:tc>
        <w:tc>
          <w:tcPr>
            <w:tcW w:w="1910" w:type="pct"/>
          </w:tcPr>
          <w:p w:rsidR="00571A7B" w:rsidRPr="00B42B94" w:rsidRDefault="00571A7B" w:rsidP="00B44C78">
            <w:pPr>
              <w:rPr>
                <w:color w:val="C00000"/>
                <w:highlight w:val="yellow"/>
              </w:rPr>
            </w:pPr>
            <w:r w:rsidRPr="00B42B94">
              <w:rPr>
                <w:color w:val="C00000"/>
                <w:highlight w:val="yellow"/>
              </w:rPr>
              <w:t xml:space="preserve">Non-reactive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bl>
    <w:p w:rsidR="00571A7B" w:rsidRDefault="00571A7B" w:rsidP="00571A7B"/>
    <w:p w:rsidR="00571A7B" w:rsidRPr="0039659B" w:rsidRDefault="00571A7B" w:rsidP="00571A7B"/>
    <w:p w:rsidR="00571A7B" w:rsidRPr="00072FF9" w:rsidRDefault="00571A7B" w:rsidP="00571A7B"/>
    <w:p w:rsidR="00571A7B" w:rsidRDefault="00571A7B" w:rsidP="00571A7B"/>
    <w:p w:rsidR="00571A7B" w:rsidRDefault="00571A7B" w:rsidP="00571A7B">
      <w:pPr>
        <w:pStyle w:val="Heading1"/>
        <w:numPr>
          <w:ilvl w:val="0"/>
          <w:numId w:val="0"/>
        </w:numPr>
        <w:ind w:left="432"/>
      </w:pPr>
    </w:p>
    <w:p w:rsidR="00571A7B" w:rsidRDefault="00571A7B" w:rsidP="00571A7B">
      <w:pPr>
        <w:pStyle w:val="Heading2"/>
        <w:jc w:val="left"/>
      </w:pPr>
      <w:r>
        <w:t xml:space="preserve">SPM.4 is the same for both </w:t>
      </w:r>
      <w:proofErr w:type="gramStart"/>
      <w:r>
        <w:t>( union</w:t>
      </w:r>
      <w:proofErr w:type="gramEnd"/>
      <w:r>
        <w:t xml:space="preserve"> of SNOMED_CT  specimen hierarchy and table0487)</w:t>
      </w:r>
    </w:p>
    <w:p w:rsidR="00571A7B" w:rsidRDefault="00571A7B" w:rsidP="00571A7B">
      <w:pPr>
        <w:pStyle w:val="Heading2"/>
        <w:jc w:val="left"/>
      </w:pPr>
      <w:r>
        <w:t>Following elements have value set constraints in ELR251 but not in LRI.  This is because these elements are undefined in LRI: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735"/>
        <w:gridCol w:w="735"/>
        <w:gridCol w:w="2506"/>
        <w:gridCol w:w="6134"/>
      </w:tblGrid>
      <w:tr w:rsidR="00571A7B" w:rsidRPr="00800808" w:rsidTr="00B44C78">
        <w:trPr>
          <w:tblHeader/>
          <w:tblCellSpacing w:w="0" w:type="dxa"/>
        </w:trPr>
        <w:tc>
          <w:tcPr>
            <w:tcW w:w="10110" w:type="dxa"/>
            <w:gridSpan w:val="4"/>
            <w:tcBorders>
              <w:top w:val="nil"/>
              <w:left w:val="nil"/>
              <w:bottom w:val="nil"/>
              <w:right w:val="nil"/>
            </w:tcBorders>
            <w:shd w:val="clear" w:color="auto" w:fill="C0C0C0"/>
            <w:vAlign w:val="center"/>
            <w:hideMark/>
          </w:tcPr>
          <w:p w:rsidR="00571A7B" w:rsidRPr="00800808" w:rsidRDefault="00571A7B" w:rsidP="00B44C78">
            <w:pPr>
              <w:jc w:val="center"/>
              <w:rPr>
                <w:rFonts w:ascii="Calibri" w:hAnsi="Calibri" w:cs="Calibri"/>
                <w:color w:val="000000"/>
                <w:szCs w:val="24"/>
              </w:rPr>
            </w:pPr>
            <w:r w:rsidRPr="00800808">
              <w:rPr>
                <w:rFonts w:ascii="Calibri" w:hAnsi="Calibri" w:cs="Calibri"/>
                <w:b/>
                <w:bCs/>
                <w:color w:val="000000"/>
                <w:szCs w:val="24"/>
              </w:rPr>
              <w:t>Query5</w:t>
            </w:r>
          </w:p>
        </w:tc>
      </w:tr>
      <w:tr w:rsidR="00571A7B" w:rsidRPr="00800808" w:rsidTr="00B44C78">
        <w:trPr>
          <w:tblHeader/>
          <w:tblCellSpacing w:w="0" w:type="dxa"/>
        </w:trPr>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Tablename</w:t>
            </w:r>
            <w:proofErr w:type="spellEnd"/>
          </w:p>
        </w:tc>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Seq</w:t>
            </w:r>
            <w:proofErr w:type="spellEnd"/>
          </w:p>
        </w:tc>
        <w:tc>
          <w:tcPr>
            <w:tcW w:w="25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r w:rsidRPr="00800808">
              <w:rPr>
                <w:rFonts w:ascii="Calibri" w:hAnsi="Calibri" w:cs="Calibri"/>
                <w:b/>
                <w:bCs/>
                <w:color w:val="000000"/>
                <w:sz w:val="22"/>
                <w:szCs w:val="22"/>
              </w:rPr>
              <w:t>HL7 Element Name</w:t>
            </w:r>
          </w:p>
        </w:tc>
        <w:tc>
          <w:tcPr>
            <w:tcW w:w="6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ELR_Value</w:t>
            </w:r>
            <w:proofErr w:type="spellEnd"/>
            <w:r w:rsidRPr="00800808">
              <w:rPr>
                <w:rFonts w:ascii="Calibri" w:hAnsi="Calibri" w:cs="Calibri"/>
                <w:b/>
                <w:bCs/>
                <w:color w:val="000000"/>
                <w:sz w:val="22"/>
                <w:szCs w:val="22"/>
              </w:rPr>
              <w:t xml:space="preserv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PID</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22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Ethnic Group</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HL70189</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PID</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30</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Patient Death Indicator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HL70136</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OBR</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4</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Universal Service Identifier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Strongly recommend using Laboratory Order Value Set from HITSP.</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OBR</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31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Reason for Study</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Reason For Study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OBX</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17</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Observation Method</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 V3 Observation Method</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5</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Type Modifier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proofErr w:type="spellStart"/>
            <w:r w:rsidRPr="00800808">
              <w:rPr>
                <w:rFonts w:ascii="Calibri" w:hAnsi="Calibri" w:cs="Calibri"/>
                <w:color w:val="000000"/>
                <w:sz w:val="22"/>
                <w:szCs w:val="22"/>
              </w:rPr>
              <w:t>PHVS_ModifierOrQualifier_CDC</w:t>
            </w:r>
            <w:proofErr w:type="spellEnd"/>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6</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Additives</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HL70371</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7</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Method</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Method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8</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Source Site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Body Site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9</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Source Site Modifier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proofErr w:type="spellStart"/>
            <w:r w:rsidRPr="00800808">
              <w:rPr>
                <w:rFonts w:ascii="Calibri" w:hAnsi="Calibri" w:cs="Calibri"/>
                <w:color w:val="000000"/>
                <w:sz w:val="22"/>
                <w:szCs w:val="22"/>
              </w:rPr>
              <w:t>PHVS_ModifierOrQualifier_CDC</w:t>
            </w:r>
            <w:proofErr w:type="spellEnd"/>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Role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HL70369</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Amount</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Unified Code for Units of Measure (UCUM)</w:t>
            </w:r>
          </w:p>
        </w:tc>
      </w:tr>
      <w:tr w:rsidR="00571A7B" w:rsidRPr="00800808" w:rsidTr="00B44C78">
        <w:trPr>
          <w:trHeight w:val="924"/>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XON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563839" w:rsidRDefault="00571A7B" w:rsidP="00B44C78">
            <w:pPr>
              <w:rPr>
                <w:rFonts w:ascii="Calibri" w:hAnsi="Calibri" w:cs="Calibri"/>
                <w:color w:val="000000"/>
                <w:szCs w:val="22"/>
              </w:rPr>
            </w:pPr>
            <w:r w:rsidRPr="00563839">
              <w:rPr>
                <w:rFonts w:ascii="Calibri" w:hAnsi="Calibri" w:cs="Calibri"/>
                <w:color w:val="000000"/>
                <w:sz w:val="22"/>
                <w:szCs w:val="22"/>
              </w:rPr>
              <w:t xml:space="preserve">Organization Name </w:t>
            </w:r>
          </w:p>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Type Code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 xml:space="preserve">HL70204  </w:t>
            </w:r>
          </w:p>
        </w:tc>
      </w:tr>
      <w:tr w:rsidR="00571A7B" w:rsidRPr="00800808" w:rsidTr="00B44C78">
        <w:trPr>
          <w:trHeight w:val="393"/>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XPN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14</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Professional Suffix</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Suggest values from HL70</w:t>
            </w:r>
            <w:r w:rsidRPr="00563839">
              <w:rPr>
                <w:rFonts w:ascii="Calibri" w:hAnsi="Calibri" w:cs="Calibri"/>
                <w:color w:val="000000"/>
                <w:sz w:val="22"/>
                <w:szCs w:val="22"/>
              </w:rPr>
              <w:t>360.</w:t>
            </w:r>
          </w:p>
        </w:tc>
      </w:tr>
      <w:tr w:rsidR="00571A7B" w:rsidRPr="00800808" w:rsidTr="00B44C78">
        <w:trPr>
          <w:trHeight w:val="555"/>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XCN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21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Professional Suffix</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Suggest values from HL70</w:t>
            </w:r>
            <w:r w:rsidRPr="00563839">
              <w:rPr>
                <w:rFonts w:ascii="Calibri" w:hAnsi="Calibri" w:cs="Calibri"/>
                <w:color w:val="000000"/>
                <w:sz w:val="22"/>
                <w:szCs w:val="22"/>
              </w:rPr>
              <w:t>360.</w:t>
            </w:r>
          </w:p>
        </w:tc>
      </w:tr>
    </w:tbl>
    <w:p w:rsidR="00571A7B" w:rsidRDefault="00571A7B" w:rsidP="00571A7B">
      <w:pPr>
        <w:pStyle w:val="Heading2"/>
      </w:pPr>
      <w:r>
        <w:t>Where value sets are constrained there are a few discrepancies.</w:t>
      </w:r>
    </w:p>
    <w:p w:rsidR="00571A7B" w:rsidRDefault="00571A7B" w:rsidP="00571A7B">
      <w:pPr>
        <w:pStyle w:val="Heading3"/>
        <w:numPr>
          <w:ilvl w:val="0"/>
          <w:numId w:val="0"/>
        </w:numPr>
        <w:ind w:left="720" w:hanging="720"/>
      </w:pPr>
    </w:p>
    <w:p w:rsidR="00571A7B" w:rsidRDefault="00571A7B" w:rsidP="00571A7B">
      <w:pPr>
        <w:pStyle w:val="Heading3"/>
        <w:numPr>
          <w:ilvl w:val="0"/>
          <w:numId w:val="0"/>
        </w:numPr>
        <w:ind w:left="720" w:hanging="720"/>
      </w:pPr>
      <w:r>
        <w:t>HL70078 see above</w:t>
      </w:r>
    </w:p>
    <w:tbl>
      <w:tblPr>
        <w:tblW w:w="4804"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58" w:type="dxa"/>
          <w:right w:w="58" w:type="dxa"/>
        </w:tblCellMar>
        <w:tblLook w:val="01E0"/>
      </w:tblPr>
      <w:tblGrid>
        <w:gridCol w:w="1711"/>
        <w:gridCol w:w="1220"/>
        <w:gridCol w:w="1706"/>
        <w:gridCol w:w="2234"/>
        <w:gridCol w:w="2234"/>
      </w:tblGrid>
      <w:tr w:rsidR="00571A7B" w:rsidRPr="00D4120B" w:rsidTr="00B44C78">
        <w:trPr>
          <w:cantSplit/>
          <w:tblHeader/>
          <w:jc w:val="center"/>
        </w:trPr>
        <w:tc>
          <w:tcPr>
            <w:tcW w:w="939" w:type="pct"/>
            <w:tcBorders>
              <w:left w:val="single" w:sz="4" w:space="0" w:color="BFBFBF"/>
              <w:right w:val="single" w:sz="4" w:space="0" w:color="BFBFBF"/>
            </w:tcBorders>
            <w:shd w:val="clear" w:color="auto" w:fill="F3F3F3"/>
          </w:tcPr>
          <w:p w:rsidR="00571A7B" w:rsidRPr="00753510" w:rsidRDefault="00571A7B" w:rsidP="00B44C78">
            <w:pPr>
              <w:pStyle w:val="TableHeadingA"/>
              <w:rPr>
                <w:color w:val="auto"/>
              </w:rPr>
            </w:pPr>
            <w:r w:rsidRPr="00753510">
              <w:rPr>
                <w:color w:val="auto"/>
              </w:rPr>
              <w:t>LRI Value Set Name</w:t>
            </w:r>
          </w:p>
        </w:tc>
        <w:tc>
          <w:tcPr>
            <w:tcW w:w="670" w:type="pct"/>
            <w:tcBorders>
              <w:left w:val="single" w:sz="4" w:space="0" w:color="BFBFBF"/>
              <w:right w:val="single" w:sz="4" w:space="0" w:color="BFBFBF"/>
            </w:tcBorders>
            <w:shd w:val="clear" w:color="auto" w:fill="F3F3F3"/>
          </w:tcPr>
          <w:p w:rsidR="00571A7B" w:rsidRPr="00753510" w:rsidRDefault="00571A7B" w:rsidP="00B44C78">
            <w:pPr>
              <w:pStyle w:val="TableHeadingA"/>
              <w:rPr>
                <w:color w:val="auto"/>
              </w:rPr>
            </w:pPr>
            <w:r w:rsidRPr="00753510">
              <w:rPr>
                <w:color w:val="auto"/>
              </w:rPr>
              <w:t>Source ID/ Reference</w:t>
            </w:r>
          </w:p>
        </w:tc>
        <w:tc>
          <w:tcPr>
            <w:tcW w:w="937" w:type="pct"/>
            <w:tcBorders>
              <w:left w:val="single" w:sz="4" w:space="0" w:color="BFBFBF"/>
            </w:tcBorders>
            <w:shd w:val="clear" w:color="auto" w:fill="F3F3F3"/>
          </w:tcPr>
          <w:p w:rsidR="00571A7B" w:rsidRPr="00753510" w:rsidRDefault="00571A7B" w:rsidP="00B44C78">
            <w:pPr>
              <w:pStyle w:val="TableHeadingA"/>
              <w:rPr>
                <w:color w:val="auto"/>
              </w:rPr>
            </w:pPr>
            <w:r w:rsidRPr="00753510">
              <w:rPr>
                <w:color w:val="auto"/>
              </w:rPr>
              <w:t>Source</w:t>
            </w:r>
          </w:p>
        </w:tc>
        <w:tc>
          <w:tcPr>
            <w:tcW w:w="1227" w:type="pct"/>
            <w:shd w:val="clear" w:color="auto" w:fill="F3F3F3"/>
          </w:tcPr>
          <w:p w:rsidR="00571A7B" w:rsidRPr="00753510" w:rsidRDefault="00571A7B" w:rsidP="00B44C78">
            <w:pPr>
              <w:pStyle w:val="TableHeadingA"/>
              <w:tabs>
                <w:tab w:val="left" w:pos="1741"/>
              </w:tabs>
              <w:rPr>
                <w:b/>
                <w:caps/>
                <w:noProof/>
                <w:color w:val="auto"/>
                <w:kern w:val="20"/>
                <w:lang w:eastAsia="de-DE"/>
              </w:rPr>
            </w:pPr>
            <w:r w:rsidRPr="00753510">
              <w:rPr>
                <w:color w:val="auto"/>
              </w:rPr>
              <w:t>LRI Comments</w:t>
            </w:r>
          </w:p>
        </w:tc>
        <w:tc>
          <w:tcPr>
            <w:tcW w:w="1227" w:type="pct"/>
            <w:shd w:val="clear" w:color="auto" w:fill="F3F3F3"/>
          </w:tcPr>
          <w:p w:rsidR="00571A7B" w:rsidRPr="00753510" w:rsidRDefault="00571A7B" w:rsidP="00B44C78">
            <w:pPr>
              <w:pStyle w:val="TableHeadingA"/>
              <w:tabs>
                <w:tab w:val="left" w:pos="1741"/>
              </w:tabs>
              <w:rPr>
                <w:color w:val="auto"/>
              </w:rPr>
            </w:pPr>
            <w:r w:rsidRPr="00753510">
              <w:rPr>
                <w:color w:val="auto"/>
              </w:rPr>
              <w:t>ELR251 comments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 xml:space="preserve">Country Value Set </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HL70399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Refer to HL7 V2.5.1 Message, Chapter 2, Section 2.15.9.1</w:t>
            </w:r>
          </w:p>
          <w:p w:rsidR="00571A7B" w:rsidRPr="00753510" w:rsidRDefault="00571A7B" w:rsidP="00B44C78">
            <w:pPr>
              <w:pStyle w:val="TableContent"/>
              <w:rPr>
                <w:color w:val="auto"/>
              </w:rPr>
            </w:pPr>
            <w:r w:rsidRPr="00753510">
              <w:rPr>
                <w:color w:val="auto"/>
              </w:rPr>
              <w:t xml:space="preserve">This identifies the codes for the representation of names of countries, territories and areas of geographical interest. The complete set of 3166-1 codes. </w:t>
            </w:r>
            <w:hyperlink r:id="rId8" w:history="1">
              <w:r w:rsidRPr="00753510">
                <w:rPr>
                  <w:color w:val="auto"/>
                </w:rPr>
                <w:t>http://www.iso.org/iso/iso-3166-1_decoding_table</w:t>
              </w:r>
            </w:hyperlink>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Administrative Sex</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Marital Status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HL70002</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Not supported</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Event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HL70003</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‘R01’</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Patient Class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Race Category</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HL70005</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 (CDCREC code system is the 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Acknowledgment Code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HL70008</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Check Digit Scheme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HL70061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9C61C7" w:rsidRDefault="00571A7B" w:rsidP="00B44C78">
            <w:pPr>
              <w:pStyle w:val="TableContent"/>
              <w:rPr>
                <w:highlight w:val="yellow"/>
              </w:rPr>
            </w:pPr>
            <w:r w:rsidRPr="009C61C7">
              <w:rPr>
                <w:highlight w:val="yellow"/>
              </w:rPr>
              <w:t>Specimen Action Code</w:t>
            </w:r>
          </w:p>
        </w:tc>
        <w:tc>
          <w:tcPr>
            <w:tcW w:w="670" w:type="pct"/>
            <w:tcBorders>
              <w:left w:val="single" w:sz="4" w:space="0" w:color="BFBFBF"/>
              <w:right w:val="single" w:sz="4" w:space="0" w:color="BFBFBF"/>
            </w:tcBorders>
          </w:tcPr>
          <w:p w:rsidR="00571A7B" w:rsidRPr="009C61C7" w:rsidRDefault="00571A7B" w:rsidP="00B44C78">
            <w:pPr>
              <w:pStyle w:val="TableContent"/>
              <w:rPr>
                <w:highlight w:val="yellow"/>
              </w:rPr>
            </w:pPr>
            <w:r w:rsidRPr="009C61C7">
              <w:rPr>
                <w:highlight w:val="yellow"/>
              </w:rPr>
              <w:t>HL70065</w:t>
            </w:r>
          </w:p>
        </w:tc>
        <w:tc>
          <w:tcPr>
            <w:tcW w:w="937" w:type="pct"/>
            <w:tcBorders>
              <w:left w:val="single" w:sz="4" w:space="0" w:color="BFBFBF"/>
            </w:tcBorders>
          </w:tcPr>
          <w:p w:rsidR="00571A7B" w:rsidRPr="009C61C7" w:rsidRDefault="00571A7B" w:rsidP="00B44C78">
            <w:pPr>
              <w:pStyle w:val="TableContent"/>
              <w:rPr>
                <w:highlight w:val="yellow"/>
              </w:rPr>
            </w:pPr>
            <w:r w:rsidRPr="009C61C7">
              <w:rPr>
                <w:highlight w:val="yellow"/>
              </w:rPr>
              <w:t>HL7 Version 2.7.1</w:t>
            </w:r>
          </w:p>
        </w:tc>
        <w:tc>
          <w:tcPr>
            <w:tcW w:w="1227" w:type="pct"/>
          </w:tcPr>
          <w:p w:rsidR="00571A7B" w:rsidRPr="009C61C7" w:rsidRDefault="00571A7B" w:rsidP="00B44C78">
            <w:pPr>
              <w:pStyle w:val="TableContent"/>
              <w:rPr>
                <w:highlight w:val="yellow"/>
              </w:rPr>
            </w:pPr>
            <w:r w:rsidRPr="009C61C7">
              <w:rPr>
                <w:highlight w:val="yellow"/>
              </w:rPr>
              <w:t>Constrained to A, G, L, O</w:t>
            </w:r>
          </w:p>
        </w:tc>
        <w:tc>
          <w:tcPr>
            <w:tcW w:w="1227" w:type="pct"/>
          </w:tcPr>
          <w:p w:rsidR="00571A7B" w:rsidRPr="009C61C7" w:rsidRDefault="00571A7B" w:rsidP="00B44C78">
            <w:pPr>
              <w:pStyle w:val="TableContent"/>
              <w:rPr>
                <w:highlight w:val="yellow"/>
              </w:rPr>
            </w:pPr>
            <w:r w:rsidRPr="009C61C7">
              <w:rPr>
                <w:highlight w:val="yellow"/>
              </w:rPr>
              <w:t>From OBR.11 undefined field in ERL251 IG  see earlier notes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HL70076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ORU, ACK</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Observation Interpretation</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HL70078</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r w:rsidRPr="00CC4401">
              <w:rPr>
                <w:highlight w:val="yellow"/>
              </w:rPr>
              <w:t xml:space="preserve">See Section </w:t>
            </w:r>
            <w:r w:rsidR="000F7A05">
              <w:fldChar w:fldCharType="begin"/>
            </w:r>
            <w:r>
              <w:instrText xml:space="preserve"> REF _Ref203580933 \w \h  \* MERGEFORMAT </w:instrText>
            </w:r>
            <w:r w:rsidR="000F7A05">
              <w:fldChar w:fldCharType="separate"/>
            </w:r>
            <w:r w:rsidR="00515256">
              <w:rPr>
                <w:b/>
                <w:bCs w:val="0"/>
              </w:rPr>
              <w:t>Error! Reference source not found.</w:t>
            </w:r>
            <w:r w:rsidR="000F7A05">
              <w:fldChar w:fldCharType="end"/>
            </w:r>
            <w:r w:rsidRPr="00CC4401">
              <w:rPr>
                <w:highlight w:val="yellow"/>
              </w:rPr>
              <w:t xml:space="preserve"> for values</w:t>
            </w:r>
          </w:p>
        </w:tc>
        <w:tc>
          <w:tcPr>
            <w:tcW w:w="1227" w:type="pct"/>
          </w:tcPr>
          <w:p w:rsidR="00571A7B" w:rsidRPr="00CC4401" w:rsidRDefault="00571A7B" w:rsidP="00B44C78">
            <w:pPr>
              <w:pStyle w:val="TableContent"/>
              <w:rPr>
                <w:highlight w:val="yellow"/>
              </w:rPr>
            </w:pPr>
            <w:r w:rsidRPr="00CC4401">
              <w:rPr>
                <w:highlight w:val="yellow"/>
              </w:rPr>
              <w:t>See above section 3.6 to see differences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Observation Result Status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HL70085</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Processing ID</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HL70103</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Version ID</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HL70104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‘2.5.1’</w:t>
            </w:r>
          </w:p>
        </w:tc>
        <w:tc>
          <w:tcPr>
            <w:tcW w:w="1227" w:type="pct"/>
          </w:tcPr>
          <w:p w:rsidR="00571A7B" w:rsidRPr="00AE3D0C" w:rsidRDefault="00571A7B" w:rsidP="00B44C78">
            <w:pPr>
              <w:pStyle w:val="TableContent"/>
            </w:pPr>
            <w: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Order Control</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HL70119</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p>
        </w:tc>
        <w:tc>
          <w:tcPr>
            <w:tcW w:w="1227" w:type="pct"/>
          </w:tcPr>
          <w:p w:rsidR="00571A7B" w:rsidRPr="00CC4401" w:rsidRDefault="00571A7B" w:rsidP="00B44C78">
            <w:pPr>
              <w:pStyle w:val="TableContent"/>
              <w:rPr>
                <w:highlight w:val="yellow"/>
              </w:rPr>
            </w:pPr>
            <w:r w:rsidRPr="00CC4401">
              <w:rPr>
                <w:highlight w:val="yellow"/>
              </w:rPr>
              <w:t xml:space="preserve">ORC.1 In the ORU^R01 this should be constrained to </w:t>
            </w:r>
          </w:p>
          <w:p w:rsidR="00571A7B" w:rsidRPr="00CC4401" w:rsidRDefault="00571A7B" w:rsidP="00B44C78">
            <w:pPr>
              <w:pStyle w:val="TableContent"/>
              <w:rPr>
                <w:highlight w:val="yellow"/>
              </w:rPr>
            </w:pPr>
            <w:proofErr w:type="gramStart"/>
            <w:r w:rsidRPr="00CC4401">
              <w:rPr>
                <w:highlight w:val="yellow"/>
              </w:rPr>
              <w:t>the</w:t>
            </w:r>
            <w:proofErr w:type="gramEnd"/>
            <w:r w:rsidRPr="00CC4401">
              <w:rPr>
                <w:highlight w:val="yellow"/>
              </w:rPr>
              <w:t xml:space="preserve"> literal value: "RE."   </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Result Status</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HL70123</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r w:rsidRPr="00CC4401">
              <w:rPr>
                <w:highlight w:val="yellow"/>
              </w:rPr>
              <w:t xml:space="preserve">Constrained to: </w:t>
            </w:r>
          </w:p>
          <w:p w:rsidR="00571A7B" w:rsidRPr="00CC4401" w:rsidRDefault="00571A7B" w:rsidP="00B44C78">
            <w:pPr>
              <w:pStyle w:val="TableContent"/>
              <w:rPr>
                <w:highlight w:val="yellow"/>
              </w:rPr>
            </w:pPr>
            <w:r w:rsidRPr="00CC4401">
              <w:rPr>
                <w:highlight w:val="yellow"/>
              </w:rPr>
              <w:t>A, C, F, I, O, P, R, S, X</w:t>
            </w:r>
          </w:p>
        </w:tc>
        <w:tc>
          <w:tcPr>
            <w:tcW w:w="1227" w:type="pct"/>
          </w:tcPr>
          <w:p w:rsidR="00571A7B" w:rsidRPr="00CC4401" w:rsidRDefault="00571A7B" w:rsidP="00B44C78">
            <w:pPr>
              <w:pStyle w:val="TableContent"/>
              <w:rPr>
                <w:highlight w:val="yellow"/>
              </w:rPr>
            </w:pPr>
            <w:proofErr w:type="spellStart"/>
            <w:r>
              <w:rPr>
                <w:highlight w:val="yellow"/>
              </w:rPr>
              <w:t>Obr</w:t>
            </w:r>
            <w:proofErr w:type="spellEnd"/>
            <w:proofErr w:type="gramStart"/>
            <w:r>
              <w:rPr>
                <w:highlight w:val="yellow"/>
              </w:rPr>
              <w:t>..</w:t>
            </w:r>
            <w:proofErr w:type="gramEnd"/>
            <w:r>
              <w:rPr>
                <w:highlight w:val="yellow"/>
              </w:rPr>
              <w:t xml:space="preserve">25 </w:t>
            </w:r>
            <w:r w:rsidRPr="00CC4401">
              <w:rPr>
                <w:highlight w:val="yellow"/>
              </w:rPr>
              <w:t>Not constrained in ELR251</w:t>
            </w:r>
            <w:r>
              <w:rPr>
                <w:highlight w:val="yellow"/>
              </w:rPr>
              <w:t xml:space="preserve">  CONTAINS THE VALUES: </w:t>
            </w:r>
            <w:r w:rsidRPr="00CC4401">
              <w:rPr>
                <w:highlight w:val="yellow"/>
              </w:rPr>
              <w:t>A, C, F, I, O, P, R, S, X</w:t>
            </w:r>
            <w:r>
              <w:rPr>
                <w:highlight w:val="yellow"/>
              </w:rPr>
              <w:t xml:space="preserve">, </w:t>
            </w:r>
            <w:r w:rsidRPr="0083206C">
              <w:rPr>
                <w:b/>
                <w:highlight w:val="yellow"/>
                <w:u w:val="single"/>
              </w:rPr>
              <w:t>Y, Z</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83206C" w:rsidRDefault="00571A7B" w:rsidP="00B44C78">
            <w:pPr>
              <w:pStyle w:val="TableContent"/>
              <w:rPr>
                <w:highlight w:val="yellow"/>
              </w:rPr>
            </w:pPr>
            <w:r w:rsidRPr="0083206C">
              <w:rPr>
                <w:highlight w:val="yellow"/>
              </w:rPr>
              <w:t>Value Type</w:t>
            </w:r>
          </w:p>
        </w:tc>
        <w:tc>
          <w:tcPr>
            <w:tcW w:w="670" w:type="pct"/>
            <w:tcBorders>
              <w:left w:val="single" w:sz="4" w:space="0" w:color="BFBFBF"/>
              <w:right w:val="single" w:sz="4" w:space="0" w:color="BFBFBF"/>
            </w:tcBorders>
          </w:tcPr>
          <w:p w:rsidR="00571A7B" w:rsidRPr="0083206C" w:rsidRDefault="00571A7B" w:rsidP="00B44C78">
            <w:pPr>
              <w:pStyle w:val="TableContent"/>
              <w:rPr>
                <w:highlight w:val="yellow"/>
              </w:rPr>
            </w:pPr>
            <w:r w:rsidRPr="0083206C">
              <w:rPr>
                <w:highlight w:val="yellow"/>
              </w:rPr>
              <w:t>HL70125</w:t>
            </w:r>
          </w:p>
        </w:tc>
        <w:tc>
          <w:tcPr>
            <w:tcW w:w="937" w:type="pct"/>
            <w:tcBorders>
              <w:left w:val="single" w:sz="4" w:space="0" w:color="BFBFBF"/>
            </w:tcBorders>
          </w:tcPr>
          <w:p w:rsidR="00571A7B" w:rsidRPr="0083206C" w:rsidRDefault="00571A7B" w:rsidP="00B44C78">
            <w:pPr>
              <w:pStyle w:val="TableContent"/>
              <w:rPr>
                <w:highlight w:val="yellow"/>
              </w:rPr>
            </w:pPr>
            <w:r w:rsidRPr="0083206C">
              <w:rPr>
                <w:highlight w:val="yellow"/>
              </w:rPr>
              <w:t>HL7 Version 2.5.1</w:t>
            </w:r>
          </w:p>
        </w:tc>
        <w:tc>
          <w:tcPr>
            <w:tcW w:w="1227" w:type="pct"/>
          </w:tcPr>
          <w:p w:rsidR="00571A7B" w:rsidRPr="0083206C" w:rsidRDefault="00571A7B" w:rsidP="00B44C78">
            <w:pPr>
              <w:pStyle w:val="TableContent"/>
              <w:rPr>
                <w:highlight w:val="yellow"/>
              </w:rPr>
            </w:pPr>
            <w:r w:rsidRPr="0083206C">
              <w:rPr>
                <w:highlight w:val="yellow"/>
              </w:rPr>
              <w:t>Constrained to:</w:t>
            </w:r>
          </w:p>
          <w:p w:rsidR="00571A7B" w:rsidRPr="0083206C" w:rsidRDefault="00571A7B" w:rsidP="00B44C78">
            <w:pPr>
              <w:pStyle w:val="TableContent"/>
              <w:rPr>
                <w:highlight w:val="yellow"/>
              </w:rPr>
            </w:pPr>
            <w:r w:rsidRPr="0083206C">
              <w:rPr>
                <w:highlight w:val="yellow"/>
              </w:rPr>
              <w:t xml:space="preserve">R for CE, DT, NM, SN, ST, TM, TS, TX, FT, CWE </w:t>
            </w:r>
          </w:p>
          <w:p w:rsidR="00571A7B" w:rsidRPr="0083206C" w:rsidRDefault="00571A7B" w:rsidP="00B44C78">
            <w:pPr>
              <w:pStyle w:val="TableContent"/>
              <w:rPr>
                <w:highlight w:val="yellow"/>
              </w:rPr>
            </w:pPr>
            <w:r w:rsidRPr="0083206C">
              <w:rPr>
                <w:highlight w:val="yellow"/>
              </w:rPr>
              <w:t xml:space="preserve">RE for CX, ED, RP (requires agreement between trading partners) </w:t>
            </w:r>
          </w:p>
        </w:tc>
        <w:tc>
          <w:tcPr>
            <w:tcW w:w="1227" w:type="pct"/>
          </w:tcPr>
          <w:p w:rsidR="00571A7B" w:rsidRPr="0083206C" w:rsidRDefault="00571A7B" w:rsidP="00B44C78">
            <w:pPr>
              <w:pStyle w:val="TableContent"/>
              <w:rPr>
                <w:highlight w:val="yellow"/>
              </w:rPr>
            </w:pPr>
            <w:r w:rsidRPr="0083206C">
              <w:rPr>
                <w:highlight w:val="yellow"/>
              </w:rPr>
              <w:t>OBX.2 Constrained to:</w:t>
            </w:r>
          </w:p>
          <w:p w:rsidR="00571A7B" w:rsidRPr="0083206C" w:rsidRDefault="00571A7B" w:rsidP="00B44C78">
            <w:pPr>
              <w:pStyle w:val="TableContent"/>
              <w:rPr>
                <w:highlight w:val="yellow"/>
              </w:rPr>
            </w:pPr>
            <w:r>
              <w:rPr>
                <w:highlight w:val="yellow"/>
              </w:rPr>
              <w:t xml:space="preserve">R </w:t>
            </w:r>
            <w:r w:rsidRPr="0083206C">
              <w:rPr>
                <w:highlight w:val="yellow"/>
              </w:rPr>
              <w:t xml:space="preserve"> for CWE , FT, DT, ED, NM, RP, SN, ST, TM, TS, TX </w:t>
            </w:r>
          </w:p>
          <w:p w:rsidR="00571A7B" w:rsidRPr="0083206C" w:rsidRDefault="00571A7B" w:rsidP="00B44C78">
            <w:pPr>
              <w:pStyle w:val="TableContent"/>
              <w:rPr>
                <w:highlight w:val="yellow"/>
              </w:rPr>
            </w:pPr>
            <w:r w:rsidRPr="0083206C">
              <w:rPr>
                <w:highlight w:val="yellow"/>
              </w:rPr>
              <w:t>O for CE,CX</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Accept/Application Acknowledgment Condition</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HL70155</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2.5.1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MSH.15 , MSH.16 :  Constrained to:</w:t>
            </w:r>
          </w:p>
          <w:p w:rsidR="00571A7B" w:rsidRPr="00E2049B" w:rsidRDefault="00571A7B" w:rsidP="00B44C78">
            <w:pPr>
              <w:pStyle w:val="TableContent"/>
              <w:rPr>
                <w:highlight w:val="yellow"/>
              </w:rPr>
            </w:pPr>
            <w:r w:rsidRPr="00E2049B">
              <w:rPr>
                <w:highlight w:val="yellow"/>
              </w:rPr>
              <w:t>R for NE, O for AL,ER,SU</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Ethnic Group</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HL70189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Address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HL70190</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Type of Referenced Data</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HL70191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Name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HL70200</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highlight w:val="yellow"/>
              </w:rPr>
            </w:pPr>
            <w:r w:rsidRPr="00753510">
              <w:rPr>
                <w:highlight w:val="yellow"/>
              </w:rPr>
              <w:t>Identifier type</w:t>
            </w:r>
          </w:p>
        </w:tc>
        <w:tc>
          <w:tcPr>
            <w:tcW w:w="670" w:type="pct"/>
            <w:tcBorders>
              <w:left w:val="single" w:sz="4" w:space="0" w:color="BFBFBF"/>
              <w:right w:val="single" w:sz="4" w:space="0" w:color="BFBFBF"/>
            </w:tcBorders>
          </w:tcPr>
          <w:p w:rsidR="00571A7B" w:rsidRPr="00753510" w:rsidRDefault="00571A7B" w:rsidP="00B44C78">
            <w:pPr>
              <w:pStyle w:val="TableContent"/>
              <w:rPr>
                <w:highlight w:val="yellow"/>
              </w:rPr>
            </w:pPr>
            <w:r w:rsidRPr="00753510">
              <w:rPr>
                <w:highlight w:val="yellow"/>
              </w:rPr>
              <w:t>HL70203</w:t>
            </w:r>
          </w:p>
        </w:tc>
        <w:tc>
          <w:tcPr>
            <w:tcW w:w="937" w:type="pct"/>
            <w:tcBorders>
              <w:left w:val="single" w:sz="4" w:space="0" w:color="BFBFBF"/>
            </w:tcBorders>
          </w:tcPr>
          <w:p w:rsidR="00571A7B" w:rsidRPr="00753510" w:rsidRDefault="00571A7B" w:rsidP="00B44C78">
            <w:pPr>
              <w:pStyle w:val="TableContent"/>
              <w:rPr>
                <w:highlight w:val="yellow"/>
              </w:rPr>
            </w:pPr>
            <w:r w:rsidRPr="00753510">
              <w:rPr>
                <w:highlight w:val="yellow"/>
              </w:rPr>
              <w:t>HL7 Version 2.7.1</w:t>
            </w:r>
          </w:p>
        </w:tc>
        <w:tc>
          <w:tcPr>
            <w:tcW w:w="1227" w:type="pct"/>
          </w:tcPr>
          <w:p w:rsidR="00571A7B" w:rsidRPr="00753510" w:rsidRDefault="00571A7B" w:rsidP="00B44C78">
            <w:pPr>
              <w:pStyle w:val="TableContent"/>
              <w:rPr>
                <w:highlight w:val="yellow"/>
              </w:rPr>
            </w:pPr>
          </w:p>
        </w:tc>
        <w:tc>
          <w:tcPr>
            <w:tcW w:w="1227" w:type="pct"/>
          </w:tcPr>
          <w:p w:rsidR="00571A7B" w:rsidRPr="00753510" w:rsidRDefault="00571A7B" w:rsidP="00B44C78">
            <w:pPr>
              <w:pStyle w:val="TableContent"/>
              <w:rPr>
                <w:highlight w:val="yellow"/>
              </w:rPr>
            </w:pPr>
            <w:proofErr w:type="spellStart"/>
            <w:r w:rsidRPr="0022031B">
              <w:rPr>
                <w:highlight w:val="yellow"/>
              </w:rPr>
              <w:t>Ver</w:t>
            </w:r>
            <w:proofErr w:type="spellEnd"/>
            <w:r w:rsidRPr="0022031B">
              <w:rPr>
                <w:highlight w:val="yellow"/>
              </w:rPr>
              <w:t xml:space="preserve"> 2.5.1</w:t>
            </w:r>
            <w:r w:rsidRPr="00753510">
              <w:rPr>
                <w:highlight w:val="yellow"/>
              </w:rPr>
              <w:t xml:space="preserve"> </w:t>
            </w:r>
            <w:r>
              <w:rPr>
                <w:highlight w:val="yellow"/>
              </w:rPr>
              <w:t>The</w:t>
            </w:r>
            <w:r w:rsidRPr="00753510">
              <w:rPr>
                <w:highlight w:val="yellow"/>
              </w:rPr>
              <w:t xml:space="preserve"> difference is</w:t>
            </w:r>
            <w:r>
              <w:rPr>
                <w:highlight w:val="yellow"/>
              </w:rPr>
              <w:t xml:space="preserve"> addition of</w:t>
            </w:r>
            <w:r w:rsidRPr="00753510">
              <w:rPr>
                <w:highlight w:val="yellow"/>
              </w:rPr>
              <w:t xml:space="preserve"> on</w:t>
            </w:r>
            <w:r>
              <w:rPr>
                <w:highlight w:val="yellow"/>
              </w:rPr>
              <w:t>e</w:t>
            </w:r>
            <w:r w:rsidRPr="00753510">
              <w:rPr>
                <w:highlight w:val="yellow"/>
              </w:rPr>
              <w:t xml:space="preserve"> code “SID specimen identifier”</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Subtype of referenced data</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HL70291</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2.7.1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RP.4   see table .6.1.1.3 HL7 Table 0291 – Subtype Of Referenced Data</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Encoding</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HL70299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E2049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Universal ID type</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HL70301</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2.7.1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 xml:space="preserve">HD.3, EI.4  </w:t>
            </w:r>
            <w:proofErr w:type="spellStart"/>
            <w:r w:rsidRPr="00E2049B">
              <w:rPr>
                <w:highlight w:val="yellow"/>
              </w:rPr>
              <w:t>Ver</w:t>
            </w:r>
            <w:proofErr w:type="spellEnd"/>
            <w:r w:rsidRPr="00E2049B">
              <w:rPr>
                <w:highlight w:val="yellow"/>
              </w:rPr>
              <w:t xml:space="preserve"> 2.7 </w:t>
            </w:r>
            <w:r>
              <w:rPr>
                <w:highlight w:val="yellow"/>
              </w:rPr>
              <w:t>c</w:t>
            </w:r>
            <w:r w:rsidRPr="00E2049B">
              <w:rPr>
                <w:highlight w:val="yellow"/>
              </w:rPr>
              <w:t>onstrained to  “ISO” , “URI,  and “CLIA”</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structure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HL70354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ORU_R01, ACK</w:t>
            </w:r>
          </w:p>
        </w:tc>
        <w:tc>
          <w:tcPr>
            <w:tcW w:w="1227" w:type="pct"/>
          </w:tcPr>
          <w:p w:rsidR="00571A7B" w:rsidRDefault="00571A7B" w:rsidP="00B44C78">
            <w:pPr>
              <w:pStyle w:val="TableContent"/>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Error Condition Codes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HL70357</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D4120B" w:rsidRDefault="00571A7B" w:rsidP="00B44C78">
            <w:pPr>
              <w:pStyle w:val="TableContent"/>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Coding Systems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HL70396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w:t>
            </w:r>
            <w:r w:rsidRPr="00753510">
              <w:rPr>
                <w:color w:val="auto"/>
              </w:rPr>
              <w:br/>
            </w:r>
            <w:hyperlink r:id="rId9" w:history="1">
              <w:r w:rsidRPr="00753510">
                <w:rPr>
                  <w:rStyle w:val="Hyperlink"/>
                  <w:color w:val="auto"/>
                </w:rPr>
                <w:t>http://www.hl7.org/special/committees/vocab/table_0396/index.cfm</w:t>
              </w:r>
            </w:hyperlink>
          </w:p>
        </w:tc>
        <w:tc>
          <w:tcPr>
            <w:tcW w:w="1227" w:type="pct"/>
          </w:tcPr>
          <w:p w:rsidR="00571A7B" w:rsidRPr="00753510" w:rsidRDefault="00571A7B" w:rsidP="00B44C78">
            <w:pPr>
              <w:pStyle w:val="TableContent"/>
              <w:rPr>
                <w:color w:val="auto"/>
              </w:rPr>
            </w:pPr>
            <w:r w:rsidRPr="00753510">
              <w:rPr>
                <w:color w:val="auto"/>
              </w:rPr>
              <w:t>HL7 Table 0396 defines the standard coding systems recognized by HL7. The table defines a mechanism by which locally defined codes can be transmitted. Any code/coding system not defined in HL7 Table 0396 is considered a “local” coding system from the HL7 perspective. Coding systems that are identified in this implementation guide will be identified according to the recommended HL7 nomenclature from table 0396 as “99-zzz” where “</w:t>
            </w:r>
            <w:proofErr w:type="spellStart"/>
            <w:r w:rsidRPr="00753510">
              <w:rPr>
                <w:color w:val="auto"/>
              </w:rPr>
              <w:t>zzz</w:t>
            </w:r>
            <w:proofErr w:type="spellEnd"/>
            <w:r w:rsidRPr="00753510">
              <w:rPr>
                <w:color w:val="auto"/>
              </w:rPr>
              <w:t xml:space="preserve">” represents a string identifying the specific non-standard coding system. HL7 now maintains HL7 table 0396 “real time”. This means that values may be added to the table at any time so that implementers can have an up-to-date source of truth for the codes to be used to identify coding systems in any 2.x message. </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bottom w:val="single" w:sz="4" w:space="0" w:color="auto"/>
              <w:right w:val="single" w:sz="4" w:space="0" w:color="BFBFBF"/>
            </w:tcBorders>
          </w:tcPr>
          <w:p w:rsidR="00571A7B" w:rsidRPr="007A3165" w:rsidRDefault="00571A7B" w:rsidP="00B44C78">
            <w:pPr>
              <w:pStyle w:val="TableContent"/>
              <w:rPr>
                <w:highlight w:val="yellow"/>
              </w:rPr>
            </w:pPr>
            <w:r w:rsidRPr="007A3165">
              <w:rPr>
                <w:highlight w:val="yellow"/>
              </w:rPr>
              <w:t>Observation Result Handling</w:t>
            </w:r>
          </w:p>
        </w:tc>
        <w:tc>
          <w:tcPr>
            <w:tcW w:w="670" w:type="pct"/>
            <w:tcBorders>
              <w:left w:val="single" w:sz="4" w:space="0" w:color="BFBFBF"/>
              <w:bottom w:val="single" w:sz="4" w:space="0" w:color="auto"/>
              <w:right w:val="single" w:sz="4" w:space="0" w:color="BFBFBF"/>
            </w:tcBorders>
          </w:tcPr>
          <w:p w:rsidR="00571A7B" w:rsidRPr="007A3165" w:rsidRDefault="00571A7B" w:rsidP="00B44C78">
            <w:pPr>
              <w:pStyle w:val="TableContent"/>
              <w:rPr>
                <w:highlight w:val="yellow"/>
              </w:rPr>
            </w:pPr>
            <w:r w:rsidRPr="007A3165">
              <w:rPr>
                <w:highlight w:val="yellow"/>
              </w:rPr>
              <w:t>HL70507</w:t>
            </w:r>
          </w:p>
        </w:tc>
        <w:tc>
          <w:tcPr>
            <w:tcW w:w="937" w:type="pct"/>
            <w:tcBorders>
              <w:left w:val="single" w:sz="4" w:space="0" w:color="BFBFBF"/>
            </w:tcBorders>
          </w:tcPr>
          <w:p w:rsidR="00571A7B" w:rsidRPr="007A3165" w:rsidRDefault="00571A7B" w:rsidP="00B44C78">
            <w:pPr>
              <w:pStyle w:val="TableContent"/>
              <w:rPr>
                <w:highlight w:val="yellow"/>
              </w:rPr>
            </w:pPr>
            <w:r w:rsidRPr="007A3165">
              <w:rPr>
                <w:highlight w:val="yellow"/>
              </w:rPr>
              <w:t>HL7 Version 2.71</w:t>
            </w:r>
          </w:p>
        </w:tc>
        <w:tc>
          <w:tcPr>
            <w:tcW w:w="1227" w:type="pct"/>
          </w:tcPr>
          <w:p w:rsidR="00571A7B" w:rsidRPr="00753510" w:rsidRDefault="00571A7B" w:rsidP="00B44C78">
            <w:pPr>
              <w:pStyle w:val="TableContent"/>
              <w:rPr>
                <w:color w:val="auto"/>
              </w:rPr>
            </w:pPr>
          </w:p>
        </w:tc>
        <w:tc>
          <w:tcPr>
            <w:tcW w:w="1227" w:type="pct"/>
          </w:tcPr>
          <w:p w:rsidR="00571A7B" w:rsidRPr="009C61C7" w:rsidRDefault="00571A7B" w:rsidP="00B44C78">
            <w:pPr>
              <w:pStyle w:val="TableContent"/>
              <w:rPr>
                <w:highlight w:val="yellow"/>
              </w:rPr>
            </w:pPr>
            <w:r w:rsidRPr="009C61C7">
              <w:rPr>
                <w:highlight w:val="yellow"/>
              </w:rPr>
              <w:t xml:space="preserve">From </w:t>
            </w:r>
            <w:r>
              <w:rPr>
                <w:highlight w:val="yellow"/>
              </w:rPr>
              <w:t>OBR.49</w:t>
            </w:r>
            <w:r w:rsidRPr="009C61C7">
              <w:rPr>
                <w:highlight w:val="yellow"/>
              </w:rPr>
              <w:t xml:space="preserve"> undefined field in ERL251 IG  see earlier notes</w:t>
            </w:r>
          </w:p>
        </w:tc>
      </w:tr>
      <w:tr w:rsidR="00571A7B" w:rsidRPr="00D4120B" w:rsidTr="00B44C78">
        <w:trPr>
          <w:cantSplit/>
          <w:trHeight w:val="378"/>
          <w:jc w:val="center"/>
        </w:trPr>
        <w:tc>
          <w:tcPr>
            <w:tcW w:w="939" w:type="pct"/>
            <w:tcBorders>
              <w:left w:val="single" w:sz="4" w:space="0" w:color="BFBFBF"/>
              <w:bottom w:val="single" w:sz="4" w:space="0" w:color="auto"/>
              <w:right w:val="single" w:sz="4" w:space="0" w:color="BFBFBF"/>
            </w:tcBorders>
          </w:tcPr>
          <w:p w:rsidR="00571A7B" w:rsidRPr="00753510" w:rsidRDefault="00571A7B" w:rsidP="00B44C78">
            <w:pPr>
              <w:pStyle w:val="TableContent"/>
              <w:rPr>
                <w:color w:val="auto"/>
              </w:rPr>
            </w:pPr>
            <w:r w:rsidRPr="00753510">
              <w:rPr>
                <w:color w:val="auto"/>
              </w:rPr>
              <w:t>Error severity</w:t>
            </w:r>
          </w:p>
        </w:tc>
        <w:tc>
          <w:tcPr>
            <w:tcW w:w="670" w:type="pct"/>
            <w:tcBorders>
              <w:left w:val="single" w:sz="4" w:space="0" w:color="BFBFBF"/>
              <w:bottom w:val="single" w:sz="4" w:space="0" w:color="auto"/>
              <w:right w:val="single" w:sz="4" w:space="0" w:color="BFBFBF"/>
            </w:tcBorders>
          </w:tcPr>
          <w:p w:rsidR="00571A7B" w:rsidRPr="00753510" w:rsidRDefault="00571A7B" w:rsidP="00B44C78">
            <w:pPr>
              <w:pStyle w:val="TableContent"/>
              <w:rPr>
                <w:color w:val="auto"/>
              </w:rPr>
            </w:pPr>
            <w:r w:rsidRPr="00753510">
              <w:rPr>
                <w:color w:val="auto"/>
              </w:rPr>
              <w:t>HL70516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Pr>
                <w:color w:val="auto"/>
              </w:rPr>
              <w:t>Same</w:t>
            </w:r>
          </w:p>
        </w:tc>
      </w:tr>
      <w:tr w:rsidR="00571A7B" w:rsidRPr="00D4120B" w:rsidTr="00B44C78">
        <w:trPr>
          <w:cantSplit/>
          <w:trHeight w:val="378"/>
          <w:jc w:val="center"/>
        </w:trPr>
        <w:tc>
          <w:tcPr>
            <w:tcW w:w="939" w:type="pct"/>
            <w:tcBorders>
              <w:top w:val="single" w:sz="4" w:space="0" w:color="auto"/>
              <w:left w:val="single" w:sz="4" w:space="0" w:color="BFBFBF"/>
              <w:right w:val="single" w:sz="4" w:space="0" w:color="BFBFBF"/>
            </w:tcBorders>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MIME Types</w:t>
            </w:r>
          </w:p>
        </w:tc>
        <w:tc>
          <w:tcPr>
            <w:tcW w:w="670" w:type="pct"/>
            <w:tcBorders>
              <w:top w:val="single" w:sz="4" w:space="0" w:color="auto"/>
              <w:left w:val="single" w:sz="4" w:space="0" w:color="BFBFBF"/>
              <w:right w:val="single" w:sz="4" w:space="0" w:color="BFBFBF"/>
            </w:tcBorders>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HL70834</w:t>
            </w:r>
          </w:p>
        </w:tc>
        <w:tc>
          <w:tcPr>
            <w:tcW w:w="937" w:type="pct"/>
            <w:tcBorders>
              <w:left w:val="single" w:sz="4" w:space="0" w:color="BFBFBF"/>
            </w:tcBorders>
          </w:tcPr>
          <w:p w:rsidR="00571A7B" w:rsidRPr="00A54C0E" w:rsidRDefault="00571A7B" w:rsidP="00B44C78">
            <w:pPr>
              <w:pStyle w:val="TableContent"/>
              <w:rPr>
                <w:highlight w:val="yellow"/>
              </w:rPr>
            </w:pPr>
            <w:r w:rsidRPr="00A54C0E">
              <w:rPr>
                <w:highlight w:val="yellow"/>
              </w:rPr>
              <w:t>HL7 Version 2.7.1</w:t>
            </w:r>
          </w:p>
        </w:tc>
        <w:tc>
          <w:tcPr>
            <w:tcW w:w="1227" w:type="pct"/>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 xml:space="preserve">Imported Table 0834: constrained to R for  image and text,  rest are O </w:t>
            </w:r>
          </w:p>
        </w:tc>
        <w:tc>
          <w:tcPr>
            <w:tcW w:w="1227" w:type="pct"/>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ED.2  constrained to R for audio, image, text, and video, rest are O</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County</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FIPS 6-4</w:t>
            </w:r>
          </w:p>
        </w:tc>
        <w:tc>
          <w:tcPr>
            <w:tcW w:w="937" w:type="pct"/>
            <w:tcBorders>
              <w:left w:val="single" w:sz="4" w:space="0" w:color="BFBFBF"/>
            </w:tcBorders>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Codes representing county of origin, address county, reporting county</w:t>
            </w:r>
          </w:p>
          <w:p w:rsidR="00571A7B" w:rsidRPr="00753510" w:rsidRDefault="00571A7B" w:rsidP="00B44C78">
            <w:pPr>
              <w:pStyle w:val="TableContent"/>
              <w:rPr>
                <w:color w:val="auto"/>
              </w:rPr>
            </w:pPr>
            <w:r w:rsidRPr="00753510">
              <w:rPr>
                <w:color w:val="auto"/>
              </w:rPr>
              <w:t>Also referred to as HL70289</w:t>
            </w:r>
          </w:p>
        </w:tc>
        <w:tc>
          <w:tcPr>
            <w:tcW w:w="1227" w:type="pct"/>
          </w:tcPr>
          <w:p w:rsidR="00571A7B" w:rsidRPr="00753510" w:rsidRDefault="00571A7B" w:rsidP="00B44C78">
            <w:pPr>
              <w:pStyle w:val="TableContent"/>
              <w:rPr>
                <w:color w:val="auto"/>
              </w:rPr>
            </w:pPr>
            <w:r>
              <w:rPr>
                <w:color w:val="auto"/>
              </w:rPr>
              <w:t>Same</w:t>
            </w:r>
          </w:p>
        </w:tc>
      </w:tr>
    </w:tbl>
    <w:p w:rsidR="00571A7B" w:rsidRDefault="00571A7B" w:rsidP="00571A7B">
      <w:pPr>
        <w:ind w:left="1080"/>
        <w:rPr>
          <w:sz w:val="20"/>
        </w:rPr>
      </w:pPr>
    </w:p>
    <w:p w:rsidR="00571A7B" w:rsidRDefault="00DC4BFD" w:rsidP="002A08DC">
      <w:pPr>
        <w:pStyle w:val="ListParagraph"/>
        <w:numPr>
          <w:ilvl w:val="0"/>
          <w:numId w:val="32"/>
        </w:numPr>
      </w:pPr>
      <w:r>
        <w:t xml:space="preserve">Notation for </w:t>
      </w:r>
      <w:r w:rsidR="00571A7B">
        <w:t xml:space="preserve">CWE data-types </w:t>
      </w:r>
      <w:proofErr w:type="spellStart"/>
      <w:r>
        <w:t>Datatypes</w:t>
      </w:r>
      <w:proofErr w:type="spellEnd"/>
    </w:p>
    <w:p w:rsidR="00DC4BFD" w:rsidRPr="00571A7B" w:rsidRDefault="00DC4BFD" w:rsidP="00571A7B">
      <w:pPr>
        <w:ind w:left="1080"/>
        <w:rPr>
          <w:sz w:val="20"/>
        </w:rPr>
      </w:pPr>
    </w:p>
    <w:p w:rsidR="00F1140E" w:rsidRDefault="00F1140E" w:rsidP="00F1140E">
      <w:pPr>
        <w:ind w:left="1080"/>
        <w:rPr>
          <w:sz w:val="20"/>
        </w:rPr>
      </w:pPr>
    </w:p>
    <w:p w:rsidR="002D7D4F" w:rsidRDefault="002D7D4F" w:rsidP="002A08DC">
      <w:pPr>
        <w:pStyle w:val="ListParagraph"/>
        <w:numPr>
          <w:ilvl w:val="0"/>
          <w:numId w:val="32"/>
        </w:numPr>
      </w:pPr>
      <w:r>
        <w:t xml:space="preserve">Check on </w:t>
      </w:r>
      <w:proofErr w:type="spellStart"/>
      <w:r>
        <w:t>TX</w:t>
      </w:r>
      <w:proofErr w:type="gramStart"/>
      <w:r>
        <w:t>,St</w:t>
      </w:r>
      <w:proofErr w:type="spellEnd"/>
      <w:proofErr w:type="gramEnd"/>
      <w:r>
        <w:t>, FT CS. If aligns</w:t>
      </w:r>
    </w:p>
    <w:p w:rsidR="00F1140E" w:rsidRDefault="00F1140E" w:rsidP="00F1140E">
      <w:pPr>
        <w:pStyle w:val="ListParagraph"/>
        <w:rPr>
          <w:sz w:val="20"/>
        </w:rPr>
      </w:pPr>
    </w:p>
    <w:p w:rsidR="00F1140E" w:rsidRDefault="00F1140E" w:rsidP="00F1140E">
      <w:pPr>
        <w:ind w:left="1080"/>
        <w:rPr>
          <w:sz w:val="20"/>
        </w:rPr>
      </w:pPr>
    </w:p>
    <w:p w:rsidR="00FC6416" w:rsidRDefault="00DC4BFD" w:rsidP="002A08DC">
      <w:pPr>
        <w:pStyle w:val="Heading1"/>
      </w:pPr>
      <w:r>
        <w:t>Include a fully defined implementation profile into the document</w:t>
      </w:r>
      <w:r w:rsidR="00FC6416">
        <w:t xml:space="preserve"> </w:t>
      </w:r>
    </w:p>
    <w:p w:rsidR="002A08DC" w:rsidRDefault="00FC6416" w:rsidP="002A08DC">
      <w:pPr>
        <w:pStyle w:val="ListParagraph"/>
        <w:numPr>
          <w:ilvl w:val="0"/>
          <w:numId w:val="34"/>
        </w:numPr>
      </w:pPr>
      <w:r>
        <w:t>T</w:t>
      </w:r>
      <w:r w:rsidRPr="00FC6416">
        <w:t xml:space="preserve">his is problematic - decided to add profile elements </w:t>
      </w:r>
      <w:proofErr w:type="spellStart"/>
      <w:r w:rsidRPr="00FC6416">
        <w:t>fro</w:t>
      </w:r>
      <w:proofErr w:type="spellEnd"/>
      <w:r w:rsidRPr="00FC6416">
        <w:t xml:space="preserve"> LTIAPH –IP </w:t>
      </w:r>
      <w:r>
        <w:t>ELR Instead of</w:t>
      </w:r>
      <w:r w:rsidR="00B512D1">
        <w:t xml:space="preserve"> Fully constrained</w:t>
      </w:r>
      <w:r>
        <w:t xml:space="preserve"> IP</w:t>
      </w:r>
      <w:r w:rsidR="00B512D1">
        <w:t xml:space="preserve">( </w:t>
      </w:r>
      <w:r w:rsidR="00B16C42">
        <w:t xml:space="preserve"> highlights from </w:t>
      </w:r>
      <w:r w:rsidR="00B512D1">
        <w:t>LTIAPH</w:t>
      </w:r>
      <w:r w:rsidR="00B16C42">
        <w:t xml:space="preserve"> -IP</w:t>
      </w:r>
      <w:r w:rsidR="00B512D1">
        <w:t>)</w:t>
      </w:r>
    </w:p>
    <w:p w:rsidR="00FC6416" w:rsidRDefault="00FC6416" w:rsidP="002A08DC">
      <w:pPr>
        <w:pStyle w:val="ListParagraph"/>
        <w:numPr>
          <w:ilvl w:val="0"/>
          <w:numId w:val="34"/>
        </w:numPr>
      </w:pPr>
      <w:r w:rsidRPr="00FC6416">
        <w:rPr>
          <w:b/>
        </w:rPr>
        <w:t>Cr</w:t>
      </w:r>
      <w:r>
        <w:rPr>
          <w:b/>
        </w:rPr>
        <w:t>e</w:t>
      </w:r>
      <w:r w:rsidRPr="00FC6416">
        <w:rPr>
          <w:b/>
        </w:rPr>
        <w:t>ated profile component</w:t>
      </w:r>
      <w:r>
        <w:rPr>
          <w:b/>
        </w:rPr>
        <w:t xml:space="preserve"> to</w:t>
      </w:r>
      <w:r>
        <w:t xml:space="preserve"> </w:t>
      </w:r>
      <w:r w:rsidR="00F1140E">
        <w:t xml:space="preserve">All O to X  </w:t>
      </w:r>
      <w:r>
        <w:t>Profile as in LRI</w:t>
      </w:r>
    </w:p>
    <w:p w:rsidR="00B16C42" w:rsidRDefault="00FC6416" w:rsidP="002A08DC">
      <w:pPr>
        <w:pStyle w:val="ListParagraph"/>
        <w:numPr>
          <w:ilvl w:val="0"/>
          <w:numId w:val="34"/>
        </w:numPr>
      </w:pPr>
      <w:r>
        <w:t>D</w:t>
      </w:r>
      <w:r w:rsidR="00B16C42">
        <w:t>id not ad</w:t>
      </w:r>
      <w:r>
        <w:t>d elements as they are from</w:t>
      </w:r>
      <w:r w:rsidR="00B16C42">
        <w:t xml:space="preserve"> lab sender profile. From R1</w:t>
      </w:r>
    </w:p>
    <w:p w:rsidR="00B16C42" w:rsidRDefault="00FC6416" w:rsidP="00B16C42">
      <w:pPr>
        <w:pStyle w:val="ListParagraph"/>
        <w:numPr>
          <w:ilvl w:val="0"/>
          <w:numId w:val="34"/>
        </w:numPr>
        <w:spacing w:after="120"/>
        <w:jc w:val="left"/>
      </w:pPr>
      <w:r>
        <w:t xml:space="preserve">– did not implement- t </w:t>
      </w:r>
      <w:proofErr w:type="gramStart"/>
      <w:r w:rsidR="00B16C42">
        <w:t>All</w:t>
      </w:r>
      <w:proofErr w:type="gramEnd"/>
      <w:r w:rsidR="00B16C42">
        <w:t xml:space="preserve"> undefined truncation behavior for the ELR Receiver for length will be “truncation allowed”. – See Section </w:t>
      </w:r>
      <w:proofErr w:type="gramStart"/>
      <w:r w:rsidR="00B16C42">
        <w:t>NNN  for</w:t>
      </w:r>
      <w:proofErr w:type="gramEnd"/>
      <w:r w:rsidR="00B16C42">
        <w:t xml:space="preserve"> further information on  truncation behavior.</w:t>
      </w:r>
    </w:p>
    <w:p w:rsidR="00B16C42" w:rsidRDefault="00FC6416" w:rsidP="00B16C42">
      <w:pPr>
        <w:pStyle w:val="ListParagraph"/>
        <w:numPr>
          <w:ilvl w:val="0"/>
          <w:numId w:val="34"/>
        </w:numPr>
        <w:spacing w:after="120"/>
        <w:jc w:val="left"/>
      </w:pPr>
      <w:r w:rsidRPr="00FC6416">
        <w:rPr>
          <w:b/>
        </w:rPr>
        <w:t>Created profile component</w:t>
      </w:r>
      <w:r>
        <w:t xml:space="preserve"> to limit </w:t>
      </w:r>
      <w:r w:rsidR="00B16C42">
        <w:t xml:space="preserve">Specimen Type Value Set is </w:t>
      </w:r>
      <w:proofErr w:type="gramStart"/>
      <w:r w:rsidR="00B16C42">
        <w:t>be</w:t>
      </w:r>
      <w:proofErr w:type="gramEnd"/>
      <w:r w:rsidR="00B16C42">
        <w:t xml:space="preserve"> limited to SNOMED CT Specimen sub-tree.</w:t>
      </w:r>
    </w:p>
    <w:p w:rsidR="00B16C42" w:rsidRDefault="00FC6416" w:rsidP="00B16C42">
      <w:pPr>
        <w:pStyle w:val="ListParagraph"/>
        <w:numPr>
          <w:ilvl w:val="0"/>
          <w:numId w:val="34"/>
        </w:numPr>
        <w:spacing w:after="120"/>
        <w:jc w:val="left"/>
      </w:pPr>
      <w:r>
        <w:t>–</w:t>
      </w:r>
      <w:proofErr w:type="gramStart"/>
      <w:r>
        <w:t>did</w:t>
      </w:r>
      <w:proofErr w:type="gramEnd"/>
      <w:r>
        <w:t xml:space="preserve"> not implement - </w:t>
      </w:r>
      <w:r w:rsidR="00B16C42">
        <w:t xml:space="preserve">The upper limit of allowed length published in the constrainable profile will be considered the conformance length. </w:t>
      </w:r>
    </w:p>
    <w:p w:rsidR="00B16C42" w:rsidRDefault="00FC6416" w:rsidP="00B16C42">
      <w:pPr>
        <w:pStyle w:val="ListParagraph"/>
        <w:numPr>
          <w:ilvl w:val="0"/>
          <w:numId w:val="34"/>
        </w:numPr>
        <w:spacing w:after="120"/>
        <w:jc w:val="left"/>
      </w:pPr>
      <w:r w:rsidRPr="00FC6416">
        <w:rPr>
          <w:b/>
        </w:rPr>
        <w:t>Created profile components</w:t>
      </w:r>
      <w:r>
        <w:t xml:space="preserve"> to limit OBX.5 to </w:t>
      </w:r>
      <w:r w:rsidR="00B16C42">
        <w:t xml:space="preserve">NM, CE </w:t>
      </w:r>
      <w:proofErr w:type="spellStart"/>
      <w:r w:rsidR="00B16C42">
        <w:t>datatypes</w:t>
      </w:r>
      <w:proofErr w:type="spellEnd"/>
      <w:r w:rsidR="00B16C42">
        <w:t xml:space="preserve"> are not supported in OBX.5 (</w:t>
      </w:r>
      <w:commentRangeStart w:id="1"/>
      <w:r w:rsidR="00B16C42">
        <w:t>constrained table 0125</w:t>
      </w:r>
      <w:commentRangeEnd w:id="1"/>
      <w:r w:rsidR="00B16C42">
        <w:rPr>
          <w:rStyle w:val="CommentReference"/>
        </w:rPr>
        <w:commentReference w:id="1"/>
      </w:r>
      <w:r w:rsidR="00B16C42">
        <w:t xml:space="preserve">) </w:t>
      </w:r>
    </w:p>
    <w:p w:rsidR="00B16C42" w:rsidRDefault="00B16C42" w:rsidP="00B16C42">
      <w:pPr>
        <w:pStyle w:val="ListParagraph"/>
        <w:numPr>
          <w:ilvl w:val="1"/>
          <w:numId w:val="34"/>
        </w:numPr>
        <w:spacing w:after="120"/>
        <w:jc w:val="left"/>
      </w:pPr>
      <w:r>
        <w:t xml:space="preserve">Use CWE instead of </w:t>
      </w:r>
      <w:proofErr w:type="gramStart"/>
      <w:r>
        <w:t>CE  When</w:t>
      </w:r>
      <w:proofErr w:type="gramEnd"/>
      <w:r>
        <w:t xml:space="preserve"> reporting quantitative (numeric) results, use the SN - Structured Numeric data type instead of the NM – Numeric data type.    When reporting coded results use CWE Coded with Exceptions instead of CE Coded Element data type.    </w:t>
      </w:r>
    </w:p>
    <w:p w:rsidR="00B16C42" w:rsidRDefault="00FC6416" w:rsidP="00B16C42">
      <w:pPr>
        <w:pStyle w:val="ListParagraph"/>
        <w:numPr>
          <w:ilvl w:val="0"/>
          <w:numId w:val="34"/>
        </w:numPr>
        <w:spacing w:after="120"/>
        <w:jc w:val="left"/>
      </w:pPr>
      <w:r w:rsidRPr="00FC6416">
        <w:rPr>
          <w:b/>
        </w:rPr>
        <w:t>Created profile components</w:t>
      </w:r>
      <w:r>
        <w:t xml:space="preserve"> to </w:t>
      </w:r>
      <w:commentRangeStart w:id="2"/>
      <w:r w:rsidR="00B16C42">
        <w:t>For</w:t>
      </w:r>
      <w:r>
        <w:t xml:space="preserve"> constraining</w:t>
      </w:r>
      <w:r w:rsidR="00B16C42">
        <w:t xml:space="preserve"> the CWE data type always assign the first triplet to the standard and the second triplet to the local  code  </w:t>
      </w:r>
      <w:commentRangeEnd w:id="2"/>
      <w:r w:rsidR="00B16C42">
        <w:rPr>
          <w:rStyle w:val="CommentReference"/>
        </w:rPr>
        <w:commentReference w:id="2"/>
      </w:r>
    </w:p>
    <w:p w:rsidR="00B16C42" w:rsidRDefault="00B16C42" w:rsidP="00B16C42">
      <w:pPr>
        <w:pStyle w:val="ListParagraph"/>
        <w:numPr>
          <w:ilvl w:val="1"/>
          <w:numId w:val="34"/>
        </w:numPr>
        <w:spacing w:after="120"/>
        <w:jc w:val="left"/>
      </w:pPr>
      <w:r>
        <w:t xml:space="preserve">see section:” How to report coded data when no Standard term exists:” </w:t>
      </w:r>
    </w:p>
    <w:p w:rsidR="00F1140E" w:rsidRDefault="00B16C42" w:rsidP="00B16C42">
      <w:pPr>
        <w:pStyle w:val="ListParagraph"/>
        <w:numPr>
          <w:ilvl w:val="0"/>
          <w:numId w:val="34"/>
        </w:numPr>
      </w:pPr>
      <w:r>
        <w:t>Need to edit some more</w:t>
      </w:r>
      <w:r w:rsidR="00F1140E">
        <w:t xml:space="preserve">  </w:t>
      </w:r>
    </w:p>
    <w:p w:rsidR="00FE05B3" w:rsidRPr="00B512D1" w:rsidRDefault="00FE05B3" w:rsidP="00FE05B3">
      <w:pPr>
        <w:pStyle w:val="ListParagraph"/>
      </w:pPr>
    </w:p>
    <w:p w:rsidR="00DC4BFD" w:rsidRDefault="00DC4BFD" w:rsidP="002A08DC">
      <w:pPr>
        <w:pStyle w:val="Heading1"/>
      </w:pPr>
      <w:r>
        <w:t>Add</w:t>
      </w:r>
      <w:r w:rsidR="00DE7DDC">
        <w:t>ed</w:t>
      </w:r>
      <w:r>
        <w:t xml:space="preserve"> sections for implementation guidance for:</w:t>
      </w:r>
    </w:p>
    <w:p w:rsidR="00DE7DDC" w:rsidRDefault="00DE7DDC" w:rsidP="00DE7DDC">
      <w:pPr>
        <w:ind w:left="720"/>
        <w:rPr>
          <w:sz w:val="20"/>
        </w:rPr>
      </w:pPr>
    </w:p>
    <w:p w:rsidR="00117082" w:rsidRDefault="00117082" w:rsidP="00E14621">
      <w:pPr>
        <w:pStyle w:val="ListParagraph"/>
        <w:numPr>
          <w:ilvl w:val="0"/>
          <w:numId w:val="35"/>
        </w:numPr>
      </w:pPr>
      <w:r>
        <w:t>Culture and susceptibility – modified from LRI.</w:t>
      </w:r>
    </w:p>
    <w:p w:rsidR="00117082" w:rsidRDefault="00153493" w:rsidP="00B43478">
      <w:pPr>
        <w:pStyle w:val="ListParagraph"/>
        <w:numPr>
          <w:ilvl w:val="1"/>
          <w:numId w:val="35"/>
        </w:numPr>
        <w:jc w:val="left"/>
      </w:pPr>
      <w:r>
        <w:t>See comments. On specimen also section</w:t>
      </w:r>
      <w:r w:rsidR="00B43478">
        <w:t>”</w:t>
      </w:r>
      <w:r>
        <w:t xml:space="preserve"> </w:t>
      </w:r>
      <w:r w:rsidRPr="00153493">
        <w:t>4.9.1.1</w:t>
      </w:r>
      <w:r w:rsidRPr="00153493">
        <w:tab/>
        <w:t>Reporting a Microbiology Culture with Susceptibility</w:t>
      </w:r>
      <w:r>
        <w:t xml:space="preserve"> </w:t>
      </w:r>
      <w:r w:rsidR="00B43478">
        <w:t>“</w:t>
      </w:r>
    </w:p>
    <w:p w:rsidR="00B43478" w:rsidRDefault="00B43478" w:rsidP="00B43478">
      <w:pPr>
        <w:pStyle w:val="ListParagraph"/>
        <w:numPr>
          <w:ilvl w:val="1"/>
          <w:numId w:val="35"/>
        </w:numPr>
        <w:jc w:val="left"/>
      </w:pPr>
      <w:proofErr w:type="spellStart"/>
      <w:r>
        <w:t>Todo</w:t>
      </w:r>
      <w:proofErr w:type="spellEnd"/>
      <w:r>
        <w:t xml:space="preserve"> is </w:t>
      </w:r>
      <w:proofErr w:type="gramStart"/>
      <w:r>
        <w:t>edit</w:t>
      </w:r>
      <w:proofErr w:type="gramEnd"/>
      <w:r>
        <w:t xml:space="preserve"> examples.</w:t>
      </w:r>
    </w:p>
    <w:p w:rsidR="00DE7DDC" w:rsidRDefault="00DE7DDC" w:rsidP="00B43478">
      <w:pPr>
        <w:pStyle w:val="ListParagraph"/>
        <w:numPr>
          <w:ilvl w:val="0"/>
          <w:numId w:val="35"/>
        </w:numPr>
        <w:jc w:val="left"/>
      </w:pPr>
      <w:r>
        <w:t>Conformance profiles</w:t>
      </w:r>
    </w:p>
    <w:p w:rsidR="00DC4BFD" w:rsidRDefault="00DC4BFD" w:rsidP="00E14621">
      <w:pPr>
        <w:pStyle w:val="ListParagraph"/>
        <w:numPr>
          <w:ilvl w:val="0"/>
          <w:numId w:val="35"/>
        </w:numPr>
      </w:pPr>
      <w:r>
        <w:t>Paired titers</w:t>
      </w:r>
      <w:r w:rsidR="00A85E6F">
        <w:t xml:space="preserve"> </w:t>
      </w:r>
    </w:p>
    <w:p w:rsidR="00A85E6F" w:rsidRDefault="00A85E6F" w:rsidP="00E14621">
      <w:pPr>
        <w:pStyle w:val="ListParagraph"/>
        <w:numPr>
          <w:ilvl w:val="1"/>
          <w:numId w:val="35"/>
        </w:numPr>
      </w:pPr>
      <w:r>
        <w:t>Need input for this</w:t>
      </w:r>
    </w:p>
    <w:p w:rsidR="00DC4BFD" w:rsidRDefault="00DC4BFD" w:rsidP="00E14621">
      <w:pPr>
        <w:pStyle w:val="ListParagraph"/>
        <w:numPr>
          <w:ilvl w:val="0"/>
          <w:numId w:val="35"/>
        </w:numPr>
      </w:pPr>
      <w:r>
        <w:t>Reference test results</w:t>
      </w:r>
    </w:p>
    <w:p w:rsidR="00A85E6F" w:rsidRDefault="00A85E6F" w:rsidP="00E14621">
      <w:pPr>
        <w:pStyle w:val="ListParagraph"/>
        <w:numPr>
          <w:ilvl w:val="1"/>
          <w:numId w:val="35"/>
        </w:numPr>
      </w:pPr>
      <w:r>
        <w:t xml:space="preserve">From </w:t>
      </w:r>
      <w:proofErr w:type="spellStart"/>
      <w:r>
        <w:t>ltiaphIP</w:t>
      </w:r>
      <w:proofErr w:type="spellEnd"/>
    </w:p>
    <w:p w:rsidR="00DC4BFD" w:rsidRDefault="00DC4BFD" w:rsidP="00E14621">
      <w:pPr>
        <w:pStyle w:val="ListParagraph"/>
        <w:numPr>
          <w:ilvl w:val="0"/>
          <w:numId w:val="35"/>
        </w:numPr>
      </w:pPr>
      <w:r>
        <w:t xml:space="preserve">When no standard coding exists for  CWE </w:t>
      </w:r>
      <w:proofErr w:type="spellStart"/>
      <w:r>
        <w:t>datatypes</w:t>
      </w:r>
      <w:proofErr w:type="spellEnd"/>
    </w:p>
    <w:p w:rsidR="00A85E6F" w:rsidRDefault="00A85E6F" w:rsidP="00E14621">
      <w:pPr>
        <w:pStyle w:val="ListParagraph"/>
        <w:numPr>
          <w:ilvl w:val="1"/>
          <w:numId w:val="35"/>
        </w:numPr>
      </w:pPr>
      <w:r>
        <w:t>Depending on if support null values or not</w:t>
      </w:r>
      <w:r w:rsidR="00E14621">
        <w:t xml:space="preserve"> –use examples</w:t>
      </w:r>
    </w:p>
    <w:p w:rsidR="00DC4BFD" w:rsidRDefault="00DC4BFD" w:rsidP="00E14621">
      <w:pPr>
        <w:pStyle w:val="ListParagraph"/>
        <w:numPr>
          <w:ilvl w:val="0"/>
          <w:numId w:val="35"/>
        </w:numPr>
      </w:pPr>
      <w:r>
        <w:t>How to create an implementable profile from this implementation profile</w:t>
      </w:r>
    </w:p>
    <w:p w:rsidR="00A85E6F" w:rsidRDefault="00E14621" w:rsidP="00E14621">
      <w:pPr>
        <w:pStyle w:val="ListParagraph"/>
        <w:numPr>
          <w:ilvl w:val="1"/>
          <w:numId w:val="35"/>
        </w:numPr>
      </w:pPr>
      <w:r>
        <w:t>Need to</w:t>
      </w:r>
      <w:r w:rsidR="00A85E6F">
        <w:t xml:space="preserve"> review with CGIT</w:t>
      </w:r>
    </w:p>
    <w:p w:rsidR="00927288" w:rsidRDefault="00927288" w:rsidP="00E14621">
      <w:pPr>
        <w:pStyle w:val="ListParagraph"/>
        <w:numPr>
          <w:ilvl w:val="1"/>
          <w:numId w:val="35"/>
        </w:numPr>
      </w:pPr>
      <w:proofErr w:type="gramStart"/>
      <w:r>
        <w:t>Lengths ,</w:t>
      </w:r>
      <w:proofErr w:type="gramEnd"/>
      <w:r>
        <w:t xml:space="preserve"> conformance lengths – use the upper limit as a conformance and truncation allowed for everything not otherwise defined.</w:t>
      </w:r>
    </w:p>
    <w:p w:rsidR="00DC4BFD" w:rsidRDefault="00DC4BFD" w:rsidP="00E14621">
      <w:pPr>
        <w:pStyle w:val="ListParagraph"/>
        <w:numPr>
          <w:ilvl w:val="0"/>
          <w:numId w:val="35"/>
        </w:numPr>
      </w:pPr>
      <w:r>
        <w:t>Epidemiological important information that is not defined in ORU Message (</w:t>
      </w:r>
      <w:proofErr w:type="spellStart"/>
      <w:r>
        <w:t>Preg</w:t>
      </w:r>
      <w:proofErr w:type="spellEnd"/>
      <w:r>
        <w:t xml:space="preserve"> status, fasting status, age,  Condition)</w:t>
      </w:r>
    </w:p>
    <w:p w:rsidR="00A85E6F" w:rsidRDefault="00A85E6F" w:rsidP="00E14621">
      <w:pPr>
        <w:pStyle w:val="ListParagraph"/>
        <w:numPr>
          <w:ilvl w:val="1"/>
          <w:numId w:val="35"/>
        </w:numPr>
      </w:pPr>
      <w:r>
        <w:t>CSTE input here and LOI input</w:t>
      </w:r>
    </w:p>
    <w:p w:rsidR="00DC4BFD" w:rsidRDefault="00DC4BFD" w:rsidP="00E14621">
      <w:pPr>
        <w:pStyle w:val="ListParagraph"/>
        <w:numPr>
          <w:ilvl w:val="0"/>
          <w:numId w:val="35"/>
        </w:numPr>
      </w:pPr>
      <w:r>
        <w:t>Specimen type when testing isolates/reference cultures</w:t>
      </w:r>
    </w:p>
    <w:p w:rsidR="00A85E6F" w:rsidRDefault="00153493" w:rsidP="00E14621">
      <w:pPr>
        <w:pStyle w:val="ListParagraph"/>
        <w:numPr>
          <w:ilvl w:val="1"/>
          <w:numId w:val="35"/>
        </w:numPr>
      </w:pPr>
      <w:r>
        <w:t>See comments</w:t>
      </w:r>
    </w:p>
    <w:p w:rsidR="00E14621" w:rsidRDefault="00F8181C" w:rsidP="00E14621">
      <w:pPr>
        <w:pStyle w:val="ListParagraph"/>
        <w:numPr>
          <w:ilvl w:val="0"/>
          <w:numId w:val="35"/>
        </w:numPr>
      </w:pPr>
      <w:r>
        <w:t>Animals Rabies</w:t>
      </w:r>
    </w:p>
    <w:p w:rsidR="00F8181C" w:rsidRDefault="00F8181C" w:rsidP="00E14621">
      <w:pPr>
        <w:pStyle w:val="ListParagraph"/>
        <w:numPr>
          <w:ilvl w:val="1"/>
          <w:numId w:val="35"/>
        </w:numPr>
      </w:pPr>
      <w:r>
        <w:t xml:space="preserve"> –</w:t>
      </w:r>
      <w:r w:rsidR="00E14621">
        <w:t>issues</w:t>
      </w:r>
      <w:r>
        <w:t xml:space="preserve"> should this message even be used for rabies – </w:t>
      </w:r>
      <w:r w:rsidR="00E14621">
        <w:t xml:space="preserve">need ROL segments for </w:t>
      </w:r>
      <w:proofErr w:type="spellStart"/>
      <w:r w:rsidR="00E14621">
        <w:t>vicitims</w:t>
      </w:r>
      <w:proofErr w:type="spellEnd"/>
    </w:p>
    <w:p w:rsidR="00747438" w:rsidRDefault="00E14621" w:rsidP="00E14621">
      <w:pPr>
        <w:pStyle w:val="ListParagraph"/>
        <w:numPr>
          <w:ilvl w:val="0"/>
          <w:numId w:val="35"/>
        </w:numPr>
      </w:pPr>
      <w:r>
        <w:t>S</w:t>
      </w:r>
      <w:r w:rsidR="00747438">
        <w:t xml:space="preserve">nap Shot processing </w:t>
      </w:r>
      <w:proofErr w:type="gramStart"/>
      <w:r w:rsidR="00747438">
        <w:t>examples</w:t>
      </w:r>
      <w:r w:rsidR="00DE7DDC">
        <w:t xml:space="preserve"> ???</w:t>
      </w:r>
      <w:proofErr w:type="gramEnd"/>
    </w:p>
    <w:p w:rsidR="00E45CCE" w:rsidRDefault="00E45CCE" w:rsidP="00E14621">
      <w:pPr>
        <w:pStyle w:val="ListParagraph"/>
        <w:numPr>
          <w:ilvl w:val="1"/>
          <w:numId w:val="35"/>
        </w:numPr>
      </w:pPr>
      <w:r>
        <w:t>Bring up as issue and if should address.</w:t>
      </w:r>
    </w:p>
    <w:p w:rsidR="00E2138F" w:rsidRPr="00E2138F" w:rsidRDefault="00E2138F" w:rsidP="00E2138F">
      <w:pPr>
        <w:ind w:left="1080"/>
        <w:rPr>
          <w:sz w:val="20"/>
        </w:rPr>
      </w:pPr>
    </w:p>
    <w:p w:rsidR="00FE05B3" w:rsidRDefault="00FE05B3" w:rsidP="00FE05B3">
      <w:pPr>
        <w:ind w:left="720"/>
        <w:rPr>
          <w:sz w:val="20"/>
        </w:rPr>
      </w:pPr>
    </w:p>
    <w:p w:rsidR="00FE05B3" w:rsidRDefault="00FE05B3" w:rsidP="00FE05B3">
      <w:pPr>
        <w:pStyle w:val="Heading1"/>
      </w:pPr>
      <w:r>
        <w:t>MISC</w:t>
      </w:r>
    </w:p>
    <w:p w:rsidR="00BA6B83" w:rsidRDefault="00BA6B83" w:rsidP="00DC4BFD">
      <w:pPr>
        <w:numPr>
          <w:ilvl w:val="0"/>
          <w:numId w:val="1"/>
        </w:numPr>
        <w:rPr>
          <w:sz w:val="20"/>
        </w:rPr>
      </w:pPr>
      <w:r>
        <w:rPr>
          <w:sz w:val="20"/>
        </w:rPr>
        <w:t>CHANGE ALL REF FROM 2.7 TO 2.7.1</w:t>
      </w:r>
    </w:p>
    <w:p w:rsidR="00FE54AB" w:rsidRDefault="00FE54AB" w:rsidP="00DC4BFD">
      <w:pPr>
        <w:numPr>
          <w:ilvl w:val="0"/>
          <w:numId w:val="1"/>
        </w:numPr>
        <w:rPr>
          <w:sz w:val="20"/>
        </w:rPr>
      </w:pPr>
      <w:r>
        <w:rPr>
          <w:sz w:val="20"/>
        </w:rPr>
        <w:t>Check all comments</w:t>
      </w:r>
    </w:p>
    <w:p w:rsidR="004A4545" w:rsidRDefault="0056561F" w:rsidP="004A4545">
      <w:pPr>
        <w:numPr>
          <w:ilvl w:val="0"/>
          <w:numId w:val="1"/>
        </w:numPr>
        <w:rPr>
          <w:sz w:val="20"/>
        </w:rPr>
      </w:pPr>
      <w:r>
        <w:rPr>
          <w:sz w:val="20"/>
        </w:rPr>
        <w:t>Guidance on where to get OIDs registered?</w:t>
      </w:r>
    </w:p>
    <w:p w:rsidR="004A4545" w:rsidRDefault="004A4545" w:rsidP="004A4545">
      <w:pPr>
        <w:numPr>
          <w:ilvl w:val="0"/>
          <w:numId w:val="1"/>
        </w:numPr>
        <w:rPr>
          <w:sz w:val="20"/>
        </w:rPr>
      </w:pPr>
      <w:r>
        <w:rPr>
          <w:sz w:val="20"/>
        </w:rPr>
        <w:t xml:space="preserve">Follow up </w:t>
      </w:r>
    </w:p>
    <w:p w:rsidR="004A4545" w:rsidRDefault="004A4545" w:rsidP="004A4545">
      <w:pPr>
        <w:numPr>
          <w:ilvl w:val="1"/>
          <w:numId w:val="1"/>
        </w:numPr>
        <w:rPr>
          <w:sz w:val="20"/>
        </w:rPr>
      </w:pPr>
      <w:r>
        <w:rPr>
          <w:sz w:val="20"/>
        </w:rPr>
        <w:t>on decimal delimiter example for SN.3</w:t>
      </w:r>
    </w:p>
    <w:p w:rsidR="004A4545" w:rsidRDefault="004A4545" w:rsidP="004A4545">
      <w:pPr>
        <w:numPr>
          <w:ilvl w:val="1"/>
          <w:numId w:val="1"/>
        </w:numPr>
        <w:rPr>
          <w:sz w:val="20"/>
        </w:rPr>
      </w:pPr>
      <w:r>
        <w:rPr>
          <w:sz w:val="20"/>
        </w:rPr>
        <w:t>TZ-offset and MSH-7 reference</w:t>
      </w:r>
    </w:p>
    <w:p w:rsidR="004A4545" w:rsidRDefault="004A4545" w:rsidP="004A4545">
      <w:pPr>
        <w:numPr>
          <w:ilvl w:val="1"/>
          <w:numId w:val="1"/>
        </w:numPr>
        <w:rPr>
          <w:sz w:val="20"/>
        </w:rPr>
      </w:pPr>
      <w:r>
        <w:rPr>
          <w:sz w:val="20"/>
        </w:rPr>
        <w:t>Use case for the cc and bcc fields and impact on its inclusion.</w:t>
      </w:r>
    </w:p>
    <w:p w:rsidR="00B5400A" w:rsidRDefault="00B5400A" w:rsidP="00FC6416">
      <w:pPr>
        <w:pStyle w:val="Heading1"/>
      </w:pPr>
      <w:r>
        <w:t xml:space="preserve">Removed all examples from text rely on MAChine based examples from NIST Tool </w:t>
      </w:r>
    </w:p>
    <w:p w:rsidR="00CD0AC6" w:rsidRDefault="00CD0AC6" w:rsidP="001276E9">
      <w:pPr>
        <w:pStyle w:val="Heading1"/>
      </w:pPr>
      <w:r>
        <w:t xml:space="preserve">Update HL7 </w:t>
      </w:r>
      <w:proofErr w:type="gramStart"/>
      <w:r>
        <w:t xml:space="preserve">reference  </w:t>
      </w:r>
      <w:r w:rsidRPr="00631F31">
        <w:t>on</w:t>
      </w:r>
      <w:proofErr w:type="gramEnd"/>
      <w:r w:rsidRPr="00631F31">
        <w:t xml:space="preserve"> </w:t>
      </w:r>
      <w:r>
        <w:t>OID guidance.</w:t>
      </w:r>
    </w:p>
    <w:p w:rsidR="001276E9" w:rsidRDefault="001276E9" w:rsidP="001276E9">
      <w:pPr>
        <w:pStyle w:val="Heading2"/>
      </w:pPr>
      <w:r>
        <w:t>Change all “Usage (Note)” to “Implementation Note</w:t>
      </w:r>
      <w:proofErr w:type="gramStart"/>
      <w:r>
        <w:t>”  to</w:t>
      </w:r>
      <w:proofErr w:type="gramEnd"/>
      <w:r>
        <w:t xml:space="preserve"> avoid confusion with conformance “Usage”</w:t>
      </w:r>
    </w:p>
    <w:p w:rsidR="001276E9" w:rsidRDefault="001276E9" w:rsidP="003B5C32">
      <w:pPr>
        <w:pStyle w:val="Heading1"/>
        <w:numPr>
          <w:ilvl w:val="0"/>
          <w:numId w:val="0"/>
        </w:numPr>
        <w:ind w:left="432"/>
      </w:pPr>
    </w:p>
    <w:p w:rsidR="00CD0AC6" w:rsidRDefault="00CD0AC6" w:rsidP="00CD0AC6">
      <w:pPr>
        <w:pStyle w:val="Heading1"/>
        <w:numPr>
          <w:ilvl w:val="0"/>
          <w:numId w:val="0"/>
        </w:numPr>
        <w:ind w:left="432"/>
      </w:pPr>
    </w:p>
    <w:p w:rsidR="00FC6416" w:rsidRDefault="00B5400A" w:rsidP="00FC6416">
      <w:pPr>
        <w:pStyle w:val="Heading1"/>
      </w:pPr>
      <w:r>
        <w:t>T</w:t>
      </w:r>
      <w:r w:rsidR="00631F31">
        <w:t>o do</w:t>
      </w:r>
      <w:r w:rsidR="00C66022">
        <w:t>/ ISSUES</w:t>
      </w:r>
      <w:r w:rsidR="00631F31">
        <w:t>:</w:t>
      </w:r>
    </w:p>
    <w:p w:rsidR="00631F31" w:rsidRDefault="00631F31" w:rsidP="00631F31">
      <w:pPr>
        <w:pStyle w:val="Heading2"/>
      </w:pPr>
      <w:r>
        <w:t>Add</w:t>
      </w:r>
      <w:r w:rsidR="00130087">
        <w:t>ed</w:t>
      </w:r>
      <w:r>
        <w:t xml:space="preserve"> TS as in LRI</w:t>
      </w:r>
      <w:r w:rsidR="00066A95">
        <w:t xml:space="preserve"> – completed but need to reconcile the CS for SPM.17 = OBR.7 = OBX.14.  </w:t>
      </w:r>
      <w:proofErr w:type="spellStart"/>
      <w:proofErr w:type="gramStart"/>
      <w:r w:rsidR="00066A95">
        <w:t>expecially</w:t>
      </w:r>
      <w:proofErr w:type="spellEnd"/>
      <w:proofErr w:type="gramEnd"/>
      <w:r w:rsidR="00066A95">
        <w:t xml:space="preserve"> if considering multiple specimens (</w:t>
      </w:r>
      <w:proofErr w:type="spellStart"/>
      <w:r w:rsidR="00066A95">
        <w:t>ie</w:t>
      </w:r>
      <w:proofErr w:type="spellEnd"/>
      <w:r w:rsidR="00066A95">
        <w:t xml:space="preserve"> paired serology).</w:t>
      </w:r>
    </w:p>
    <w:p w:rsidR="000F6E7A" w:rsidRDefault="000F6E7A" w:rsidP="000F6E7A">
      <w:pPr>
        <w:pStyle w:val="Heading3"/>
      </w:pPr>
      <w:r>
        <w:t>TS_1 for MSH.7</w:t>
      </w:r>
      <w:r w:rsidR="00130087">
        <w:t xml:space="preserve"> is different than LRI – slightly more constrained TZO</w:t>
      </w:r>
    </w:p>
    <w:p w:rsidR="00130087" w:rsidRDefault="00130087" w:rsidP="000F6E7A">
      <w:pPr>
        <w:pStyle w:val="Heading3"/>
      </w:pPr>
      <w:r>
        <w:t xml:space="preserve">Rest of TS are slightly different than </w:t>
      </w:r>
      <w:proofErr w:type="gramStart"/>
      <w:r>
        <w:t>LRI  TZO</w:t>
      </w:r>
      <w:proofErr w:type="gramEnd"/>
    </w:p>
    <w:p w:rsidR="00A97023" w:rsidRDefault="00A97023" w:rsidP="00631F31">
      <w:pPr>
        <w:pStyle w:val="Heading2"/>
      </w:pPr>
      <w:r>
        <w:t>Animal Rabies and multiple specimen tests like paired serology don’t fit the message structure</w:t>
      </w:r>
    </w:p>
    <w:p w:rsidR="00631F31" w:rsidRDefault="00631F31" w:rsidP="00A97023">
      <w:pPr>
        <w:pStyle w:val="Heading3"/>
      </w:pPr>
      <w:r>
        <w:t>Create a</w:t>
      </w:r>
      <w:r w:rsidR="00130087">
        <w:t xml:space="preserve"> pair of document to demo</w:t>
      </w:r>
      <w:r>
        <w:t xml:space="preserve"> component Profile for </w:t>
      </w:r>
      <w:proofErr w:type="gramStart"/>
      <w:r>
        <w:t>Rabies  (</w:t>
      </w:r>
      <w:proofErr w:type="gramEnd"/>
      <w:r>
        <w:t xml:space="preserve"> add PRT </w:t>
      </w:r>
      <w:proofErr w:type="spellStart"/>
      <w:r>
        <w:t>seg</w:t>
      </w:r>
      <w:proofErr w:type="spellEnd"/>
      <w:r>
        <w:t xml:space="preserve">  usage on species) and Paired serology (allow for multiple specimens per OBR)</w:t>
      </w:r>
    </w:p>
    <w:p w:rsidR="00A97023" w:rsidRPr="00A97023" w:rsidRDefault="00A97023" w:rsidP="00A97023">
      <w:pPr>
        <w:pStyle w:val="Heading4"/>
      </w:pPr>
      <w:r w:rsidRPr="00A97023">
        <w:t>Proposal for ELR251R2 Paired Serology Reporting Profile.docx</w:t>
      </w:r>
    </w:p>
    <w:p w:rsidR="00A97023" w:rsidRPr="00A97023" w:rsidRDefault="00A97023" w:rsidP="00A97023">
      <w:pPr>
        <w:pStyle w:val="Heading4"/>
      </w:pPr>
      <w:r w:rsidRPr="00A97023">
        <w:t>Proposal for ELR251R2 Animal Rabies Reporting Profile.docx</w:t>
      </w:r>
    </w:p>
    <w:p w:rsidR="00A97023" w:rsidRDefault="00A97023" w:rsidP="00A97023">
      <w:pPr>
        <w:pStyle w:val="Heading3"/>
        <w:numPr>
          <w:ilvl w:val="0"/>
          <w:numId w:val="0"/>
        </w:numPr>
        <w:ind w:left="720"/>
      </w:pPr>
    </w:p>
    <w:p w:rsidR="00D4204A" w:rsidRDefault="00D4204A" w:rsidP="00631F31">
      <w:pPr>
        <w:pStyle w:val="Heading2"/>
      </w:pPr>
      <w:r>
        <w:t>Update</w:t>
      </w:r>
      <w:r w:rsidR="000F6E7A">
        <w:t xml:space="preserve"> conformance attributes</w:t>
      </w:r>
      <w:r>
        <w:t xml:space="preserve"> for all Profiles. </w:t>
      </w:r>
    </w:p>
    <w:p w:rsidR="000F6E7A" w:rsidRDefault="000F6E7A" w:rsidP="000F6E7A">
      <w:pPr>
        <w:pStyle w:val="Heading3"/>
      </w:pPr>
      <w:r>
        <w:t>Batch profile doesn’t need a profile</w:t>
      </w:r>
      <w:proofErr w:type="gramStart"/>
      <w:r>
        <w:t>.</w:t>
      </w:r>
      <w:r w:rsidR="00FF2663">
        <w:t>-</w:t>
      </w:r>
      <w:proofErr w:type="gramEnd"/>
      <w:r w:rsidR="00FF2663">
        <w:t xml:space="preserve"> no profile in headers –leave as a comment</w:t>
      </w:r>
    </w:p>
    <w:p w:rsidR="00FF2663" w:rsidRDefault="00B96B2B" w:rsidP="00FF2663">
      <w:pPr>
        <w:pStyle w:val="Heading3"/>
      </w:pPr>
      <w:r>
        <w:t xml:space="preserve"> REMOVE: </w:t>
      </w:r>
      <w:proofErr w:type="spellStart"/>
      <w:r w:rsidR="00FF2663" w:rsidRPr="00D26533">
        <w:t>PHLabReport</w:t>
      </w:r>
      <w:proofErr w:type="spellEnd"/>
      <w:r w:rsidR="00FF2663" w:rsidRPr="00D26533">
        <w:t xml:space="preserve">-XO </w:t>
      </w:r>
      <w:r w:rsidR="00FF2663">
        <w:t xml:space="preserve">- ID: 2.16.840.1.113883.9.NNN </w:t>
      </w:r>
    </w:p>
    <w:p w:rsidR="00413BC7" w:rsidRDefault="00413BC7" w:rsidP="00413BC7">
      <w:pPr>
        <w:pStyle w:val="Heading4"/>
      </w:pPr>
      <w:r>
        <w:t>In</w:t>
      </w:r>
      <w:r w:rsidR="00D91931">
        <w:t xml:space="preserve"> order to implement </w:t>
      </w:r>
      <w:proofErr w:type="spellStart"/>
      <w:r w:rsidR="00D91931">
        <w:t>createed</w:t>
      </w:r>
      <w:proofErr w:type="spellEnd"/>
      <w:r w:rsidR="00D91931">
        <w:t xml:space="preserve"> a CS under message </w:t>
      </w:r>
      <w:proofErr w:type="gramStart"/>
      <w:r w:rsidR="00D91931">
        <w:t>profile  not</w:t>
      </w:r>
      <w:proofErr w:type="gramEnd"/>
      <w:r w:rsidR="00D91931">
        <w:t xml:space="preserve"> sure where to put it</w:t>
      </w:r>
      <w:r>
        <w:t xml:space="preserve"> ? </w:t>
      </w:r>
      <w:proofErr w:type="gramStart"/>
      <w:r>
        <w:t>not</w:t>
      </w:r>
      <w:proofErr w:type="gramEnd"/>
      <w:r>
        <w:t xml:space="preserve"> in LRI or LOI!</w:t>
      </w:r>
    </w:p>
    <w:p w:rsidR="00D91931" w:rsidRDefault="00B96B2B" w:rsidP="00D91931">
      <w:pPr>
        <w:pStyle w:val="Heading3"/>
      </w:pPr>
      <w:r>
        <w:t xml:space="preserve">REMOVE: </w:t>
      </w:r>
      <w:commentRangeStart w:id="3"/>
      <w:proofErr w:type="spellStart"/>
      <w:r w:rsidR="00D91931" w:rsidRPr="00D26533">
        <w:t>P</w:t>
      </w:r>
      <w:r w:rsidR="00D91931">
        <w:t>HLabReport</w:t>
      </w:r>
      <w:proofErr w:type="spellEnd"/>
      <w:r w:rsidR="00D91931">
        <w:t xml:space="preserve">-CO - </w:t>
      </w:r>
      <w:r w:rsidR="00D91931" w:rsidRPr="00D26533">
        <w:t xml:space="preserve">ID: </w:t>
      </w:r>
      <w:commentRangeEnd w:id="3"/>
      <w:r w:rsidR="00D91931">
        <w:t>2.16.840.1.113883.9.NNN</w:t>
      </w:r>
      <w:r w:rsidR="00D91931">
        <w:rPr>
          <w:rStyle w:val="CommentReference"/>
          <w:rFonts w:ascii="Times New Roman" w:hAnsi="Times New Roman"/>
        </w:rPr>
        <w:commentReference w:id="3"/>
      </w:r>
    </w:p>
    <w:p w:rsidR="00FF2663" w:rsidRDefault="00D40A7C" w:rsidP="00D40A7C">
      <w:pPr>
        <w:pStyle w:val="Heading4"/>
      </w:pPr>
      <w:r>
        <w:t xml:space="preserve">At data type level would need to limit content to vocabulary defined in value set attribute of that element for </w:t>
      </w:r>
      <w:r w:rsidR="003759FF">
        <w:t>first identifier and limit</w:t>
      </w:r>
      <w:r>
        <w:t xml:space="preserve"> coding system to L or 99NNN in second triplet.</w:t>
      </w:r>
    </w:p>
    <w:p w:rsidR="00D40A7C" w:rsidRDefault="003759FF" w:rsidP="00C30EDE">
      <w:pPr>
        <w:pStyle w:val="Heading4"/>
        <w:numPr>
          <w:ilvl w:val="0"/>
          <w:numId w:val="0"/>
        </w:numPr>
        <w:ind w:left="1044"/>
      </w:pPr>
      <w:r>
        <w:t>.</w:t>
      </w:r>
    </w:p>
    <w:p w:rsidR="003759FF" w:rsidRDefault="003759FF" w:rsidP="003759FF">
      <w:pPr>
        <w:pStyle w:val="Heading4"/>
        <w:numPr>
          <w:ilvl w:val="0"/>
          <w:numId w:val="0"/>
        </w:numPr>
        <w:ind w:left="1044"/>
      </w:pPr>
      <w:proofErr w:type="spellStart"/>
      <w:proofErr w:type="gramStart"/>
      <w:r>
        <w:t>e.g</w:t>
      </w:r>
      <w:proofErr w:type="spellEnd"/>
      <w:proofErr w:type="gramEnd"/>
      <w:r w:rsidR="00C30EDE">
        <w:t xml:space="preserve"> for CWE_CR.1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329"/>
        <w:gridCol w:w="681"/>
        <w:gridCol w:w="418"/>
        <w:gridCol w:w="675"/>
        <w:gridCol w:w="707"/>
        <w:gridCol w:w="1087"/>
        <w:gridCol w:w="1738"/>
        <w:gridCol w:w="2229"/>
        <w:gridCol w:w="1736"/>
      </w:tblGrid>
      <w:tr w:rsidR="00C30EDE" w:rsidTr="00CD0AC6">
        <w:trPr>
          <w:cantSplit/>
          <w:jc w:val="center"/>
        </w:trPr>
        <w:tc>
          <w:tcPr>
            <w:tcW w:w="222" w:type="pct"/>
            <w:tcBorders>
              <w:top w:val="single" w:sz="12" w:space="0" w:color="CC3300"/>
              <w:bottom w:val="single" w:sz="12" w:space="0" w:color="CC3300"/>
              <w:right w:val="single" w:sz="4" w:space="0" w:color="C0C0C0"/>
            </w:tcBorders>
          </w:tcPr>
          <w:p w:rsidR="00C30EDE" w:rsidRPr="00D4120B" w:rsidRDefault="00C30EDE" w:rsidP="00CD0AC6">
            <w:pPr>
              <w:pStyle w:val="TableContent"/>
            </w:pPr>
            <w:r w:rsidRPr="00D4120B">
              <w:t>1</w:t>
            </w:r>
          </w:p>
        </w:tc>
        <w:tc>
          <w:tcPr>
            <w:tcW w:w="272"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Identifier</w:t>
            </w:r>
          </w:p>
        </w:tc>
        <w:tc>
          <w:tcPr>
            <w:tcW w:w="955"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pPr>
            <w:r>
              <w:rPr>
                <w:b/>
              </w:rPr>
              <w:t>ELR-NNN:</w:t>
            </w:r>
            <w:r>
              <w:t xml:space="preserve"> CWE.CR.1 (Identifier) If CWE.CR</w:t>
            </w:r>
            <w:proofErr w:type="gramStart"/>
            <w:r>
              <w:t>..</w:t>
            </w:r>
            <w:proofErr w:type="gramEnd"/>
            <w:r>
              <w:t>6 (Name of Coding System) value is "LN", SHALL be a valid LOINC code identifier format.</w:t>
            </w:r>
          </w:p>
          <w:p w:rsidR="00C30EDE" w:rsidRPr="00C30EDE" w:rsidRDefault="00C30EDE" w:rsidP="00C30EDE">
            <w:pPr>
              <w:rPr>
                <w:rFonts w:ascii="Arial Narrow" w:hAnsi="Arial Narrow"/>
                <w:bCs/>
                <w:color w:val="C00000"/>
                <w:kern w:val="20"/>
                <w:sz w:val="21"/>
                <w:lang w:val="en-US"/>
              </w:rPr>
            </w:pPr>
            <w:r w:rsidRPr="00C30EDE">
              <w:rPr>
                <w:rFonts w:ascii="Arial Narrow" w:hAnsi="Arial Narrow"/>
                <w:bCs/>
                <w:color w:val="C00000"/>
                <w:kern w:val="20"/>
                <w:sz w:val="21"/>
                <w:lang w:val="en-US"/>
              </w:rPr>
              <w:t>ELR-NNN: : If an occurrence of MSH-21 is valued 2.16.84</w:t>
            </w:r>
            <w:r>
              <w:rPr>
                <w:rFonts w:ascii="Arial Narrow" w:hAnsi="Arial Narrow"/>
                <w:bCs/>
                <w:color w:val="C00000"/>
                <w:kern w:val="20"/>
                <w:sz w:val="21"/>
                <w:lang w:val="en-US"/>
              </w:rPr>
              <w:t>0.1.113883.9.NNN (</w:t>
            </w:r>
            <w:proofErr w:type="spellStart"/>
            <w:r>
              <w:rPr>
                <w:rFonts w:ascii="Arial Narrow" w:hAnsi="Arial Narrow"/>
                <w:bCs/>
                <w:color w:val="C00000"/>
                <w:kern w:val="20"/>
                <w:sz w:val="21"/>
                <w:lang w:val="en-US"/>
              </w:rPr>
              <w:t>PHLabReport</w:t>
            </w:r>
            <w:proofErr w:type="spellEnd"/>
            <w:r>
              <w:rPr>
                <w:rFonts w:ascii="Arial Narrow" w:hAnsi="Arial Narrow"/>
                <w:bCs/>
                <w:color w:val="C00000"/>
                <w:kern w:val="20"/>
                <w:sz w:val="21"/>
                <w:lang w:val="en-US"/>
              </w:rPr>
              <w:t>-CO</w:t>
            </w:r>
            <w:r w:rsidRPr="00C30EDE">
              <w:rPr>
                <w:rFonts w:ascii="Arial Narrow" w:hAnsi="Arial Narrow"/>
                <w:bCs/>
                <w:color w:val="C00000"/>
                <w:kern w:val="20"/>
                <w:sz w:val="21"/>
                <w:lang w:val="en-US"/>
              </w:rPr>
              <w:t xml:space="preserve"> Component)</w:t>
            </w:r>
            <w:r>
              <w:rPr>
                <w:rFonts w:ascii="Arial Narrow" w:hAnsi="Arial Narrow"/>
                <w:bCs/>
                <w:color w:val="C00000"/>
                <w:kern w:val="20"/>
                <w:sz w:val="21"/>
                <w:lang w:val="en-US"/>
              </w:rPr>
              <w:t>, SHALL be a valid LOINC</w:t>
            </w:r>
            <w:r w:rsidR="001430F5">
              <w:rPr>
                <w:rFonts w:ascii="Arial Narrow" w:hAnsi="Arial Narrow"/>
                <w:bCs/>
                <w:color w:val="C00000"/>
                <w:kern w:val="20"/>
                <w:sz w:val="21"/>
                <w:lang w:val="en-US"/>
              </w:rPr>
              <w:t xml:space="preserve"> </w:t>
            </w:r>
            <w:r>
              <w:rPr>
                <w:rFonts w:ascii="Arial Narrow" w:hAnsi="Arial Narrow"/>
                <w:bCs/>
                <w:color w:val="C00000"/>
                <w:kern w:val="20"/>
                <w:sz w:val="21"/>
                <w:lang w:val="en-US"/>
              </w:rPr>
              <w:t>or “NA”</w:t>
            </w:r>
          </w:p>
          <w:p w:rsidR="00C30EDE" w:rsidRPr="00D4120B" w:rsidRDefault="00C30EDE" w:rsidP="00CD0AC6">
            <w:pPr>
              <w:pStyle w:val="TableContent"/>
            </w:pPr>
          </w:p>
        </w:tc>
        <w:tc>
          <w:tcPr>
            <w:tcW w:w="954" w:type="pct"/>
            <w:tcBorders>
              <w:top w:val="single" w:sz="12" w:space="0" w:color="CC3300"/>
              <w:left w:val="single" w:sz="4" w:space="0" w:color="C0C0C0"/>
              <w:bottom w:val="single" w:sz="12" w:space="0" w:color="CC3300"/>
            </w:tcBorders>
          </w:tcPr>
          <w:p w:rsidR="00C30EDE" w:rsidRDefault="00C30EDE" w:rsidP="00CD0AC6">
            <w:pPr>
              <w:pStyle w:val="TableContent"/>
              <w:rPr>
                <w:lang w:eastAsia="de-DE"/>
              </w:rPr>
            </w:pPr>
            <w:r w:rsidRPr="00D4120B">
              <w:t>ELR Note: The identifier component is always required.</w:t>
            </w:r>
          </w:p>
        </w:tc>
      </w:tr>
    </w:tbl>
    <w:p w:rsidR="00C30EDE" w:rsidRDefault="001430F5" w:rsidP="003759FF">
      <w:pPr>
        <w:pStyle w:val="Heading4"/>
        <w:numPr>
          <w:ilvl w:val="0"/>
          <w:numId w:val="0"/>
        </w:numPr>
        <w:ind w:left="1044"/>
      </w:pPr>
      <w:r>
        <w:t xml:space="preserve">Same for CWE.3 and CWE.6 </w:t>
      </w:r>
    </w:p>
    <w:p w:rsidR="001430F5" w:rsidRDefault="001430F5" w:rsidP="001430F5">
      <w:pPr>
        <w:rPr>
          <w:rFonts w:ascii="Arial Narrow" w:hAnsi="Arial Narrow"/>
          <w:bCs/>
          <w:color w:val="C00000"/>
          <w:kern w:val="20"/>
          <w:sz w:val="21"/>
          <w:lang w:val="en-US"/>
        </w:rPr>
      </w:pPr>
      <w:r>
        <w:t xml:space="preserve">For CWE_RE consider </w:t>
      </w:r>
      <w:r w:rsidRPr="00C30EDE">
        <w:rPr>
          <w:rFonts w:ascii="Arial Narrow" w:hAnsi="Arial Narrow"/>
          <w:bCs/>
          <w:color w:val="C00000"/>
          <w:kern w:val="20"/>
          <w:sz w:val="21"/>
          <w:lang w:val="en-US"/>
        </w:rPr>
        <w:t>ELR-NNN</w:t>
      </w:r>
      <w:proofErr w:type="gramStart"/>
      <w:r w:rsidRPr="00C30EDE">
        <w:rPr>
          <w:rFonts w:ascii="Arial Narrow" w:hAnsi="Arial Narrow"/>
          <w:bCs/>
          <w:color w:val="C00000"/>
          <w:kern w:val="20"/>
          <w:sz w:val="21"/>
          <w:lang w:val="en-US"/>
        </w:rPr>
        <w:t>: :</w:t>
      </w:r>
      <w:proofErr w:type="gramEnd"/>
      <w:r w:rsidRPr="00C30EDE">
        <w:rPr>
          <w:rFonts w:ascii="Arial Narrow" w:hAnsi="Arial Narrow"/>
          <w:bCs/>
          <w:color w:val="C00000"/>
          <w:kern w:val="20"/>
          <w:sz w:val="21"/>
          <w:lang w:val="en-US"/>
        </w:rPr>
        <w:t xml:space="preserve"> If an occurrence of MSH-21 is valued 2.16.84</w:t>
      </w:r>
      <w:r>
        <w:rPr>
          <w:rFonts w:ascii="Arial Narrow" w:hAnsi="Arial Narrow"/>
          <w:bCs/>
          <w:color w:val="C00000"/>
          <w:kern w:val="20"/>
          <w:sz w:val="21"/>
          <w:lang w:val="en-US"/>
        </w:rPr>
        <w:t>0.1.113883.9.NNN (</w:t>
      </w:r>
      <w:proofErr w:type="spellStart"/>
      <w:r>
        <w:rPr>
          <w:rFonts w:ascii="Arial Narrow" w:hAnsi="Arial Narrow"/>
          <w:bCs/>
          <w:color w:val="C00000"/>
          <w:kern w:val="20"/>
          <w:sz w:val="21"/>
          <w:lang w:val="en-US"/>
        </w:rPr>
        <w:t>PHLabReport</w:t>
      </w:r>
      <w:proofErr w:type="spellEnd"/>
      <w:r>
        <w:rPr>
          <w:rFonts w:ascii="Arial Narrow" w:hAnsi="Arial Narrow"/>
          <w:bCs/>
          <w:color w:val="C00000"/>
          <w:kern w:val="20"/>
          <w:sz w:val="21"/>
          <w:lang w:val="en-US"/>
        </w:rPr>
        <w:t>-CO</w:t>
      </w:r>
      <w:r w:rsidRPr="00C30EDE">
        <w:rPr>
          <w:rFonts w:ascii="Arial Narrow" w:hAnsi="Arial Narrow"/>
          <w:bCs/>
          <w:color w:val="C00000"/>
          <w:kern w:val="20"/>
          <w:sz w:val="21"/>
          <w:lang w:val="en-US"/>
        </w:rPr>
        <w:t xml:space="preserve"> Component)</w:t>
      </w:r>
      <w:r>
        <w:rPr>
          <w:rFonts w:ascii="Arial Narrow" w:hAnsi="Arial Narrow"/>
          <w:bCs/>
          <w:color w:val="C00000"/>
          <w:kern w:val="20"/>
          <w:sz w:val="21"/>
          <w:lang w:val="en-US"/>
        </w:rPr>
        <w:t>, SHALL be a valid code</w:t>
      </w:r>
      <w:r w:rsidR="00D034B3">
        <w:rPr>
          <w:rFonts w:ascii="Arial Narrow" w:hAnsi="Arial Narrow"/>
          <w:bCs/>
          <w:color w:val="C00000"/>
          <w:kern w:val="20"/>
          <w:sz w:val="21"/>
          <w:lang w:val="en-US"/>
        </w:rPr>
        <w:t xml:space="preserve"> from the Value set attribute or</w:t>
      </w:r>
      <w:r>
        <w:rPr>
          <w:rFonts w:ascii="Arial Narrow" w:hAnsi="Arial Narrow"/>
          <w:bCs/>
          <w:color w:val="C00000"/>
          <w:kern w:val="20"/>
          <w:sz w:val="21"/>
          <w:lang w:val="en-US"/>
        </w:rPr>
        <w:t xml:space="preserve"> “NA”</w:t>
      </w:r>
    </w:p>
    <w:p w:rsidR="00DB3974" w:rsidRDefault="00B96B2B" w:rsidP="00DB3974">
      <w:pPr>
        <w:pStyle w:val="Heading3"/>
      </w:pPr>
      <w:r>
        <w:t xml:space="preserve">REMOVE: </w:t>
      </w:r>
      <w:proofErr w:type="spellStart"/>
      <w:r w:rsidR="00DB3974" w:rsidRPr="00A66A89">
        <w:t>PHLabReport</w:t>
      </w:r>
      <w:proofErr w:type="spellEnd"/>
      <w:r w:rsidR="00DB3974" w:rsidRPr="00A66A89">
        <w:t>-SCTO</w:t>
      </w:r>
      <w:r w:rsidR="00DB3974">
        <w:t>- ID</w:t>
      </w:r>
      <w:proofErr w:type="gramStart"/>
      <w:r w:rsidR="00DB3974">
        <w:t>:2.16.840.1.113883.9.NNN</w:t>
      </w:r>
      <w:proofErr w:type="gramEnd"/>
    </w:p>
    <w:p w:rsidR="00DB3974" w:rsidRDefault="00DB3974" w:rsidP="00DB3974">
      <w:pPr>
        <w:pStyle w:val="Heading4"/>
        <w:rPr>
          <w:kern w:val="20"/>
        </w:rPr>
      </w:pPr>
      <w:r>
        <w:rPr>
          <w:kern w:val="20"/>
        </w:rPr>
        <w:t xml:space="preserve">This would constrain Value set </w:t>
      </w:r>
      <w:r w:rsidR="00B96B2B">
        <w:rPr>
          <w:kern w:val="20"/>
        </w:rPr>
        <w:t>– just constrain VS</w:t>
      </w:r>
    </w:p>
    <w:p w:rsidR="00DB3974" w:rsidRPr="00A66A89" w:rsidRDefault="00B96B2B" w:rsidP="00DB3974">
      <w:pPr>
        <w:pStyle w:val="Heading3"/>
      </w:pPr>
      <w:r>
        <w:t xml:space="preserve">REMOVE: </w:t>
      </w:r>
      <w:proofErr w:type="spellStart"/>
      <w:r w:rsidR="00DB3974">
        <w:t>PHLabReport</w:t>
      </w:r>
      <w:proofErr w:type="spellEnd"/>
      <w:r w:rsidR="00DB3974">
        <w:t>-</w:t>
      </w:r>
      <w:proofErr w:type="spellStart"/>
      <w:r w:rsidR="00DB3974">
        <w:t>NoCE</w:t>
      </w:r>
      <w:proofErr w:type="spellEnd"/>
      <w:r w:rsidR="00DB3974">
        <w:t xml:space="preserve"> - ID</w:t>
      </w:r>
      <w:proofErr w:type="gramStart"/>
      <w:r w:rsidR="00DB3974">
        <w:t>:2.16.840.1.113883.9.NNN</w:t>
      </w:r>
      <w:proofErr w:type="gramEnd"/>
      <w:r w:rsidR="00DB3974">
        <w:t xml:space="preserve"> – constrain table 0125  - probably not necessary and let local implementation do this</w:t>
      </w:r>
    </w:p>
    <w:p w:rsidR="00DB3974" w:rsidRPr="00A66A89" w:rsidRDefault="00B96B2B" w:rsidP="00DB3974">
      <w:pPr>
        <w:pStyle w:val="Heading3"/>
      </w:pPr>
      <w:r>
        <w:t xml:space="preserve">REMOVE: </w:t>
      </w:r>
      <w:proofErr w:type="spellStart"/>
      <w:r w:rsidR="00DB3974">
        <w:t>PHLabReport</w:t>
      </w:r>
      <w:proofErr w:type="spellEnd"/>
      <w:r w:rsidR="00DB3974">
        <w:t>-</w:t>
      </w:r>
      <w:proofErr w:type="spellStart"/>
      <w:r w:rsidR="00DB3974">
        <w:t>NoNM</w:t>
      </w:r>
      <w:proofErr w:type="spellEnd"/>
      <w:r w:rsidR="00DB3974">
        <w:t xml:space="preserve"> – ID</w:t>
      </w:r>
      <w:proofErr w:type="gramStart"/>
      <w:r w:rsidR="00DB3974">
        <w:t>:2.16.840.1.113883.9.NNN</w:t>
      </w:r>
      <w:proofErr w:type="gramEnd"/>
      <w:r w:rsidR="00DB3974">
        <w:t xml:space="preserve"> constrain table 0125  - probably not necessary and let local implementation do this</w:t>
      </w:r>
    </w:p>
    <w:p w:rsidR="001430F5" w:rsidRDefault="001430F5" w:rsidP="003759FF">
      <w:pPr>
        <w:pStyle w:val="Heading4"/>
        <w:numPr>
          <w:ilvl w:val="0"/>
          <w:numId w:val="0"/>
        </w:numPr>
        <w:ind w:left="1044"/>
      </w:pPr>
    </w:p>
    <w:p w:rsidR="003759FF" w:rsidRDefault="003759FF" w:rsidP="003759FF">
      <w:pPr>
        <w:pStyle w:val="Heading4"/>
        <w:numPr>
          <w:ilvl w:val="0"/>
          <w:numId w:val="0"/>
        </w:numPr>
        <w:ind w:left="1044"/>
      </w:pPr>
    </w:p>
    <w:p w:rsidR="00D4204A" w:rsidRDefault="00D4204A" w:rsidP="00631F31">
      <w:pPr>
        <w:pStyle w:val="Heading2"/>
      </w:pPr>
      <w:r>
        <w:t>Reformat</w:t>
      </w:r>
      <w:r w:rsidR="00805A0E">
        <w:t>ted</w:t>
      </w:r>
      <w:r>
        <w:t xml:space="preserve"> the AOE table</w:t>
      </w:r>
      <w:r w:rsidR="007C0A2D">
        <w:t xml:space="preserve"> – use the OBX guidance table as a </w:t>
      </w:r>
      <w:proofErr w:type="gramStart"/>
      <w:r w:rsidR="007C0A2D">
        <w:t>template  and</w:t>
      </w:r>
      <w:proofErr w:type="gramEnd"/>
      <w:r w:rsidR="007C0A2D">
        <w:t xml:space="preserve"> create a value set for OBX.3</w:t>
      </w:r>
    </w:p>
    <w:p w:rsidR="00805A0E" w:rsidRDefault="00805A0E" w:rsidP="00805A0E">
      <w:pPr>
        <w:pStyle w:val="Heading3"/>
      </w:pPr>
      <w:r>
        <w:t>Harmonize with PHRI data</w:t>
      </w:r>
      <w:r w:rsidR="00CD0AC6">
        <w:t xml:space="preserve"> once the ballot is </w:t>
      </w:r>
      <w:proofErr w:type="spellStart"/>
      <w:r w:rsidR="00CD0AC6">
        <w:t>complet</w:t>
      </w:r>
      <w:proofErr w:type="spellEnd"/>
      <w:r w:rsidR="00CD0AC6">
        <w:t xml:space="preserve">.  </w:t>
      </w:r>
      <w:proofErr w:type="gramStart"/>
      <w:r w:rsidR="00CD0AC6">
        <w:t>added</w:t>
      </w:r>
      <w:proofErr w:type="gramEnd"/>
      <w:r w:rsidR="00CD0AC6">
        <w:t xml:space="preserve"> reference</w:t>
      </w:r>
    </w:p>
    <w:p w:rsidR="00805A0E" w:rsidRDefault="00805A0E" w:rsidP="00805A0E">
      <w:pPr>
        <w:pStyle w:val="Heading3"/>
      </w:pPr>
      <w:r>
        <w:t xml:space="preserve">OBR.13 </w:t>
      </w:r>
      <w:proofErr w:type="gramStart"/>
      <w:r>
        <w:t>adoption</w:t>
      </w:r>
      <w:r w:rsidR="00CD0AC6">
        <w:t xml:space="preserve"> ?</w:t>
      </w:r>
      <w:proofErr w:type="gramEnd"/>
    </w:p>
    <w:p w:rsidR="00805A0E" w:rsidRDefault="00805A0E" w:rsidP="00805A0E">
      <w:pPr>
        <w:pStyle w:val="Heading3"/>
      </w:pPr>
      <w:r>
        <w:t>Structure question which OBX?</w:t>
      </w:r>
    </w:p>
    <w:p w:rsidR="00805A0E" w:rsidRDefault="00805A0E" w:rsidP="00805A0E">
      <w:pPr>
        <w:pStyle w:val="Heading3"/>
      </w:pPr>
      <w:r>
        <w:t xml:space="preserve">Value set </w:t>
      </w:r>
      <w:proofErr w:type="gramStart"/>
      <w:r>
        <w:t>choices</w:t>
      </w:r>
      <w:r w:rsidR="00CD0AC6">
        <w:t xml:space="preserve"> ?</w:t>
      </w:r>
      <w:proofErr w:type="gramEnd"/>
      <w:r w:rsidR="00CD0AC6">
        <w:t xml:space="preserve">  </w:t>
      </w:r>
      <w:proofErr w:type="gramStart"/>
      <w:r w:rsidR="00CD0AC6">
        <w:t>see</w:t>
      </w:r>
      <w:proofErr w:type="gramEnd"/>
      <w:r w:rsidR="00CD0AC6">
        <w:t xml:space="preserve"> what PHRI has to offer.</w:t>
      </w:r>
    </w:p>
    <w:p w:rsidR="00805A0E" w:rsidRDefault="00805A0E" w:rsidP="00805A0E">
      <w:pPr>
        <w:pStyle w:val="Heading3"/>
      </w:pPr>
      <w:r>
        <w:t>Update examples based upon decisions.</w:t>
      </w:r>
    </w:p>
    <w:p w:rsidR="00805A0E" w:rsidRDefault="00805A0E" w:rsidP="00805A0E">
      <w:pPr>
        <w:pStyle w:val="Heading3"/>
        <w:numPr>
          <w:ilvl w:val="0"/>
          <w:numId w:val="0"/>
        </w:numPr>
        <w:ind w:left="720"/>
      </w:pPr>
    </w:p>
    <w:p w:rsidR="00631F31" w:rsidRDefault="00631F31" w:rsidP="00631F31">
      <w:pPr>
        <w:pStyle w:val="Heading2"/>
      </w:pPr>
      <w:r w:rsidRPr="00631F31">
        <w:t>Check all comments</w:t>
      </w:r>
    </w:p>
    <w:p w:rsidR="00631F31" w:rsidRDefault="001276E9" w:rsidP="00631F31">
      <w:pPr>
        <w:pStyle w:val="Heading2"/>
      </w:pPr>
      <w:r>
        <w:t xml:space="preserve">Check </w:t>
      </w:r>
      <w:r w:rsidR="00631F31">
        <w:t>on decimal delimiter example for SN.3</w:t>
      </w:r>
      <w:r>
        <w:t xml:space="preserve"> – low priority.</w:t>
      </w:r>
    </w:p>
    <w:p w:rsidR="00631F31" w:rsidRDefault="0027389F" w:rsidP="00631F31">
      <w:pPr>
        <w:pStyle w:val="Heading2"/>
      </w:pPr>
      <w:r>
        <w:t xml:space="preserve"> </w:t>
      </w:r>
      <w:proofErr w:type="spellStart"/>
      <w:r w:rsidR="003B5C32">
        <w:t>Editteed</w:t>
      </w:r>
      <w:proofErr w:type="spellEnd"/>
      <w:r>
        <w:t xml:space="preserve"> comment </w:t>
      </w:r>
      <w:r w:rsidR="003B5C32">
        <w:t>TZ-offset in</w:t>
      </w:r>
      <w:r>
        <w:t xml:space="preserve"> MSH-7 </w:t>
      </w:r>
      <w:r w:rsidR="003B5C32">
        <w:t>but…</w:t>
      </w:r>
    </w:p>
    <w:p w:rsidR="001276E9" w:rsidRDefault="001276E9" w:rsidP="001276E9">
      <w:pPr>
        <w:pStyle w:val="Heading3"/>
        <w:numPr>
          <w:ilvl w:val="0"/>
          <w:numId w:val="0"/>
        </w:numPr>
        <w:ind w:left="720"/>
      </w:pPr>
      <w:proofErr w:type="gramStart"/>
      <w:r w:rsidRPr="001276E9">
        <w:rPr>
          <w:b/>
        </w:rPr>
        <w:t>2.14.2.7  BHS</w:t>
      </w:r>
      <w:proofErr w:type="gramEnd"/>
      <w:r w:rsidRPr="001276E9">
        <w:rPr>
          <w:b/>
        </w:rPr>
        <w:t>-7</w:t>
      </w:r>
      <w:r>
        <w:t xml:space="preserve">   Batch Creation Date/Time   (DTM)   00087 </w:t>
      </w:r>
    </w:p>
    <w:p w:rsidR="001276E9" w:rsidRDefault="001276E9" w:rsidP="001276E9">
      <w:pPr>
        <w:pStyle w:val="Heading3"/>
        <w:numPr>
          <w:ilvl w:val="0"/>
          <w:numId w:val="0"/>
        </w:numPr>
        <w:ind w:left="720"/>
        <w:rPr>
          <w:b/>
        </w:rPr>
      </w:pPr>
      <w:r>
        <w:t xml:space="preserve">Definition: This field contains the date/time that the sending system created the message. </w:t>
      </w:r>
      <w:r w:rsidRPr="001276E9">
        <w:rPr>
          <w:b/>
        </w:rPr>
        <w:t>If the time zone is specified, it will be used throughout the message as the default time zone.</w:t>
      </w:r>
    </w:p>
    <w:p w:rsidR="001276E9" w:rsidRPr="001276E9" w:rsidRDefault="001276E9" w:rsidP="001276E9">
      <w:pPr>
        <w:pStyle w:val="Heading3"/>
        <w:numPr>
          <w:ilvl w:val="0"/>
          <w:numId w:val="0"/>
        </w:numPr>
        <w:ind w:left="720"/>
      </w:pPr>
      <w:proofErr w:type="gramStart"/>
      <w:r w:rsidRPr="001276E9">
        <w:rPr>
          <w:b/>
        </w:rPr>
        <w:t>2.14.9.7  MSH</w:t>
      </w:r>
      <w:proofErr w:type="gramEnd"/>
      <w:r w:rsidRPr="001276E9">
        <w:rPr>
          <w:b/>
        </w:rPr>
        <w:t>-7</w:t>
      </w:r>
      <w:r w:rsidRPr="001276E9">
        <w:t xml:space="preserve">   Date/Time of Message   (DTM)   00007 </w:t>
      </w:r>
    </w:p>
    <w:p w:rsidR="001276E9" w:rsidRPr="001276E9" w:rsidRDefault="001276E9" w:rsidP="001276E9">
      <w:pPr>
        <w:pStyle w:val="Heading3"/>
        <w:numPr>
          <w:ilvl w:val="0"/>
          <w:numId w:val="0"/>
        </w:numPr>
        <w:ind w:left="720"/>
        <w:rPr>
          <w:b/>
        </w:rPr>
      </w:pPr>
      <w:r w:rsidRPr="001276E9">
        <w:t>Definition: This field contains the date/time that the sending system created the message</w:t>
      </w:r>
      <w:r w:rsidRPr="001276E9">
        <w:rPr>
          <w:b/>
        </w:rPr>
        <w:t xml:space="preserve">. If the time zone is specified, it will be used throughout the message as the default time zone. </w:t>
      </w:r>
      <w:r>
        <w:rPr>
          <w:b/>
        </w:rPr>
        <w:t>….</w:t>
      </w:r>
    </w:p>
    <w:p w:rsidR="00631F31" w:rsidRDefault="00631F31" w:rsidP="00631F31">
      <w:pPr>
        <w:pStyle w:val="Heading2"/>
      </w:pPr>
      <w:r>
        <w:t>Use case for the cc and bcc fields and impact on its inclusion</w:t>
      </w:r>
      <w:r w:rsidR="003B5C32">
        <w:t>?</w:t>
      </w:r>
      <w:r w:rsidR="002A5291">
        <w:t xml:space="preserve">  What comments should go with these elements?</w:t>
      </w:r>
    </w:p>
    <w:p w:rsidR="00631F31" w:rsidRDefault="00631F31" w:rsidP="00631F31">
      <w:pPr>
        <w:pStyle w:val="Heading2"/>
      </w:pPr>
      <w:r>
        <w:t>Fix tables</w:t>
      </w:r>
    </w:p>
    <w:p w:rsidR="00C66022" w:rsidRDefault="00C66022" w:rsidP="00631F31">
      <w:pPr>
        <w:pStyle w:val="Heading2"/>
      </w:pPr>
      <w:proofErr w:type="gramStart"/>
      <w:r>
        <w:t>Null Values for OBX.5?</w:t>
      </w:r>
      <w:proofErr w:type="gramEnd"/>
    </w:p>
    <w:p w:rsidR="00B43478" w:rsidRDefault="00B43478" w:rsidP="00631F31">
      <w:pPr>
        <w:pStyle w:val="Heading2"/>
      </w:pPr>
      <w:r>
        <w:t>RCMT based VS for OBX.3, OBR.4, OBX.5 and more guidance on OBR.4</w:t>
      </w:r>
    </w:p>
    <w:p w:rsidR="00B96B2B" w:rsidRDefault="00B96B2B" w:rsidP="00B96B2B">
      <w:pPr>
        <w:pStyle w:val="Heading1"/>
      </w:pPr>
      <w:r>
        <w:t xml:space="preserve">PHX </w:t>
      </w:r>
      <w:r w:rsidR="00E4743D">
        <w:t xml:space="preserve">PHER Q1 </w:t>
      </w:r>
      <w:r>
        <w:t>WGM meeting notes:</w:t>
      </w:r>
    </w:p>
    <w:p w:rsidR="00B96B2B" w:rsidRDefault="00B96B2B" w:rsidP="00B96B2B">
      <w:pPr>
        <w:pStyle w:val="Heading2"/>
      </w:pPr>
      <w:r>
        <w:t>Change to v271</w:t>
      </w:r>
    </w:p>
    <w:p w:rsidR="00B96B2B" w:rsidRDefault="00B96B2B" w:rsidP="00B96B2B">
      <w:pPr>
        <w:pStyle w:val="Heading3"/>
      </w:pPr>
      <w:r>
        <w:t>Create a side by side compare of message.</w:t>
      </w:r>
    </w:p>
    <w:p w:rsidR="00B96B2B" w:rsidRDefault="00B96B2B" w:rsidP="00B96B2B">
      <w:pPr>
        <w:pStyle w:val="Heading3"/>
      </w:pPr>
      <w:r>
        <w:t>3-way spreadsheet – NIST tooling or MWB</w:t>
      </w:r>
    </w:p>
    <w:p w:rsidR="00B96B2B" w:rsidRDefault="00B96B2B" w:rsidP="00B96B2B">
      <w:pPr>
        <w:pStyle w:val="Heading4"/>
      </w:pPr>
      <w:r>
        <w:t>LRI- ELRr1</w:t>
      </w:r>
      <w:proofErr w:type="gramStart"/>
      <w:r>
        <w:t>,-</w:t>
      </w:r>
      <w:proofErr w:type="gramEnd"/>
      <w:r>
        <w:t xml:space="preserve"> ELRr2</w:t>
      </w:r>
    </w:p>
    <w:p w:rsidR="00B96B2B" w:rsidRDefault="00B96B2B" w:rsidP="00B96B2B">
      <w:pPr>
        <w:pStyle w:val="Heading3"/>
      </w:pPr>
      <w:r>
        <w:t xml:space="preserve">Leave application ACKS open – (only </w:t>
      </w:r>
      <w:proofErr w:type="gramStart"/>
      <w:r>
        <w:t>RE )</w:t>
      </w:r>
      <w:proofErr w:type="gramEnd"/>
      <w:r>
        <w:t xml:space="preserve"> LRI</w:t>
      </w:r>
    </w:p>
    <w:p w:rsidR="00B96B2B" w:rsidRDefault="00B96B2B" w:rsidP="00B96B2B">
      <w:pPr>
        <w:pStyle w:val="Heading3"/>
      </w:pPr>
      <w:r>
        <w:t xml:space="preserve">Split sequence diagrams from 1 to 3. For each </w:t>
      </w:r>
      <w:proofErr w:type="spellStart"/>
      <w:r>
        <w:t>Ack</w:t>
      </w:r>
      <w:proofErr w:type="spellEnd"/>
      <w:r>
        <w:t xml:space="preserve"> Response</w:t>
      </w:r>
    </w:p>
    <w:p w:rsidR="00B96B2B" w:rsidRDefault="00B96B2B" w:rsidP="00B96B2B">
      <w:pPr>
        <w:pStyle w:val="Heading3"/>
      </w:pPr>
      <w:r>
        <w:t xml:space="preserve">Change </w:t>
      </w:r>
      <w:proofErr w:type="gramStart"/>
      <w:r>
        <w:t>SPM.4  VS</w:t>
      </w:r>
      <w:proofErr w:type="gramEnd"/>
      <w:r>
        <w:t xml:space="preserve"> to SCT only  ( based on </w:t>
      </w:r>
      <w:proofErr w:type="spellStart"/>
      <w:r>
        <w:t>riki’s</w:t>
      </w:r>
      <w:proofErr w:type="spellEnd"/>
      <w:r>
        <w:t xml:space="preserve"> work.</w:t>
      </w:r>
    </w:p>
    <w:p w:rsidR="00B96B2B" w:rsidRDefault="00B96B2B" w:rsidP="00B96B2B">
      <w:pPr>
        <w:pStyle w:val="Heading3"/>
      </w:pPr>
      <w:r>
        <w:t xml:space="preserve">Paired </w:t>
      </w:r>
      <w:proofErr w:type="spellStart"/>
      <w:r>
        <w:t>titres</w:t>
      </w:r>
      <w:proofErr w:type="spellEnd"/>
      <w:proofErr w:type="gramStart"/>
      <w:r>
        <w:t>-  paired</w:t>
      </w:r>
      <w:proofErr w:type="gramEnd"/>
      <w:r>
        <w:t xml:space="preserve"> sample orders  - need </w:t>
      </w:r>
      <w:proofErr w:type="spellStart"/>
      <w:r>
        <w:t>mult</w:t>
      </w:r>
      <w:proofErr w:type="spellEnd"/>
      <w:r>
        <w:t xml:space="preserve"> SPM  </w:t>
      </w:r>
      <w:r w:rsidR="00B51D24">
        <w:t>(this will be backwards compatible)</w:t>
      </w:r>
      <w:r>
        <w:t>- take to OO.</w:t>
      </w:r>
    </w:p>
    <w:p w:rsidR="00B96B2B" w:rsidRDefault="00B96B2B" w:rsidP="00B96B2B">
      <w:pPr>
        <w:pStyle w:val="Heading3"/>
      </w:pPr>
      <w:r>
        <w:t>Add NB profile for TS-2 and PID-7</w:t>
      </w:r>
    </w:p>
    <w:p w:rsidR="00B96B2B" w:rsidRDefault="00B96B2B" w:rsidP="00B96B2B">
      <w:pPr>
        <w:pStyle w:val="Heading3"/>
      </w:pPr>
      <w:proofErr w:type="gramStart"/>
      <w:r>
        <w:t>Guidance on how to implement profiles.</w:t>
      </w:r>
      <w:proofErr w:type="gramEnd"/>
    </w:p>
    <w:p w:rsidR="00B96B2B" w:rsidRDefault="00B96B2B" w:rsidP="00B96B2B">
      <w:pPr>
        <w:pStyle w:val="Heading3"/>
      </w:pPr>
      <w:proofErr w:type="gramStart"/>
      <w:r>
        <w:t>OBX for PID?</w:t>
      </w:r>
      <w:proofErr w:type="gramEnd"/>
    </w:p>
    <w:p w:rsidR="00B96B2B" w:rsidRDefault="00B96B2B" w:rsidP="00B96B2B">
      <w:pPr>
        <w:pStyle w:val="Heading3"/>
      </w:pPr>
      <w:r>
        <w:t xml:space="preserve"> Remove all optional component profile.  -  Add guidance on creating optional profile as is LRI</w:t>
      </w:r>
    </w:p>
    <w:p w:rsidR="00E4743D" w:rsidRDefault="00E4743D" w:rsidP="00E4743D">
      <w:pPr>
        <w:pStyle w:val="Heading1"/>
      </w:pPr>
      <w:r>
        <w:t>PHX CGIT Q2 WGM notes</w:t>
      </w:r>
    </w:p>
    <w:p w:rsidR="00E4743D" w:rsidRDefault="00E4743D" w:rsidP="00E4743D">
      <w:pPr>
        <w:pStyle w:val="Heading2"/>
      </w:pPr>
      <w:r>
        <w:t>Message profiles adopt future schema</w:t>
      </w:r>
    </w:p>
    <w:p w:rsidR="00E4743D" w:rsidRDefault="00E4743D" w:rsidP="00E4743D">
      <w:pPr>
        <w:pStyle w:val="Heading2"/>
      </w:pPr>
      <w:r>
        <w:t xml:space="preserve">Align </w:t>
      </w:r>
      <w:proofErr w:type="spellStart"/>
      <w:r>
        <w:t>vocab</w:t>
      </w:r>
      <w:proofErr w:type="spellEnd"/>
      <w:r>
        <w:t xml:space="preserve"> with PHINVADS </w:t>
      </w:r>
    </w:p>
    <w:p w:rsidR="00E4743D" w:rsidRDefault="00E4743D" w:rsidP="00E4743D">
      <w:pPr>
        <w:pStyle w:val="Heading3"/>
      </w:pPr>
      <w:r>
        <w:t>Decide on what is source of truth.</w:t>
      </w:r>
    </w:p>
    <w:p w:rsidR="00E4743D" w:rsidRDefault="00E4743D" w:rsidP="00E4743D">
      <w:pPr>
        <w:pStyle w:val="Heading3"/>
      </w:pPr>
      <w:r>
        <w:t xml:space="preserve">Document this. </w:t>
      </w:r>
    </w:p>
    <w:p w:rsidR="00E4743D" w:rsidRDefault="00E4743D" w:rsidP="00E4743D">
      <w:pPr>
        <w:pStyle w:val="Heading3"/>
      </w:pPr>
      <w:r>
        <w:t>Rob side project</w:t>
      </w:r>
    </w:p>
    <w:p w:rsidR="00E4743D" w:rsidRDefault="00E4743D" w:rsidP="00E4743D">
      <w:pPr>
        <w:pStyle w:val="Heading3"/>
      </w:pPr>
      <w:r>
        <w:t xml:space="preserve">CWE </w:t>
      </w:r>
      <w:proofErr w:type="spellStart"/>
      <w:r>
        <w:t>vs</w:t>
      </w:r>
      <w:proofErr w:type="spellEnd"/>
      <w:r>
        <w:t xml:space="preserve"> CNE what is it?</w:t>
      </w:r>
    </w:p>
    <w:p w:rsidR="00B37207" w:rsidRDefault="00B37207" w:rsidP="00B37207">
      <w:pPr>
        <w:pStyle w:val="Heading1"/>
      </w:pPr>
      <w:r>
        <w:t>OO –comments</w:t>
      </w:r>
    </w:p>
    <w:p w:rsidR="00B37207" w:rsidRDefault="00B37207" w:rsidP="00B37207">
      <w:pPr>
        <w:pStyle w:val="Heading2"/>
      </w:pPr>
      <w:r>
        <w:t>Bring paired serology to OO call</w:t>
      </w:r>
    </w:p>
    <w:p w:rsidR="003B1352" w:rsidRDefault="00B37207" w:rsidP="00B37207">
      <w:pPr>
        <w:pStyle w:val="Heading2"/>
      </w:pPr>
      <w:r>
        <w:t xml:space="preserve">Bring LRI_PH component to </w:t>
      </w:r>
      <w:proofErr w:type="gramStart"/>
      <w:r>
        <w:t>S+I</w:t>
      </w:r>
      <w:proofErr w:type="gramEnd"/>
      <w:r>
        <w:t xml:space="preserve"> call.  </w:t>
      </w:r>
    </w:p>
    <w:p w:rsidR="003B1352" w:rsidRDefault="003B1352">
      <w:pPr>
        <w:spacing w:after="200" w:line="276" w:lineRule="auto"/>
        <w:jc w:val="left"/>
        <w:rPr>
          <w:b/>
          <w:szCs w:val="24"/>
          <w:lang w:val="en-US"/>
        </w:rPr>
      </w:pPr>
      <w:r>
        <w:br w:type="page"/>
      </w:r>
    </w:p>
    <w:p w:rsidR="00B37207" w:rsidRDefault="00B37207" w:rsidP="003B1352">
      <w:pPr>
        <w:pStyle w:val="Heading2"/>
        <w:numPr>
          <w:ilvl w:val="0"/>
          <w:numId w:val="0"/>
        </w:numPr>
        <w:ind w:left="576"/>
      </w:pPr>
    </w:p>
    <w:p w:rsidR="00E4743D" w:rsidRDefault="003B1352" w:rsidP="003B1352">
      <w:pPr>
        <w:pStyle w:val="Heading1"/>
      </w:pPr>
      <w:r>
        <w:t>Tue PHER WGM NOtes:</w:t>
      </w:r>
    </w:p>
    <w:p w:rsidR="00B97359" w:rsidRDefault="00B97359" w:rsidP="003B1352">
      <w:pPr>
        <w:pStyle w:val="Heading2"/>
      </w:pPr>
      <w:proofErr w:type="gramStart"/>
      <w:r>
        <w:t>PSS  approved</w:t>
      </w:r>
      <w:proofErr w:type="gramEnd"/>
      <w:r>
        <w:t xml:space="preserve"> by TSC. </w:t>
      </w:r>
    </w:p>
    <w:p w:rsidR="00B97359" w:rsidRDefault="00B97359" w:rsidP="00B97359">
      <w:pPr>
        <w:pStyle w:val="Heading3"/>
      </w:pPr>
      <w:r>
        <w:t xml:space="preserve">Next step – publish on HL7 PHER WG site </w:t>
      </w:r>
    </w:p>
    <w:p w:rsidR="003B1352" w:rsidRDefault="003B1352" w:rsidP="003B1352">
      <w:pPr>
        <w:pStyle w:val="Heading2"/>
      </w:pPr>
      <w:r>
        <w:t>ISSUE1. Lab Result Interface (LRI) elements (ONLY 2) that have no use case in ELR…for total harmonization include them</w:t>
      </w:r>
    </w:p>
    <w:p w:rsidR="003B1352" w:rsidRDefault="003B1352" w:rsidP="003B1352">
      <w:pPr>
        <w:pStyle w:val="Heading3"/>
      </w:pPr>
      <w:r>
        <w:t>BCC</w:t>
      </w:r>
      <w:proofErr w:type="gramStart"/>
      <w:r>
        <w:t>,CC</w:t>
      </w:r>
      <w:proofErr w:type="gramEnd"/>
      <w:r>
        <w:t xml:space="preserve"> fields </w:t>
      </w:r>
    </w:p>
    <w:p w:rsidR="003B1352" w:rsidRDefault="003B1352" w:rsidP="00C0043F">
      <w:pPr>
        <w:pStyle w:val="Heading3"/>
        <w:numPr>
          <w:ilvl w:val="0"/>
          <w:numId w:val="0"/>
        </w:numPr>
        <w:ind w:left="720"/>
      </w:pPr>
      <w:r>
        <w:t>If left O potential for a jurisdiction throw an error – if they create and implementation THAT MAKES ALL UNDEFINED (‘O’</w:t>
      </w:r>
      <w:proofErr w:type="gramStart"/>
      <w:r>
        <w:t>)  NOT</w:t>
      </w:r>
      <w:proofErr w:type="gramEnd"/>
      <w:r>
        <w:t xml:space="preserve"> SUPPORTED (‘X’)   </w:t>
      </w:r>
      <w:r>
        <w:rPr>
          <w:b/>
        </w:rPr>
        <w:t xml:space="preserve">AND </w:t>
      </w:r>
      <w:r>
        <w:t xml:space="preserve"> sender uses an LRI message with LRI-PH component.</w:t>
      </w:r>
    </w:p>
    <w:p w:rsidR="003B1352" w:rsidRDefault="003B1352" w:rsidP="003B1352">
      <w:pPr>
        <w:pStyle w:val="Heading3"/>
        <w:numPr>
          <w:ilvl w:val="0"/>
          <w:numId w:val="0"/>
        </w:numPr>
        <w:ind w:left="720"/>
      </w:pPr>
      <w:r>
        <w:t xml:space="preserve">Bigger question is it easier for a sender to use the LRI + LRI_PH component or just create a new message for ELR?  </w:t>
      </w:r>
      <w:proofErr w:type="gramStart"/>
      <w:r>
        <w:t>( intent</w:t>
      </w:r>
      <w:proofErr w:type="gramEnd"/>
      <w:r>
        <w:t xml:space="preserve"> of R2 is to reduce this effort.)</w:t>
      </w:r>
    </w:p>
    <w:p w:rsidR="003B1352" w:rsidRDefault="00A15268" w:rsidP="00C0043F">
      <w:pPr>
        <w:pStyle w:val="Heading3"/>
      </w:pPr>
      <w:proofErr w:type="gramStart"/>
      <w:r>
        <w:t>OBR.13  LRI</w:t>
      </w:r>
      <w:proofErr w:type="gramEnd"/>
      <w:r>
        <w:t xml:space="preserve"> </w:t>
      </w:r>
      <w:r w:rsidR="00C0043F">
        <w:t xml:space="preserve">CWE </w:t>
      </w:r>
      <w:r>
        <w:t xml:space="preserve"> (</w:t>
      </w:r>
      <w:proofErr w:type="spellStart"/>
      <w:r>
        <w:t>vs</w:t>
      </w:r>
      <w:proofErr w:type="spellEnd"/>
      <w:r>
        <w:t xml:space="preserve"> ST)  </w:t>
      </w:r>
      <w:r w:rsidR="00C0043F">
        <w:t>DT and fasting status  VS</w:t>
      </w:r>
    </w:p>
    <w:p w:rsidR="00A15268" w:rsidRDefault="00A15268" w:rsidP="00A15268">
      <w:pPr>
        <w:pStyle w:val="Heading1"/>
      </w:pPr>
      <w:r>
        <w:t xml:space="preserve">issue 2:  NUllFlavors valueset for </w:t>
      </w:r>
      <w:proofErr w:type="gramStart"/>
      <w:r>
        <w:t>CWE  used</w:t>
      </w:r>
      <w:proofErr w:type="gramEnd"/>
      <w:r>
        <w:t xml:space="preserve"> in LRI ( except OBX.5 and SPM.4)  Banned from LRI</w:t>
      </w:r>
    </w:p>
    <w:p w:rsidR="00A15268" w:rsidRDefault="00A15268" w:rsidP="00A15268">
      <w:pPr>
        <w:pStyle w:val="Heading1"/>
      </w:pPr>
      <w:r>
        <w:t>Issue 3: CWE flavors – increasingly constrained</w:t>
      </w:r>
    </w:p>
    <w:p w:rsidR="00A15268" w:rsidRDefault="00A15268" w:rsidP="00A15268">
      <w:pPr>
        <w:pStyle w:val="Heading1"/>
      </w:pPr>
      <w:r>
        <w:t>OBX.3 and OBX.5 Valueset and integration of RCMT, and AOE</w:t>
      </w:r>
    </w:p>
    <w:p w:rsidR="00A15268" w:rsidRDefault="00A15268" w:rsidP="00A15268">
      <w:pPr>
        <w:pStyle w:val="Heading1"/>
      </w:pPr>
      <w:r>
        <w:t>AOE</w:t>
      </w:r>
    </w:p>
    <w:p w:rsidR="00A15268" w:rsidRDefault="00A15268" w:rsidP="00A15268">
      <w:pPr>
        <w:pStyle w:val="Heading1"/>
      </w:pPr>
      <w:r>
        <w:t>Guidance Sections</w:t>
      </w:r>
    </w:p>
    <w:p w:rsidR="00A15268" w:rsidRDefault="00A15268" w:rsidP="00A15268">
      <w:pPr>
        <w:pStyle w:val="Heading1"/>
        <w:numPr>
          <w:ilvl w:val="0"/>
          <w:numId w:val="0"/>
        </w:numPr>
        <w:ind w:left="432"/>
      </w:pPr>
    </w:p>
    <w:p w:rsidR="00C0043F" w:rsidRDefault="00C0043F" w:rsidP="00FF6863">
      <w:pPr>
        <w:pStyle w:val="Heading3"/>
        <w:numPr>
          <w:ilvl w:val="0"/>
          <w:numId w:val="0"/>
        </w:numPr>
        <w:ind w:left="720"/>
      </w:pPr>
    </w:p>
    <w:p w:rsidR="00B96B2B" w:rsidRDefault="00B96B2B" w:rsidP="00B96B2B">
      <w:pPr>
        <w:pStyle w:val="Heading2"/>
        <w:numPr>
          <w:ilvl w:val="0"/>
          <w:numId w:val="0"/>
        </w:numPr>
        <w:ind w:left="576" w:hanging="576"/>
      </w:pPr>
    </w:p>
    <w:p w:rsidR="00631F31" w:rsidRDefault="00631F31" w:rsidP="00631F31">
      <w:pPr>
        <w:pStyle w:val="Heading1"/>
        <w:numPr>
          <w:ilvl w:val="0"/>
          <w:numId w:val="0"/>
        </w:numPr>
        <w:ind w:left="432"/>
      </w:pPr>
    </w:p>
    <w:p w:rsidR="00FC6416" w:rsidRDefault="00FC6416" w:rsidP="00FC6416">
      <w:pPr>
        <w:ind w:left="720"/>
        <w:rPr>
          <w:sz w:val="20"/>
        </w:rPr>
      </w:pPr>
    </w:p>
    <w:p w:rsidR="004A4545" w:rsidRPr="004A4545" w:rsidRDefault="004A4545" w:rsidP="004A4545">
      <w:pPr>
        <w:rPr>
          <w:sz w:val="20"/>
        </w:rPr>
      </w:pPr>
    </w:p>
    <w:p w:rsidR="00E2138F" w:rsidRPr="00E2138F" w:rsidRDefault="00E2138F" w:rsidP="00E2138F">
      <w:pPr>
        <w:ind w:left="1080"/>
        <w:rPr>
          <w:sz w:val="20"/>
        </w:rPr>
      </w:pPr>
    </w:p>
    <w:p w:rsidR="00DC4BFD" w:rsidRDefault="00DC4BFD" w:rsidP="00DC4BFD">
      <w:pPr>
        <w:rPr>
          <w:rFonts w:ascii="Courier New" w:hAnsi="Courier New" w:cs="Courier New"/>
          <w:b/>
          <w:sz w:val="20"/>
        </w:rPr>
      </w:pPr>
    </w:p>
    <w:p w:rsidR="007F1DC1" w:rsidRDefault="007F1DC1"/>
    <w:sectPr w:rsidR="007F1DC1" w:rsidSect="007F1DC1">
      <w:pgSz w:w="15120" w:h="15840"/>
      <w:pgMar w:top="1440" w:right="432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ric Haas" w:date="2012-11-20T11:28:00Z" w:initials="EMH">
    <w:p w:rsidR="00FF6863" w:rsidRDefault="00FF6863" w:rsidP="00B16C42">
      <w:pPr>
        <w:pStyle w:val="CommentText"/>
      </w:pPr>
      <w:r>
        <w:rPr>
          <w:rStyle w:val="CommentReference"/>
        </w:rPr>
        <w:annotationRef/>
      </w:r>
      <w:r>
        <w:t>Reproduce the constrained table</w:t>
      </w:r>
    </w:p>
  </w:comment>
  <w:comment w:id="2" w:author="Eric Haas" w:date="2012-11-20T11:28:00Z" w:initials="EMH">
    <w:p w:rsidR="00FF6863" w:rsidRDefault="00FF6863" w:rsidP="00B16C42">
      <w:pPr>
        <w:pStyle w:val="CommentText"/>
      </w:pPr>
      <w:r>
        <w:rPr>
          <w:rStyle w:val="CommentReference"/>
        </w:rPr>
        <w:annotationRef/>
      </w:r>
      <w:r>
        <w:t xml:space="preserve">Need to </w:t>
      </w:r>
      <w:proofErr w:type="spellStart"/>
      <w:r>
        <w:t>makesome</w:t>
      </w:r>
      <w:proofErr w:type="spellEnd"/>
      <w:r>
        <w:t xml:space="preserve"> CS statement to support this</w:t>
      </w:r>
    </w:p>
  </w:comment>
  <w:comment w:id="3" w:author="Eric Haas" w:date="2013-01-10T11:09:00Z" w:initials="EMH">
    <w:p w:rsidR="00FF6863" w:rsidRDefault="00FF6863" w:rsidP="00D91931">
      <w:pPr>
        <w:pStyle w:val="CommentText"/>
      </w:pPr>
      <w:r>
        <w:rPr>
          <w:rStyle w:val="CommentReference"/>
        </w:rPr>
        <w:annotationRef/>
      </w:r>
      <w:r>
        <w:t xml:space="preserve">This need discussion.  I would like to populate the first triplet with a </w:t>
      </w:r>
      <w:proofErr w:type="spellStart"/>
      <w:r>
        <w:t>NULLflavor</w:t>
      </w:r>
      <w:proofErr w:type="spellEnd"/>
      <w:r>
        <w:t xml:space="preserve"> if no </w:t>
      </w:r>
      <w:proofErr w:type="spellStart"/>
      <w:r>
        <w:t>statndard</w:t>
      </w:r>
      <w:proofErr w:type="spellEnd"/>
      <w:r>
        <w:t xml:space="preserve"> code exists for consistency but not sure of impact on implementations.  Think this would make easier for ELR Receivers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233E5"/>
    <w:multiLevelType w:val="hybridMultilevel"/>
    <w:tmpl w:val="1188DB60"/>
    <w:lvl w:ilvl="0" w:tplc="8B7800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A013D7"/>
    <w:multiLevelType w:val="hybridMultilevel"/>
    <w:tmpl w:val="AA10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43498"/>
    <w:multiLevelType w:val="hybridMultilevel"/>
    <w:tmpl w:val="174E58F2"/>
    <w:lvl w:ilvl="0" w:tplc="14264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D086A"/>
    <w:multiLevelType w:val="hybridMultilevel"/>
    <w:tmpl w:val="05E09E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462768"/>
    <w:multiLevelType w:val="hybridMultilevel"/>
    <w:tmpl w:val="DE3C56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37BED"/>
    <w:multiLevelType w:val="hybridMultilevel"/>
    <w:tmpl w:val="225C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A0D76"/>
    <w:multiLevelType w:val="hybridMultilevel"/>
    <w:tmpl w:val="2D78E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5118F"/>
    <w:multiLevelType w:val="hybridMultilevel"/>
    <w:tmpl w:val="513612C6"/>
    <w:lvl w:ilvl="0" w:tplc="263426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12FD8"/>
    <w:multiLevelType w:val="hybridMultilevel"/>
    <w:tmpl w:val="7C4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428E5"/>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2">
    <w:nsid w:val="2E411CA1"/>
    <w:multiLevelType w:val="hybridMultilevel"/>
    <w:tmpl w:val="0F2C8C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25605"/>
    <w:multiLevelType w:val="hybridMultilevel"/>
    <w:tmpl w:val="1AA48EBC"/>
    <w:lvl w:ilvl="0" w:tplc="4A46CF58">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39830B4D"/>
    <w:multiLevelType w:val="hybridMultilevel"/>
    <w:tmpl w:val="15AA87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F0843"/>
    <w:multiLevelType w:val="hybridMultilevel"/>
    <w:tmpl w:val="9BFCA7E2"/>
    <w:lvl w:ilvl="0" w:tplc="142646D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8793E"/>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7">
    <w:nsid w:val="4A44503A"/>
    <w:multiLevelType w:val="hybridMultilevel"/>
    <w:tmpl w:val="1DEAF9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A324B"/>
    <w:multiLevelType w:val="hybridMultilevel"/>
    <w:tmpl w:val="363633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BF12AA8"/>
    <w:multiLevelType w:val="hybridMultilevel"/>
    <w:tmpl w:val="6734CA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6F50FD"/>
    <w:multiLevelType w:val="hybridMultilevel"/>
    <w:tmpl w:val="870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55E3A"/>
    <w:multiLevelType w:val="hybridMultilevel"/>
    <w:tmpl w:val="FE4C6FAE"/>
    <w:lvl w:ilvl="0" w:tplc="D61EDD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D65F63"/>
    <w:multiLevelType w:val="hybridMultilevel"/>
    <w:tmpl w:val="2D847F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51A58"/>
    <w:multiLevelType w:val="hybridMultilevel"/>
    <w:tmpl w:val="C6AE9698"/>
    <w:lvl w:ilvl="0" w:tplc="14264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60FC9"/>
    <w:multiLevelType w:val="hybridMultilevel"/>
    <w:tmpl w:val="81A871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10C78"/>
    <w:multiLevelType w:val="hybridMultilevel"/>
    <w:tmpl w:val="0E8693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06C69"/>
    <w:multiLevelType w:val="hybridMultilevel"/>
    <w:tmpl w:val="B1D821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65601"/>
    <w:multiLevelType w:val="hybridMultilevel"/>
    <w:tmpl w:val="4D9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22DE7"/>
    <w:multiLevelType w:val="hybridMultilevel"/>
    <w:tmpl w:val="CD8275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9269B"/>
    <w:multiLevelType w:val="multilevel"/>
    <w:tmpl w:val="C21E9A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44"/>
        </w:tabs>
        <w:ind w:left="104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CBC272E"/>
    <w:multiLevelType w:val="hybridMultilevel"/>
    <w:tmpl w:val="03E6E248"/>
    <w:lvl w:ilvl="0" w:tplc="142646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A0E16"/>
    <w:multiLevelType w:val="hybridMultilevel"/>
    <w:tmpl w:val="155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2569B"/>
    <w:multiLevelType w:val="hybridMultilevel"/>
    <w:tmpl w:val="5CBAAC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90C2C"/>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34">
    <w:nsid w:val="71731687"/>
    <w:multiLevelType w:val="hybridMultilevel"/>
    <w:tmpl w:val="F3E64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21FCC"/>
    <w:multiLevelType w:val="hybridMultilevel"/>
    <w:tmpl w:val="01509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FA326D"/>
    <w:multiLevelType w:val="hybridMultilevel"/>
    <w:tmpl w:val="AE06C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05217"/>
    <w:multiLevelType w:val="hybridMultilevel"/>
    <w:tmpl w:val="F8E4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25761"/>
    <w:multiLevelType w:val="hybridMultilevel"/>
    <w:tmpl w:val="CB10AF6A"/>
    <w:lvl w:ilvl="0" w:tplc="14264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1"/>
  </w:num>
  <w:num w:numId="4">
    <w:abstractNumId w:val="9"/>
  </w:num>
  <w:num w:numId="5">
    <w:abstractNumId w:val="18"/>
  </w:num>
  <w:num w:numId="6">
    <w:abstractNumId w:val="29"/>
  </w:num>
  <w:num w:numId="7">
    <w:abstractNumId w:val="20"/>
  </w:num>
  <w:num w:numId="8">
    <w:abstractNumId w:val="26"/>
  </w:num>
  <w:num w:numId="9">
    <w:abstractNumId w:val="25"/>
  </w:num>
  <w:num w:numId="10">
    <w:abstractNumId w:val="27"/>
  </w:num>
  <w:num w:numId="11">
    <w:abstractNumId w:val="31"/>
  </w:num>
  <w:num w:numId="12">
    <w:abstractNumId w:val="32"/>
  </w:num>
  <w:num w:numId="13">
    <w:abstractNumId w:val="28"/>
  </w:num>
  <w:num w:numId="14">
    <w:abstractNumId w:val="35"/>
  </w:num>
  <w:num w:numId="15">
    <w:abstractNumId w:val="24"/>
  </w:num>
  <w:num w:numId="16">
    <w:abstractNumId w:val="12"/>
  </w:num>
  <w:num w:numId="17">
    <w:abstractNumId w:val="8"/>
  </w:num>
  <w:num w:numId="18">
    <w:abstractNumId w:val="22"/>
  </w:num>
  <w:num w:numId="19">
    <w:abstractNumId w:val="5"/>
  </w:num>
  <w:num w:numId="20">
    <w:abstractNumId w:val="17"/>
  </w:num>
  <w:num w:numId="21">
    <w:abstractNumId w:val="3"/>
  </w:num>
  <w:num w:numId="22">
    <w:abstractNumId w:val="19"/>
  </w:num>
  <w:num w:numId="23">
    <w:abstractNumId w:val="34"/>
  </w:num>
  <w:num w:numId="24">
    <w:abstractNumId w:val="10"/>
  </w:num>
  <w:num w:numId="25">
    <w:abstractNumId w:val="13"/>
  </w:num>
  <w:num w:numId="26">
    <w:abstractNumId w:val="16"/>
  </w:num>
  <w:num w:numId="27">
    <w:abstractNumId w:val="11"/>
  </w:num>
  <w:num w:numId="28">
    <w:abstractNumId w:val="33"/>
  </w:num>
  <w:num w:numId="29">
    <w:abstractNumId w:val="36"/>
  </w:num>
  <w:num w:numId="30">
    <w:abstractNumId w:val="37"/>
  </w:num>
  <w:num w:numId="31">
    <w:abstractNumId w:val="23"/>
  </w:num>
  <w:num w:numId="32">
    <w:abstractNumId w:val="15"/>
  </w:num>
  <w:num w:numId="33">
    <w:abstractNumId w:val="38"/>
  </w:num>
  <w:num w:numId="34">
    <w:abstractNumId w:val="30"/>
  </w:num>
  <w:num w:numId="35">
    <w:abstractNumId w:val="6"/>
  </w:num>
  <w:num w:numId="36">
    <w:abstractNumId w:val="4"/>
  </w:num>
  <w:num w:numId="37">
    <w:abstractNumId w:val="0"/>
  </w:num>
  <w:num w:numId="38">
    <w:abstractNumId w:val="7"/>
  </w:num>
  <w:num w:numId="39">
    <w:abstractNumId w:val="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BFD"/>
    <w:rsid w:val="00022361"/>
    <w:rsid w:val="00066A95"/>
    <w:rsid w:val="000A6774"/>
    <w:rsid w:val="000C7DC5"/>
    <w:rsid w:val="000F6E7A"/>
    <w:rsid w:val="000F7A05"/>
    <w:rsid w:val="00117082"/>
    <w:rsid w:val="001276E9"/>
    <w:rsid w:val="00130087"/>
    <w:rsid w:val="001430F5"/>
    <w:rsid w:val="00153493"/>
    <w:rsid w:val="001552F2"/>
    <w:rsid w:val="00157FF3"/>
    <w:rsid w:val="001717FF"/>
    <w:rsid w:val="001A3DFC"/>
    <w:rsid w:val="001E1F91"/>
    <w:rsid w:val="00211A1F"/>
    <w:rsid w:val="00220D8E"/>
    <w:rsid w:val="00225EA2"/>
    <w:rsid w:val="00232DC7"/>
    <w:rsid w:val="002334D7"/>
    <w:rsid w:val="00246877"/>
    <w:rsid w:val="0026499F"/>
    <w:rsid w:val="0027389F"/>
    <w:rsid w:val="00291B53"/>
    <w:rsid w:val="002A08DC"/>
    <w:rsid w:val="002A2BFF"/>
    <w:rsid w:val="002A5291"/>
    <w:rsid w:val="002D7D4F"/>
    <w:rsid w:val="003064FA"/>
    <w:rsid w:val="00340375"/>
    <w:rsid w:val="00342F31"/>
    <w:rsid w:val="00345433"/>
    <w:rsid w:val="003759FF"/>
    <w:rsid w:val="00393567"/>
    <w:rsid w:val="003B1352"/>
    <w:rsid w:val="003B5C32"/>
    <w:rsid w:val="003E446C"/>
    <w:rsid w:val="00413BC7"/>
    <w:rsid w:val="00492C08"/>
    <w:rsid w:val="00496D3E"/>
    <w:rsid w:val="004A4545"/>
    <w:rsid w:val="004F308D"/>
    <w:rsid w:val="004F7E56"/>
    <w:rsid w:val="00515256"/>
    <w:rsid w:val="0053474C"/>
    <w:rsid w:val="0056561F"/>
    <w:rsid w:val="00571A7B"/>
    <w:rsid w:val="005723D3"/>
    <w:rsid w:val="005A6B5D"/>
    <w:rsid w:val="005A71FA"/>
    <w:rsid w:val="005D2E7D"/>
    <w:rsid w:val="006215E3"/>
    <w:rsid w:val="00631F31"/>
    <w:rsid w:val="006900FC"/>
    <w:rsid w:val="00691EBE"/>
    <w:rsid w:val="006A00ED"/>
    <w:rsid w:val="006C1522"/>
    <w:rsid w:val="006E29A0"/>
    <w:rsid w:val="006F7E7C"/>
    <w:rsid w:val="00704044"/>
    <w:rsid w:val="00704961"/>
    <w:rsid w:val="00747438"/>
    <w:rsid w:val="00755F4B"/>
    <w:rsid w:val="00773BE5"/>
    <w:rsid w:val="007937AA"/>
    <w:rsid w:val="007C0A2D"/>
    <w:rsid w:val="007F1DC1"/>
    <w:rsid w:val="007F74E6"/>
    <w:rsid w:val="00805A0E"/>
    <w:rsid w:val="008406C8"/>
    <w:rsid w:val="00845C2E"/>
    <w:rsid w:val="00862FFD"/>
    <w:rsid w:val="00876F60"/>
    <w:rsid w:val="00884E56"/>
    <w:rsid w:val="008A0EBE"/>
    <w:rsid w:val="008F00BB"/>
    <w:rsid w:val="00902C03"/>
    <w:rsid w:val="00927288"/>
    <w:rsid w:val="00934E02"/>
    <w:rsid w:val="00935F1F"/>
    <w:rsid w:val="00940142"/>
    <w:rsid w:val="0096375E"/>
    <w:rsid w:val="0099139D"/>
    <w:rsid w:val="009B3F92"/>
    <w:rsid w:val="009B6F05"/>
    <w:rsid w:val="009C3BDA"/>
    <w:rsid w:val="00A15268"/>
    <w:rsid w:val="00A43C1F"/>
    <w:rsid w:val="00A573A6"/>
    <w:rsid w:val="00A73790"/>
    <w:rsid w:val="00A77B5E"/>
    <w:rsid w:val="00A85E6F"/>
    <w:rsid w:val="00A97023"/>
    <w:rsid w:val="00A97E7A"/>
    <w:rsid w:val="00AA54EA"/>
    <w:rsid w:val="00AF5005"/>
    <w:rsid w:val="00B016E5"/>
    <w:rsid w:val="00B16C42"/>
    <w:rsid w:val="00B37207"/>
    <w:rsid w:val="00B3771B"/>
    <w:rsid w:val="00B43478"/>
    <w:rsid w:val="00B44C78"/>
    <w:rsid w:val="00B512D1"/>
    <w:rsid w:val="00B51D24"/>
    <w:rsid w:val="00B5400A"/>
    <w:rsid w:val="00B57431"/>
    <w:rsid w:val="00B96B2B"/>
    <w:rsid w:val="00B97359"/>
    <w:rsid w:val="00BA6B83"/>
    <w:rsid w:val="00BB173D"/>
    <w:rsid w:val="00BC0799"/>
    <w:rsid w:val="00BC1CB4"/>
    <w:rsid w:val="00C0043F"/>
    <w:rsid w:val="00C1228E"/>
    <w:rsid w:val="00C30EDE"/>
    <w:rsid w:val="00C66022"/>
    <w:rsid w:val="00C7232A"/>
    <w:rsid w:val="00C73D42"/>
    <w:rsid w:val="00C95F5A"/>
    <w:rsid w:val="00CA0CEF"/>
    <w:rsid w:val="00CD0AC6"/>
    <w:rsid w:val="00CF024E"/>
    <w:rsid w:val="00CF5F36"/>
    <w:rsid w:val="00D034B3"/>
    <w:rsid w:val="00D24C76"/>
    <w:rsid w:val="00D31EE4"/>
    <w:rsid w:val="00D36777"/>
    <w:rsid w:val="00D40A7C"/>
    <w:rsid w:val="00D4204A"/>
    <w:rsid w:val="00D46FE1"/>
    <w:rsid w:val="00D51BEF"/>
    <w:rsid w:val="00D719C3"/>
    <w:rsid w:val="00D83968"/>
    <w:rsid w:val="00D91931"/>
    <w:rsid w:val="00DB3974"/>
    <w:rsid w:val="00DB5221"/>
    <w:rsid w:val="00DC4BFD"/>
    <w:rsid w:val="00DE0FBF"/>
    <w:rsid w:val="00DE7DDC"/>
    <w:rsid w:val="00DF093E"/>
    <w:rsid w:val="00E12E29"/>
    <w:rsid w:val="00E14621"/>
    <w:rsid w:val="00E2138F"/>
    <w:rsid w:val="00E45CCE"/>
    <w:rsid w:val="00E4743D"/>
    <w:rsid w:val="00E631E1"/>
    <w:rsid w:val="00E656F5"/>
    <w:rsid w:val="00E70887"/>
    <w:rsid w:val="00EC4742"/>
    <w:rsid w:val="00EC4FDE"/>
    <w:rsid w:val="00ED4590"/>
    <w:rsid w:val="00F1140E"/>
    <w:rsid w:val="00F8181C"/>
    <w:rsid w:val="00F81848"/>
    <w:rsid w:val="00FC0E4B"/>
    <w:rsid w:val="00FC6416"/>
    <w:rsid w:val="00FE05B3"/>
    <w:rsid w:val="00FE54AB"/>
    <w:rsid w:val="00FF2663"/>
    <w:rsid w:val="00FF6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FD"/>
    <w:pPr>
      <w:spacing w:after="0" w:line="240" w:lineRule="auto"/>
      <w:jc w:val="both"/>
    </w:pPr>
    <w:rPr>
      <w:rFonts w:ascii="Arial" w:eastAsia="Times New Roman" w:hAnsi="Arial" w:cs="Times New Roman"/>
      <w:sz w:val="24"/>
      <w:szCs w:val="20"/>
      <w:lang w:val="en-CA"/>
    </w:rPr>
  </w:style>
  <w:style w:type="paragraph" w:styleId="Heading1">
    <w:name w:val="heading 1"/>
    <w:basedOn w:val="Normal"/>
    <w:link w:val="Heading1Char"/>
    <w:qFormat/>
    <w:rsid w:val="00571A7B"/>
    <w:pPr>
      <w:keepNext/>
      <w:numPr>
        <w:numId w:val="6"/>
      </w:numPr>
      <w:spacing w:before="60" w:after="120"/>
      <w:outlineLvl w:val="0"/>
    </w:pPr>
    <w:rPr>
      <w:b/>
      <w:caps/>
      <w:kern w:val="36"/>
      <w:lang w:val="en-US"/>
    </w:rPr>
  </w:style>
  <w:style w:type="paragraph" w:styleId="Heading2">
    <w:name w:val="heading 2"/>
    <w:basedOn w:val="Normal"/>
    <w:link w:val="Heading2Char"/>
    <w:qFormat/>
    <w:rsid w:val="00571A7B"/>
    <w:pPr>
      <w:keepNext/>
      <w:numPr>
        <w:ilvl w:val="1"/>
        <w:numId w:val="6"/>
      </w:numPr>
      <w:spacing w:before="180" w:after="120"/>
      <w:outlineLvl w:val="1"/>
    </w:pPr>
    <w:rPr>
      <w:b/>
      <w:szCs w:val="24"/>
      <w:lang w:val="en-US"/>
    </w:rPr>
  </w:style>
  <w:style w:type="paragraph" w:styleId="Heading3">
    <w:name w:val="heading 3"/>
    <w:basedOn w:val="Normal"/>
    <w:link w:val="Heading3Char"/>
    <w:qFormat/>
    <w:rsid w:val="00571A7B"/>
    <w:pPr>
      <w:keepNext/>
      <w:numPr>
        <w:ilvl w:val="2"/>
        <w:numId w:val="6"/>
      </w:numPr>
      <w:tabs>
        <w:tab w:val="left" w:pos="864"/>
      </w:tabs>
      <w:spacing w:before="120" w:after="60"/>
      <w:outlineLvl w:val="2"/>
    </w:pPr>
    <w:rPr>
      <w:sz w:val="20"/>
      <w:lang w:val="en-US"/>
    </w:rPr>
  </w:style>
  <w:style w:type="paragraph" w:styleId="Heading4">
    <w:name w:val="heading 4"/>
    <w:basedOn w:val="Normal"/>
    <w:link w:val="Heading4Char"/>
    <w:qFormat/>
    <w:rsid w:val="00571A7B"/>
    <w:pPr>
      <w:keepNext/>
      <w:numPr>
        <w:ilvl w:val="3"/>
        <w:numId w:val="6"/>
      </w:numPr>
      <w:tabs>
        <w:tab w:val="left" w:pos="1152"/>
      </w:tabs>
      <w:spacing w:before="120" w:after="60"/>
      <w:outlineLvl w:val="3"/>
    </w:pPr>
    <w:rPr>
      <w:sz w:val="20"/>
      <w:lang w:val="en-US"/>
    </w:rPr>
  </w:style>
  <w:style w:type="paragraph" w:styleId="Heading5">
    <w:name w:val="heading 5"/>
    <w:basedOn w:val="Normal"/>
    <w:link w:val="Heading5Char"/>
    <w:qFormat/>
    <w:rsid w:val="00571A7B"/>
    <w:pPr>
      <w:numPr>
        <w:ilvl w:val="4"/>
        <w:numId w:val="6"/>
      </w:numPr>
      <w:spacing w:before="60" w:after="60"/>
      <w:outlineLvl w:val="4"/>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40E"/>
    <w:pPr>
      <w:ind w:left="720"/>
      <w:contextualSpacing/>
    </w:pPr>
  </w:style>
  <w:style w:type="character" w:customStyle="1" w:styleId="Heading1Char">
    <w:name w:val="Heading 1 Char"/>
    <w:basedOn w:val="DefaultParagraphFont"/>
    <w:link w:val="Heading1"/>
    <w:rsid w:val="00571A7B"/>
    <w:rPr>
      <w:rFonts w:ascii="Arial" w:eastAsia="Times New Roman" w:hAnsi="Arial" w:cs="Times New Roman"/>
      <w:b/>
      <w:caps/>
      <w:kern w:val="36"/>
      <w:sz w:val="24"/>
      <w:szCs w:val="20"/>
    </w:rPr>
  </w:style>
  <w:style w:type="character" w:customStyle="1" w:styleId="Heading2Char">
    <w:name w:val="Heading 2 Char"/>
    <w:basedOn w:val="DefaultParagraphFont"/>
    <w:link w:val="Heading2"/>
    <w:rsid w:val="00571A7B"/>
    <w:rPr>
      <w:rFonts w:ascii="Arial" w:eastAsia="Times New Roman" w:hAnsi="Arial" w:cs="Times New Roman"/>
      <w:b/>
      <w:sz w:val="24"/>
      <w:szCs w:val="24"/>
    </w:rPr>
  </w:style>
  <w:style w:type="character" w:customStyle="1" w:styleId="Heading3Char">
    <w:name w:val="Heading 3 Char"/>
    <w:basedOn w:val="DefaultParagraphFont"/>
    <w:link w:val="Heading3"/>
    <w:rsid w:val="00571A7B"/>
    <w:rPr>
      <w:rFonts w:ascii="Arial" w:eastAsia="Times New Roman" w:hAnsi="Arial" w:cs="Times New Roman"/>
      <w:sz w:val="20"/>
      <w:szCs w:val="20"/>
    </w:rPr>
  </w:style>
  <w:style w:type="character" w:customStyle="1" w:styleId="Heading4Char">
    <w:name w:val="Heading 4 Char"/>
    <w:basedOn w:val="DefaultParagraphFont"/>
    <w:link w:val="Heading4"/>
    <w:rsid w:val="00571A7B"/>
    <w:rPr>
      <w:rFonts w:ascii="Arial" w:eastAsia="Times New Roman" w:hAnsi="Arial" w:cs="Times New Roman"/>
      <w:sz w:val="20"/>
      <w:szCs w:val="20"/>
    </w:rPr>
  </w:style>
  <w:style w:type="character" w:customStyle="1" w:styleId="Heading5Char">
    <w:name w:val="Heading 5 Char"/>
    <w:basedOn w:val="DefaultParagraphFont"/>
    <w:link w:val="Heading5"/>
    <w:rsid w:val="00571A7B"/>
    <w:rPr>
      <w:rFonts w:ascii="Arial" w:eastAsia="Times New Roman" w:hAnsi="Arial" w:cs="Times New Roman"/>
      <w:sz w:val="20"/>
      <w:szCs w:val="20"/>
    </w:rPr>
  </w:style>
  <w:style w:type="character" w:styleId="Hyperlink">
    <w:name w:val="Hyperlink"/>
    <w:basedOn w:val="DefaultParagraphFont"/>
    <w:uiPriority w:val="99"/>
    <w:semiHidden/>
    <w:rsid w:val="00571A7B"/>
    <w:rPr>
      <w:color w:val="0000FF"/>
      <w:u w:val="single"/>
    </w:rPr>
  </w:style>
  <w:style w:type="paragraph" w:styleId="Caption">
    <w:name w:val="caption"/>
    <w:basedOn w:val="Normal"/>
    <w:next w:val="Normal"/>
    <w:uiPriority w:val="99"/>
    <w:qFormat/>
    <w:rsid w:val="00571A7B"/>
    <w:pPr>
      <w:jc w:val="left"/>
    </w:pPr>
    <w:rPr>
      <w:b/>
      <w:sz w:val="20"/>
      <w:lang w:val="en-US"/>
    </w:rPr>
  </w:style>
  <w:style w:type="paragraph" w:customStyle="1" w:styleId="TableContent">
    <w:name w:val="Table Content"/>
    <w:basedOn w:val="Normal"/>
    <w:link w:val="TableContentChar"/>
    <w:autoRedefine/>
    <w:uiPriority w:val="99"/>
    <w:rsid w:val="00571A7B"/>
    <w:pPr>
      <w:spacing w:before="40" w:after="40"/>
      <w:ind w:right="-43"/>
      <w:jc w:val="left"/>
    </w:pPr>
    <w:rPr>
      <w:rFonts w:ascii="Arial Narrow" w:hAnsi="Arial Narrow"/>
      <w:bCs/>
      <w:color w:val="C00000"/>
      <w:kern w:val="20"/>
      <w:sz w:val="21"/>
      <w:lang w:val="en-US"/>
    </w:rPr>
  </w:style>
  <w:style w:type="character" w:customStyle="1" w:styleId="TableContentChar">
    <w:name w:val="Table Content Char"/>
    <w:basedOn w:val="DefaultParagraphFont"/>
    <w:link w:val="TableContent"/>
    <w:uiPriority w:val="99"/>
    <w:locked/>
    <w:rsid w:val="00571A7B"/>
    <w:rPr>
      <w:rFonts w:ascii="Arial Narrow" w:eastAsia="Times New Roman" w:hAnsi="Arial Narrow" w:cs="Times New Roman"/>
      <w:bCs/>
      <w:color w:val="C00000"/>
      <w:kern w:val="20"/>
      <w:sz w:val="21"/>
      <w:szCs w:val="20"/>
    </w:rPr>
  </w:style>
  <w:style w:type="paragraph" w:customStyle="1" w:styleId="TableHeadingA">
    <w:name w:val="Table Heading A"/>
    <w:rsid w:val="00571A7B"/>
    <w:pPr>
      <w:spacing w:after="0" w:line="240" w:lineRule="auto"/>
    </w:pPr>
    <w:rPr>
      <w:rFonts w:ascii="Lucida Sans" w:eastAsia="Times New Roman" w:hAnsi="Lucida Sans" w:cs="Times New Roman"/>
      <w:bCs/>
      <w:color w:val="CC0000"/>
      <w:sz w:val="21"/>
      <w:szCs w:val="24"/>
    </w:rPr>
  </w:style>
  <w:style w:type="paragraph" w:customStyle="1" w:styleId="TableText">
    <w:name w:val="Table Text"/>
    <w:aliases w:val="tt,table text"/>
    <w:link w:val="TableTextChar"/>
    <w:uiPriority w:val="99"/>
    <w:rsid w:val="00571A7B"/>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basedOn w:val="DefaultParagraphFont"/>
    <w:link w:val="TableText"/>
    <w:uiPriority w:val="99"/>
    <w:locked/>
    <w:rsid w:val="00571A7B"/>
    <w:rPr>
      <w:rFonts w:ascii="Arial Narrow" w:eastAsia="Times New Roman" w:hAnsi="Arial Narrow" w:cs="Arial"/>
      <w:sz w:val="21"/>
      <w:szCs w:val="21"/>
    </w:rPr>
  </w:style>
  <w:style w:type="paragraph" w:styleId="BalloonText">
    <w:name w:val="Balloon Text"/>
    <w:basedOn w:val="Normal"/>
    <w:link w:val="BalloonTextChar"/>
    <w:uiPriority w:val="99"/>
    <w:semiHidden/>
    <w:unhideWhenUsed/>
    <w:rsid w:val="00571A7B"/>
    <w:rPr>
      <w:rFonts w:ascii="Tahoma" w:hAnsi="Tahoma" w:cs="Tahoma"/>
      <w:sz w:val="16"/>
      <w:szCs w:val="16"/>
    </w:rPr>
  </w:style>
  <w:style w:type="character" w:customStyle="1" w:styleId="BalloonTextChar">
    <w:name w:val="Balloon Text Char"/>
    <w:basedOn w:val="DefaultParagraphFont"/>
    <w:link w:val="BalloonText"/>
    <w:uiPriority w:val="99"/>
    <w:semiHidden/>
    <w:rsid w:val="00571A7B"/>
    <w:rPr>
      <w:rFonts w:ascii="Tahoma" w:eastAsia="Times New Roman" w:hAnsi="Tahoma" w:cs="Tahoma"/>
      <w:sz w:val="16"/>
      <w:szCs w:val="16"/>
      <w:lang w:val="en-CA"/>
    </w:rPr>
  </w:style>
  <w:style w:type="paragraph" w:styleId="Title">
    <w:name w:val="Title"/>
    <w:basedOn w:val="Normal"/>
    <w:next w:val="Normal"/>
    <w:link w:val="TitleChar"/>
    <w:uiPriority w:val="10"/>
    <w:qFormat/>
    <w:rsid w:val="00571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7B"/>
    <w:rPr>
      <w:rFonts w:asciiTheme="majorHAnsi" w:eastAsiaTheme="majorEastAsia" w:hAnsiTheme="majorHAnsi" w:cstheme="majorBidi"/>
      <w:color w:val="17365D" w:themeColor="text2" w:themeShade="BF"/>
      <w:spacing w:val="5"/>
      <w:kern w:val="28"/>
      <w:sz w:val="52"/>
      <w:szCs w:val="52"/>
      <w:lang w:val="en-CA"/>
    </w:rPr>
  </w:style>
  <w:style w:type="paragraph" w:styleId="CommentText">
    <w:name w:val="annotation text"/>
    <w:basedOn w:val="Normal"/>
    <w:link w:val="CommentTextChar"/>
    <w:semiHidden/>
    <w:rsid w:val="00B16C42"/>
    <w:pPr>
      <w:spacing w:before="120" w:after="120"/>
      <w:jc w:val="left"/>
    </w:pPr>
    <w:rPr>
      <w:rFonts w:ascii="Times New Roman" w:hAnsi="Times New Roman"/>
      <w:kern w:val="20"/>
      <w:sz w:val="20"/>
      <w:lang w:val="en-US" w:eastAsia="de-DE"/>
    </w:rPr>
  </w:style>
  <w:style w:type="character" w:customStyle="1" w:styleId="CommentTextChar">
    <w:name w:val="Comment Text Char"/>
    <w:basedOn w:val="DefaultParagraphFont"/>
    <w:link w:val="CommentText"/>
    <w:semiHidden/>
    <w:rsid w:val="00B16C42"/>
    <w:rPr>
      <w:rFonts w:ascii="Times New Roman" w:eastAsia="Times New Roman" w:hAnsi="Times New Roman" w:cs="Times New Roman"/>
      <w:kern w:val="20"/>
      <w:sz w:val="20"/>
      <w:szCs w:val="20"/>
      <w:lang w:eastAsia="de-DE"/>
    </w:rPr>
  </w:style>
  <w:style w:type="character" w:styleId="CommentReference">
    <w:name w:val="annotation reference"/>
    <w:basedOn w:val="DefaultParagraphFont"/>
    <w:semiHidden/>
    <w:rsid w:val="00B16C42"/>
    <w:rPr>
      <w:sz w:val="16"/>
      <w:szCs w:val="16"/>
    </w:rPr>
  </w:style>
</w:styles>
</file>

<file path=word/webSettings.xml><?xml version="1.0" encoding="utf-8"?>
<w:webSettings xmlns:r="http://schemas.openxmlformats.org/officeDocument/2006/relationships" xmlns:w="http://schemas.openxmlformats.org/wordprocessingml/2006/main">
  <w:divs>
    <w:div w:id="1304626601">
      <w:bodyDiv w:val="1"/>
      <w:marLeft w:val="0"/>
      <w:marRight w:val="0"/>
      <w:marTop w:val="0"/>
      <w:marBottom w:val="0"/>
      <w:divBdr>
        <w:top w:val="none" w:sz="0" w:space="0" w:color="auto"/>
        <w:left w:val="none" w:sz="0" w:space="0" w:color="auto"/>
        <w:bottom w:val="none" w:sz="0" w:space="0" w:color="auto"/>
        <w:right w:val="none" w:sz="0" w:space="0" w:color="auto"/>
      </w:divBdr>
    </w:div>
    <w:div w:id="1851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3166-1_decoding_table" TargetMode="External"/><Relationship Id="rId3" Type="http://schemas.openxmlformats.org/officeDocument/2006/relationships/settings" Target="settings.xml"/><Relationship Id="rId7" Type="http://schemas.openxmlformats.org/officeDocument/2006/relationships/hyperlink" Target="http://wiki.siframework.org/file/view/LOI+Lab+Test+Order+Code+Recommendations+08-21-2012+FINAL.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siframework.org/Laboratory+Orders+Interface+Initiativ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hl7.org/special/committees/vocab/table_0396/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20</Pages>
  <Words>4104</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8</cp:revision>
  <cp:lastPrinted>2012-11-20T18:06:00Z</cp:lastPrinted>
  <dcterms:created xsi:type="dcterms:W3CDTF">2013-01-14T18:13:00Z</dcterms:created>
  <dcterms:modified xsi:type="dcterms:W3CDTF">2013-01-15T16:07:00Z</dcterms:modified>
</cp:coreProperties>
</file>