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C8" w:rsidRDefault="004372C8" w:rsidP="004372C8">
      <w:pPr>
        <w:jc w:val="right"/>
        <w:rPr>
          <w:rStyle w:val="apple-style-span"/>
          <w:rFonts w:ascii="Verdana" w:hAnsi="Verdana"/>
          <w:color w:val="000000"/>
          <w:sz w:val="18"/>
          <w:szCs w:val="18"/>
        </w:rPr>
      </w:pPr>
      <w:r>
        <w:rPr>
          <w:rStyle w:val="apple-style-span"/>
          <w:rFonts w:ascii="Verdana" w:hAnsi="Verdana"/>
          <w:color w:val="000000"/>
          <w:sz w:val="18"/>
          <w:szCs w:val="18"/>
        </w:rPr>
        <w:t>CDAR2_IG_EMSRUNRPT_R1_D1_2011MAY</w:t>
      </w: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Pr="004372C8" w:rsidRDefault="004372C8" w:rsidP="004372C8">
      <w:pPr>
        <w:jc w:val="center"/>
        <w:rPr>
          <w:rStyle w:val="apple-style-span"/>
          <w:rFonts w:ascii="Verdana" w:hAnsi="Verdana"/>
          <w:color w:val="000000"/>
          <w:sz w:val="32"/>
          <w:szCs w:val="32"/>
        </w:rPr>
      </w:pPr>
      <w:r w:rsidRPr="004372C8">
        <w:rPr>
          <w:rStyle w:val="apple-style-span"/>
          <w:rFonts w:ascii="Verdana" w:hAnsi="Verdana"/>
          <w:color w:val="000000"/>
          <w:sz w:val="32"/>
          <w:szCs w:val="32"/>
        </w:rPr>
        <w:t>HL7 Implementation Guide for CDA R2:</w:t>
      </w:r>
    </w:p>
    <w:p w:rsidR="004372C8" w:rsidRPr="004372C8" w:rsidRDefault="004372C8" w:rsidP="004372C8">
      <w:pPr>
        <w:jc w:val="center"/>
        <w:rPr>
          <w:rStyle w:val="apple-style-span"/>
          <w:rFonts w:ascii="Verdana" w:hAnsi="Verdana"/>
          <w:color w:val="000000"/>
          <w:sz w:val="32"/>
          <w:szCs w:val="32"/>
        </w:rPr>
      </w:pPr>
      <w:r w:rsidRPr="004372C8">
        <w:rPr>
          <w:rStyle w:val="apple-style-span"/>
          <w:rFonts w:ascii="Verdana" w:hAnsi="Verdana"/>
          <w:color w:val="000000"/>
          <w:sz w:val="32"/>
          <w:szCs w:val="32"/>
        </w:rPr>
        <w:t>Emergency Medical Services Patient Care Report (PCR)</w:t>
      </w:r>
    </w:p>
    <w:p w:rsidR="004372C8" w:rsidRPr="004372C8" w:rsidRDefault="004372C8" w:rsidP="004372C8">
      <w:pPr>
        <w:jc w:val="center"/>
        <w:rPr>
          <w:rStyle w:val="apple-style-span"/>
          <w:rFonts w:ascii="Verdana" w:hAnsi="Verdana"/>
          <w:color w:val="000000"/>
          <w:sz w:val="32"/>
          <w:szCs w:val="32"/>
        </w:rPr>
      </w:pPr>
      <w:r w:rsidRPr="004372C8">
        <w:rPr>
          <w:rStyle w:val="apple-style-span"/>
          <w:rFonts w:ascii="Verdana" w:hAnsi="Verdana"/>
          <w:color w:val="000000"/>
          <w:sz w:val="32"/>
          <w:szCs w:val="32"/>
        </w:rPr>
        <w:t>(US Realm)</w:t>
      </w:r>
    </w:p>
    <w:p w:rsidR="004372C8" w:rsidRPr="004372C8" w:rsidRDefault="004372C8" w:rsidP="004372C8">
      <w:pPr>
        <w:jc w:val="center"/>
        <w:rPr>
          <w:rStyle w:val="apple-style-span"/>
          <w:rFonts w:ascii="Verdana" w:hAnsi="Verdana"/>
          <w:color w:val="000000"/>
          <w:sz w:val="32"/>
          <w:szCs w:val="32"/>
        </w:rPr>
      </w:pPr>
      <w:r w:rsidRPr="004372C8">
        <w:rPr>
          <w:rStyle w:val="apple-style-span"/>
          <w:rFonts w:ascii="Verdana" w:hAnsi="Verdana"/>
          <w:color w:val="000000"/>
          <w:sz w:val="32"/>
          <w:szCs w:val="32"/>
        </w:rPr>
        <w:t>Ballot for Draft Standard for Trial Use</w:t>
      </w:r>
    </w:p>
    <w:p w:rsidR="004372C8" w:rsidRDefault="004372C8" w:rsidP="004372C8">
      <w:pPr>
        <w:jc w:val="center"/>
      </w:pPr>
      <w:r w:rsidRPr="004372C8">
        <w:rPr>
          <w:rStyle w:val="apple-style-span"/>
          <w:rFonts w:ascii="Verdana" w:hAnsi="Verdana"/>
          <w:color w:val="000000"/>
          <w:sz w:val="32"/>
          <w:szCs w:val="32"/>
        </w:rPr>
        <w:t>May, 2011</w:t>
      </w:r>
      <w:r>
        <w:br w:type="page"/>
      </w:r>
    </w:p>
    <w:sdt>
      <w:sdtPr>
        <w:rPr>
          <w:rFonts w:asciiTheme="minorHAnsi" w:eastAsiaTheme="minorHAnsi" w:hAnsiTheme="minorHAnsi" w:cstheme="minorBidi"/>
          <w:b w:val="0"/>
          <w:bCs w:val="0"/>
          <w:color w:val="auto"/>
          <w:sz w:val="22"/>
          <w:szCs w:val="22"/>
        </w:rPr>
        <w:id w:val="51173133"/>
        <w:docPartObj>
          <w:docPartGallery w:val="Table of Contents"/>
          <w:docPartUnique/>
        </w:docPartObj>
      </w:sdtPr>
      <w:sdtContent>
        <w:p w:rsidR="004372C8" w:rsidRDefault="004372C8">
          <w:pPr>
            <w:pStyle w:val="TOCHeading"/>
          </w:pPr>
          <w:r>
            <w:t>Contents</w:t>
          </w:r>
        </w:p>
        <w:p w:rsidR="00036542" w:rsidRDefault="000455E4">
          <w:pPr>
            <w:pStyle w:val="TOC2"/>
            <w:tabs>
              <w:tab w:val="left" w:pos="660"/>
              <w:tab w:val="right" w:leader="dot" w:pos="9350"/>
            </w:tabs>
            <w:rPr>
              <w:rFonts w:eastAsiaTheme="minorEastAsia"/>
              <w:noProof/>
            </w:rPr>
          </w:pPr>
          <w:r>
            <w:fldChar w:fldCharType="begin"/>
          </w:r>
          <w:r w:rsidR="004372C8">
            <w:instrText xml:space="preserve"> TOC \o "1-3" \h \z \u </w:instrText>
          </w:r>
          <w:r>
            <w:fldChar w:fldCharType="separate"/>
          </w:r>
          <w:hyperlink w:anchor="_Toc288711225" w:history="1">
            <w:r w:rsidR="00036542" w:rsidRPr="006728DF">
              <w:rPr>
                <w:rStyle w:val="Hyperlink"/>
                <w:noProof/>
              </w:rPr>
              <w:t>1.</w:t>
            </w:r>
            <w:r w:rsidR="00036542">
              <w:rPr>
                <w:rFonts w:eastAsiaTheme="minorEastAsia"/>
                <w:noProof/>
              </w:rPr>
              <w:tab/>
            </w:r>
            <w:r w:rsidR="00036542" w:rsidRPr="006728DF">
              <w:rPr>
                <w:rStyle w:val="Hyperlink"/>
                <w:noProof/>
              </w:rPr>
              <w:t>About this document</w:t>
            </w:r>
            <w:r w:rsidR="00036542">
              <w:rPr>
                <w:noProof/>
                <w:webHidden/>
              </w:rPr>
              <w:tab/>
            </w:r>
            <w:r w:rsidR="00036542">
              <w:rPr>
                <w:noProof/>
                <w:webHidden/>
              </w:rPr>
              <w:fldChar w:fldCharType="begin"/>
            </w:r>
            <w:r w:rsidR="00036542">
              <w:rPr>
                <w:noProof/>
                <w:webHidden/>
              </w:rPr>
              <w:instrText xml:space="preserve"> PAGEREF _Toc288711225 \h </w:instrText>
            </w:r>
            <w:r w:rsidR="00036542">
              <w:rPr>
                <w:noProof/>
                <w:webHidden/>
              </w:rPr>
            </w:r>
            <w:r w:rsidR="00036542">
              <w:rPr>
                <w:noProof/>
                <w:webHidden/>
              </w:rPr>
              <w:fldChar w:fldCharType="separate"/>
            </w:r>
            <w:r w:rsidR="00036542">
              <w:rPr>
                <w:noProof/>
                <w:webHidden/>
              </w:rPr>
              <w:t>3</w:t>
            </w:r>
            <w:r w:rsidR="00036542">
              <w:rPr>
                <w:noProof/>
                <w:webHidden/>
              </w:rPr>
              <w:fldChar w:fldCharType="end"/>
            </w:r>
          </w:hyperlink>
        </w:p>
        <w:p w:rsidR="00036542" w:rsidRDefault="00036542">
          <w:pPr>
            <w:pStyle w:val="TOC2"/>
            <w:tabs>
              <w:tab w:val="left" w:pos="660"/>
              <w:tab w:val="right" w:leader="dot" w:pos="9350"/>
            </w:tabs>
            <w:rPr>
              <w:rFonts w:eastAsiaTheme="minorEastAsia"/>
              <w:noProof/>
            </w:rPr>
          </w:pPr>
          <w:hyperlink w:anchor="_Toc288711226" w:history="1">
            <w:r w:rsidRPr="006728DF">
              <w:rPr>
                <w:rStyle w:val="Hyperlink"/>
                <w:noProof/>
              </w:rPr>
              <w:t>2.</w:t>
            </w:r>
            <w:r>
              <w:rPr>
                <w:rFonts w:eastAsiaTheme="minorEastAsia"/>
                <w:noProof/>
              </w:rPr>
              <w:tab/>
            </w:r>
            <w:r w:rsidRPr="006728DF">
              <w:rPr>
                <w:rStyle w:val="Hyperlink"/>
                <w:noProof/>
              </w:rPr>
              <w:t>Audience</w:t>
            </w:r>
            <w:r>
              <w:rPr>
                <w:noProof/>
                <w:webHidden/>
              </w:rPr>
              <w:tab/>
            </w:r>
            <w:r>
              <w:rPr>
                <w:noProof/>
                <w:webHidden/>
              </w:rPr>
              <w:fldChar w:fldCharType="begin"/>
            </w:r>
            <w:r>
              <w:rPr>
                <w:noProof/>
                <w:webHidden/>
              </w:rPr>
              <w:instrText xml:space="preserve"> PAGEREF _Toc288711226 \h </w:instrText>
            </w:r>
            <w:r>
              <w:rPr>
                <w:noProof/>
                <w:webHidden/>
              </w:rPr>
            </w:r>
            <w:r>
              <w:rPr>
                <w:noProof/>
                <w:webHidden/>
              </w:rPr>
              <w:fldChar w:fldCharType="separate"/>
            </w:r>
            <w:r>
              <w:rPr>
                <w:noProof/>
                <w:webHidden/>
              </w:rPr>
              <w:t>3</w:t>
            </w:r>
            <w:r>
              <w:rPr>
                <w:noProof/>
                <w:webHidden/>
              </w:rPr>
              <w:fldChar w:fldCharType="end"/>
            </w:r>
          </w:hyperlink>
        </w:p>
        <w:p w:rsidR="00036542" w:rsidRDefault="00036542">
          <w:pPr>
            <w:pStyle w:val="TOC2"/>
            <w:tabs>
              <w:tab w:val="left" w:pos="660"/>
              <w:tab w:val="right" w:leader="dot" w:pos="9350"/>
            </w:tabs>
            <w:rPr>
              <w:rFonts w:eastAsiaTheme="minorEastAsia"/>
              <w:noProof/>
            </w:rPr>
          </w:pPr>
          <w:hyperlink w:anchor="_Toc288711227" w:history="1">
            <w:r w:rsidRPr="006728DF">
              <w:rPr>
                <w:rStyle w:val="Hyperlink"/>
                <w:noProof/>
              </w:rPr>
              <w:t>3.</w:t>
            </w:r>
            <w:r>
              <w:rPr>
                <w:rFonts w:eastAsiaTheme="minorEastAsia"/>
                <w:noProof/>
              </w:rPr>
              <w:tab/>
            </w:r>
            <w:r w:rsidRPr="006728DF">
              <w:rPr>
                <w:rStyle w:val="Hyperlink"/>
                <w:noProof/>
              </w:rPr>
              <w:t>Approach</w:t>
            </w:r>
            <w:r>
              <w:rPr>
                <w:noProof/>
                <w:webHidden/>
              </w:rPr>
              <w:tab/>
            </w:r>
            <w:r>
              <w:rPr>
                <w:noProof/>
                <w:webHidden/>
              </w:rPr>
              <w:fldChar w:fldCharType="begin"/>
            </w:r>
            <w:r>
              <w:rPr>
                <w:noProof/>
                <w:webHidden/>
              </w:rPr>
              <w:instrText xml:space="preserve"> PAGEREF _Toc288711227 \h </w:instrText>
            </w:r>
            <w:r>
              <w:rPr>
                <w:noProof/>
                <w:webHidden/>
              </w:rPr>
            </w:r>
            <w:r>
              <w:rPr>
                <w:noProof/>
                <w:webHidden/>
              </w:rPr>
              <w:fldChar w:fldCharType="separate"/>
            </w:r>
            <w:r>
              <w:rPr>
                <w:noProof/>
                <w:webHidden/>
              </w:rPr>
              <w:t>3</w:t>
            </w:r>
            <w:r>
              <w:rPr>
                <w:noProof/>
                <w:webHidden/>
              </w:rPr>
              <w:fldChar w:fldCharType="end"/>
            </w:r>
          </w:hyperlink>
        </w:p>
        <w:p w:rsidR="00036542" w:rsidRDefault="00036542">
          <w:pPr>
            <w:pStyle w:val="TOC2"/>
            <w:tabs>
              <w:tab w:val="left" w:pos="660"/>
              <w:tab w:val="right" w:leader="dot" w:pos="9350"/>
            </w:tabs>
            <w:rPr>
              <w:rFonts w:eastAsiaTheme="minorEastAsia"/>
              <w:noProof/>
            </w:rPr>
          </w:pPr>
          <w:hyperlink w:anchor="_Toc288711228" w:history="1">
            <w:r w:rsidRPr="006728DF">
              <w:rPr>
                <w:rStyle w:val="Hyperlink"/>
                <w:noProof/>
              </w:rPr>
              <w:t>4.</w:t>
            </w:r>
            <w:r>
              <w:rPr>
                <w:rFonts w:eastAsiaTheme="minorEastAsia"/>
                <w:noProof/>
              </w:rPr>
              <w:tab/>
            </w:r>
            <w:r w:rsidRPr="006728DF">
              <w:rPr>
                <w:rStyle w:val="Hyperlink"/>
                <w:noProof/>
              </w:rPr>
              <w:t>Change process</w:t>
            </w:r>
            <w:r>
              <w:rPr>
                <w:noProof/>
                <w:webHidden/>
              </w:rPr>
              <w:tab/>
            </w:r>
            <w:r>
              <w:rPr>
                <w:noProof/>
                <w:webHidden/>
              </w:rPr>
              <w:fldChar w:fldCharType="begin"/>
            </w:r>
            <w:r>
              <w:rPr>
                <w:noProof/>
                <w:webHidden/>
              </w:rPr>
              <w:instrText xml:space="preserve"> PAGEREF _Toc288711228 \h </w:instrText>
            </w:r>
            <w:r>
              <w:rPr>
                <w:noProof/>
                <w:webHidden/>
              </w:rPr>
            </w:r>
            <w:r>
              <w:rPr>
                <w:noProof/>
                <w:webHidden/>
              </w:rPr>
              <w:fldChar w:fldCharType="separate"/>
            </w:r>
            <w:r>
              <w:rPr>
                <w:noProof/>
                <w:webHidden/>
              </w:rPr>
              <w:t>4</w:t>
            </w:r>
            <w:r>
              <w:rPr>
                <w:noProof/>
                <w:webHidden/>
              </w:rPr>
              <w:fldChar w:fldCharType="end"/>
            </w:r>
          </w:hyperlink>
        </w:p>
        <w:p w:rsidR="00036542" w:rsidRDefault="00036542">
          <w:pPr>
            <w:pStyle w:val="TOC2"/>
            <w:tabs>
              <w:tab w:val="left" w:pos="660"/>
              <w:tab w:val="right" w:leader="dot" w:pos="9350"/>
            </w:tabs>
            <w:rPr>
              <w:rFonts w:eastAsiaTheme="minorEastAsia"/>
              <w:noProof/>
            </w:rPr>
          </w:pPr>
          <w:hyperlink w:anchor="_Toc288711229" w:history="1">
            <w:r w:rsidRPr="006728DF">
              <w:rPr>
                <w:rStyle w:val="Hyperlink"/>
                <w:noProof/>
              </w:rPr>
              <w:t>5.</w:t>
            </w:r>
            <w:r>
              <w:rPr>
                <w:rFonts w:eastAsiaTheme="minorEastAsia"/>
                <w:noProof/>
              </w:rPr>
              <w:tab/>
            </w:r>
            <w:r w:rsidRPr="006728DF">
              <w:rPr>
                <w:rStyle w:val="Hyperlink"/>
                <w:noProof/>
              </w:rPr>
              <w:t>How to use this document</w:t>
            </w:r>
            <w:r>
              <w:rPr>
                <w:noProof/>
                <w:webHidden/>
              </w:rPr>
              <w:tab/>
            </w:r>
            <w:r>
              <w:rPr>
                <w:noProof/>
                <w:webHidden/>
              </w:rPr>
              <w:fldChar w:fldCharType="begin"/>
            </w:r>
            <w:r>
              <w:rPr>
                <w:noProof/>
                <w:webHidden/>
              </w:rPr>
              <w:instrText xml:space="preserve"> PAGEREF _Toc288711229 \h </w:instrText>
            </w:r>
            <w:r>
              <w:rPr>
                <w:noProof/>
                <w:webHidden/>
              </w:rPr>
            </w:r>
            <w:r>
              <w:rPr>
                <w:noProof/>
                <w:webHidden/>
              </w:rPr>
              <w:fldChar w:fldCharType="separate"/>
            </w:r>
            <w:r>
              <w:rPr>
                <w:noProof/>
                <w:webHidden/>
              </w:rPr>
              <w:t>4</w:t>
            </w:r>
            <w:r>
              <w:rPr>
                <w:noProof/>
                <w:webHidden/>
              </w:rPr>
              <w:fldChar w:fldCharType="end"/>
            </w:r>
          </w:hyperlink>
        </w:p>
        <w:p w:rsidR="00036542" w:rsidRDefault="00036542">
          <w:pPr>
            <w:pStyle w:val="TOC3"/>
            <w:tabs>
              <w:tab w:val="left" w:pos="1100"/>
              <w:tab w:val="right" w:leader="dot" w:pos="9350"/>
            </w:tabs>
            <w:rPr>
              <w:rFonts w:eastAsiaTheme="minorEastAsia"/>
              <w:noProof/>
            </w:rPr>
          </w:pPr>
          <w:hyperlink w:anchor="_Toc288711230" w:history="1">
            <w:r w:rsidRPr="006728DF">
              <w:rPr>
                <w:rStyle w:val="Hyperlink"/>
                <w:noProof/>
              </w:rPr>
              <w:t>5.1</w:t>
            </w:r>
            <w:r>
              <w:rPr>
                <w:rFonts w:eastAsiaTheme="minorEastAsia"/>
                <w:noProof/>
              </w:rPr>
              <w:tab/>
            </w:r>
            <w:r w:rsidRPr="006728DF">
              <w:rPr>
                <w:rStyle w:val="Hyperlink"/>
                <w:noProof/>
              </w:rPr>
              <w:t>Coded Values</w:t>
            </w:r>
            <w:r>
              <w:rPr>
                <w:noProof/>
                <w:webHidden/>
              </w:rPr>
              <w:tab/>
            </w:r>
            <w:r>
              <w:rPr>
                <w:noProof/>
                <w:webHidden/>
              </w:rPr>
              <w:fldChar w:fldCharType="begin"/>
            </w:r>
            <w:r>
              <w:rPr>
                <w:noProof/>
                <w:webHidden/>
              </w:rPr>
              <w:instrText xml:space="preserve"> PAGEREF _Toc288711230 \h </w:instrText>
            </w:r>
            <w:r>
              <w:rPr>
                <w:noProof/>
                <w:webHidden/>
              </w:rPr>
            </w:r>
            <w:r>
              <w:rPr>
                <w:noProof/>
                <w:webHidden/>
              </w:rPr>
              <w:fldChar w:fldCharType="separate"/>
            </w:r>
            <w:r>
              <w:rPr>
                <w:noProof/>
                <w:webHidden/>
              </w:rPr>
              <w:t>4</w:t>
            </w:r>
            <w:r>
              <w:rPr>
                <w:noProof/>
                <w:webHidden/>
              </w:rPr>
              <w:fldChar w:fldCharType="end"/>
            </w:r>
          </w:hyperlink>
        </w:p>
        <w:p w:rsidR="00036542" w:rsidRDefault="00036542">
          <w:pPr>
            <w:pStyle w:val="TOC3"/>
            <w:tabs>
              <w:tab w:val="left" w:pos="1100"/>
              <w:tab w:val="right" w:leader="dot" w:pos="9350"/>
            </w:tabs>
            <w:rPr>
              <w:rFonts w:eastAsiaTheme="minorEastAsia"/>
              <w:noProof/>
            </w:rPr>
          </w:pPr>
          <w:hyperlink w:anchor="_Toc288711231" w:history="1">
            <w:r w:rsidRPr="006728DF">
              <w:rPr>
                <w:rStyle w:val="Hyperlink"/>
                <w:noProof/>
              </w:rPr>
              <w:t>5.2</w:t>
            </w:r>
            <w:r>
              <w:rPr>
                <w:rFonts w:eastAsiaTheme="minorEastAsia"/>
                <w:noProof/>
              </w:rPr>
              <w:tab/>
            </w:r>
            <w:r w:rsidRPr="006728DF">
              <w:rPr>
                <w:rStyle w:val="Hyperlink"/>
                <w:noProof/>
              </w:rPr>
              <w:t>Information Scope</w:t>
            </w:r>
            <w:r>
              <w:rPr>
                <w:noProof/>
                <w:webHidden/>
              </w:rPr>
              <w:tab/>
            </w:r>
            <w:r>
              <w:rPr>
                <w:noProof/>
                <w:webHidden/>
              </w:rPr>
              <w:fldChar w:fldCharType="begin"/>
            </w:r>
            <w:r>
              <w:rPr>
                <w:noProof/>
                <w:webHidden/>
              </w:rPr>
              <w:instrText xml:space="preserve"> PAGEREF _Toc288711231 \h </w:instrText>
            </w:r>
            <w:r>
              <w:rPr>
                <w:noProof/>
                <w:webHidden/>
              </w:rPr>
            </w:r>
            <w:r>
              <w:rPr>
                <w:noProof/>
                <w:webHidden/>
              </w:rPr>
              <w:fldChar w:fldCharType="separate"/>
            </w:r>
            <w:r>
              <w:rPr>
                <w:noProof/>
                <w:webHidden/>
              </w:rPr>
              <w:t>5</w:t>
            </w:r>
            <w:r>
              <w:rPr>
                <w:noProof/>
                <w:webHidden/>
              </w:rPr>
              <w:fldChar w:fldCharType="end"/>
            </w:r>
          </w:hyperlink>
        </w:p>
        <w:p w:rsidR="00036542" w:rsidRDefault="00036542">
          <w:pPr>
            <w:pStyle w:val="TOC3"/>
            <w:tabs>
              <w:tab w:val="left" w:pos="1100"/>
              <w:tab w:val="right" w:leader="dot" w:pos="9350"/>
            </w:tabs>
            <w:rPr>
              <w:rFonts w:eastAsiaTheme="minorEastAsia"/>
              <w:noProof/>
            </w:rPr>
          </w:pPr>
          <w:hyperlink w:anchor="_Toc288711232" w:history="1">
            <w:r w:rsidRPr="006728DF">
              <w:rPr>
                <w:rStyle w:val="Hyperlink"/>
                <w:noProof/>
              </w:rPr>
              <w:t>5.3</w:t>
            </w:r>
            <w:r>
              <w:rPr>
                <w:rFonts w:eastAsiaTheme="minorEastAsia"/>
                <w:noProof/>
              </w:rPr>
              <w:tab/>
            </w:r>
            <w:r w:rsidRPr="006728DF">
              <w:rPr>
                <w:rStyle w:val="Hyperlink"/>
                <w:noProof/>
              </w:rPr>
              <w:t>Conventions</w:t>
            </w:r>
            <w:r>
              <w:rPr>
                <w:noProof/>
                <w:webHidden/>
              </w:rPr>
              <w:tab/>
            </w:r>
            <w:r>
              <w:rPr>
                <w:noProof/>
                <w:webHidden/>
              </w:rPr>
              <w:fldChar w:fldCharType="begin"/>
            </w:r>
            <w:r>
              <w:rPr>
                <w:noProof/>
                <w:webHidden/>
              </w:rPr>
              <w:instrText xml:space="preserve"> PAGEREF _Toc288711232 \h </w:instrText>
            </w:r>
            <w:r>
              <w:rPr>
                <w:noProof/>
                <w:webHidden/>
              </w:rPr>
            </w:r>
            <w:r>
              <w:rPr>
                <w:noProof/>
                <w:webHidden/>
              </w:rPr>
              <w:fldChar w:fldCharType="separate"/>
            </w:r>
            <w:r>
              <w:rPr>
                <w:noProof/>
                <w:webHidden/>
              </w:rPr>
              <w:t>5</w:t>
            </w:r>
            <w:r>
              <w:rPr>
                <w:noProof/>
                <w:webHidden/>
              </w:rPr>
              <w:fldChar w:fldCharType="end"/>
            </w:r>
          </w:hyperlink>
        </w:p>
        <w:p w:rsidR="00036542" w:rsidRDefault="00036542">
          <w:pPr>
            <w:pStyle w:val="TOC2"/>
            <w:tabs>
              <w:tab w:val="left" w:pos="660"/>
              <w:tab w:val="right" w:leader="dot" w:pos="9350"/>
            </w:tabs>
            <w:rPr>
              <w:rFonts w:eastAsiaTheme="minorEastAsia"/>
              <w:noProof/>
            </w:rPr>
          </w:pPr>
          <w:hyperlink w:anchor="_Toc288711233" w:history="1">
            <w:r w:rsidRPr="006728DF">
              <w:rPr>
                <w:rStyle w:val="Hyperlink"/>
                <w:noProof/>
              </w:rPr>
              <w:t>6.</w:t>
            </w:r>
            <w:r>
              <w:rPr>
                <w:rFonts w:eastAsiaTheme="minorEastAsia"/>
                <w:noProof/>
              </w:rPr>
              <w:tab/>
            </w:r>
            <w:r w:rsidRPr="006728DF">
              <w:rPr>
                <w:rStyle w:val="Hyperlink"/>
                <w:noProof/>
              </w:rPr>
              <w:t>Implementation Constraints</w:t>
            </w:r>
            <w:r>
              <w:rPr>
                <w:noProof/>
                <w:webHidden/>
              </w:rPr>
              <w:tab/>
            </w:r>
            <w:r>
              <w:rPr>
                <w:noProof/>
                <w:webHidden/>
              </w:rPr>
              <w:fldChar w:fldCharType="begin"/>
            </w:r>
            <w:r>
              <w:rPr>
                <w:noProof/>
                <w:webHidden/>
              </w:rPr>
              <w:instrText xml:space="preserve"> PAGEREF _Toc288711233 \h </w:instrText>
            </w:r>
            <w:r>
              <w:rPr>
                <w:noProof/>
                <w:webHidden/>
              </w:rPr>
            </w:r>
            <w:r>
              <w:rPr>
                <w:noProof/>
                <w:webHidden/>
              </w:rPr>
              <w:fldChar w:fldCharType="separate"/>
            </w:r>
            <w:r>
              <w:rPr>
                <w:noProof/>
                <w:webHidden/>
              </w:rPr>
              <w:t>6</w:t>
            </w:r>
            <w:r>
              <w:rPr>
                <w:noProof/>
                <w:webHidden/>
              </w:rPr>
              <w:fldChar w:fldCharType="end"/>
            </w:r>
          </w:hyperlink>
        </w:p>
        <w:p w:rsidR="00036542" w:rsidRDefault="00036542">
          <w:pPr>
            <w:pStyle w:val="TOC3"/>
            <w:tabs>
              <w:tab w:val="left" w:pos="1100"/>
              <w:tab w:val="right" w:leader="dot" w:pos="9350"/>
            </w:tabs>
            <w:rPr>
              <w:rFonts w:eastAsiaTheme="minorEastAsia"/>
              <w:noProof/>
            </w:rPr>
          </w:pPr>
          <w:hyperlink w:anchor="_Toc288711234" w:history="1">
            <w:r w:rsidRPr="006728DF">
              <w:rPr>
                <w:rStyle w:val="Hyperlink"/>
                <w:noProof/>
              </w:rPr>
              <w:t>6.1</w:t>
            </w:r>
            <w:r>
              <w:rPr>
                <w:rFonts w:eastAsiaTheme="minorEastAsia"/>
                <w:noProof/>
              </w:rPr>
              <w:tab/>
            </w:r>
            <w:r w:rsidRPr="006728DF">
              <w:rPr>
                <w:rStyle w:val="Hyperlink"/>
                <w:noProof/>
              </w:rPr>
              <w:t>Header</w:t>
            </w:r>
            <w:r>
              <w:rPr>
                <w:noProof/>
                <w:webHidden/>
              </w:rPr>
              <w:tab/>
            </w:r>
            <w:r>
              <w:rPr>
                <w:noProof/>
                <w:webHidden/>
              </w:rPr>
              <w:fldChar w:fldCharType="begin"/>
            </w:r>
            <w:r>
              <w:rPr>
                <w:noProof/>
                <w:webHidden/>
              </w:rPr>
              <w:instrText xml:space="preserve"> PAGEREF _Toc288711234 \h </w:instrText>
            </w:r>
            <w:r>
              <w:rPr>
                <w:noProof/>
                <w:webHidden/>
              </w:rPr>
            </w:r>
            <w:r>
              <w:rPr>
                <w:noProof/>
                <w:webHidden/>
              </w:rPr>
              <w:fldChar w:fldCharType="separate"/>
            </w:r>
            <w:r>
              <w:rPr>
                <w:noProof/>
                <w:webHidden/>
              </w:rPr>
              <w:t>6</w:t>
            </w:r>
            <w:r>
              <w:rPr>
                <w:noProof/>
                <w:webHidden/>
              </w:rPr>
              <w:fldChar w:fldCharType="end"/>
            </w:r>
          </w:hyperlink>
        </w:p>
        <w:p w:rsidR="00036542" w:rsidRDefault="00036542">
          <w:pPr>
            <w:pStyle w:val="TOC3"/>
            <w:tabs>
              <w:tab w:val="left" w:pos="1100"/>
              <w:tab w:val="right" w:leader="dot" w:pos="9350"/>
            </w:tabs>
            <w:rPr>
              <w:rFonts w:eastAsiaTheme="minorEastAsia"/>
              <w:noProof/>
            </w:rPr>
          </w:pPr>
          <w:hyperlink w:anchor="_Toc288711235" w:history="1">
            <w:r w:rsidRPr="006728DF">
              <w:rPr>
                <w:rStyle w:val="Hyperlink"/>
                <w:noProof/>
              </w:rPr>
              <w:t>6.2</w:t>
            </w:r>
            <w:r>
              <w:rPr>
                <w:rFonts w:eastAsiaTheme="minorEastAsia"/>
                <w:noProof/>
              </w:rPr>
              <w:tab/>
            </w:r>
            <w:r w:rsidRPr="006728DF">
              <w:rPr>
                <w:rStyle w:val="Hyperlink"/>
                <w:noProof/>
              </w:rPr>
              <w:t>Sections</w:t>
            </w:r>
            <w:r>
              <w:rPr>
                <w:noProof/>
                <w:webHidden/>
              </w:rPr>
              <w:tab/>
            </w:r>
            <w:r>
              <w:rPr>
                <w:noProof/>
                <w:webHidden/>
              </w:rPr>
              <w:fldChar w:fldCharType="begin"/>
            </w:r>
            <w:r>
              <w:rPr>
                <w:noProof/>
                <w:webHidden/>
              </w:rPr>
              <w:instrText xml:space="preserve"> PAGEREF _Toc288711235 \h </w:instrText>
            </w:r>
            <w:r>
              <w:rPr>
                <w:noProof/>
                <w:webHidden/>
              </w:rPr>
            </w:r>
            <w:r>
              <w:rPr>
                <w:noProof/>
                <w:webHidden/>
              </w:rPr>
              <w:fldChar w:fldCharType="separate"/>
            </w:r>
            <w:r>
              <w:rPr>
                <w:noProof/>
                <w:webHidden/>
              </w:rPr>
              <w:t>9</w:t>
            </w:r>
            <w:r>
              <w:rPr>
                <w:noProof/>
                <w:webHidden/>
              </w:rPr>
              <w:fldChar w:fldCharType="end"/>
            </w:r>
          </w:hyperlink>
        </w:p>
        <w:p w:rsidR="00036542" w:rsidRDefault="00036542">
          <w:pPr>
            <w:pStyle w:val="TOC2"/>
            <w:tabs>
              <w:tab w:val="right" w:leader="dot" w:pos="9350"/>
            </w:tabs>
            <w:rPr>
              <w:rFonts w:eastAsiaTheme="minorEastAsia"/>
              <w:noProof/>
            </w:rPr>
          </w:pPr>
          <w:hyperlink w:anchor="_Toc288711236" w:history="1">
            <w:r w:rsidRPr="006728DF">
              <w:rPr>
                <w:rStyle w:val="Hyperlink"/>
                <w:noProof/>
              </w:rPr>
              <w:t>Appendix A: Value Sets</w:t>
            </w:r>
            <w:r>
              <w:rPr>
                <w:noProof/>
                <w:webHidden/>
              </w:rPr>
              <w:tab/>
            </w:r>
            <w:r>
              <w:rPr>
                <w:noProof/>
                <w:webHidden/>
              </w:rPr>
              <w:fldChar w:fldCharType="begin"/>
            </w:r>
            <w:r>
              <w:rPr>
                <w:noProof/>
                <w:webHidden/>
              </w:rPr>
              <w:instrText xml:space="preserve"> PAGEREF _Toc288711236 \h </w:instrText>
            </w:r>
            <w:r>
              <w:rPr>
                <w:noProof/>
                <w:webHidden/>
              </w:rPr>
            </w:r>
            <w:r>
              <w:rPr>
                <w:noProof/>
                <w:webHidden/>
              </w:rPr>
              <w:fldChar w:fldCharType="separate"/>
            </w:r>
            <w:r>
              <w:rPr>
                <w:noProof/>
                <w:webHidden/>
              </w:rPr>
              <w:t>10</w:t>
            </w:r>
            <w:r>
              <w:rPr>
                <w:noProof/>
                <w:webHidden/>
              </w:rPr>
              <w:fldChar w:fldCharType="end"/>
            </w:r>
          </w:hyperlink>
        </w:p>
        <w:p w:rsidR="00036542" w:rsidRDefault="00036542">
          <w:pPr>
            <w:pStyle w:val="TOC2"/>
            <w:tabs>
              <w:tab w:val="right" w:leader="dot" w:pos="9350"/>
            </w:tabs>
            <w:rPr>
              <w:rFonts w:eastAsiaTheme="minorEastAsia"/>
              <w:noProof/>
            </w:rPr>
          </w:pPr>
          <w:hyperlink w:anchor="_Toc288711237" w:history="1">
            <w:r w:rsidRPr="006728DF">
              <w:rPr>
                <w:rStyle w:val="Hyperlink"/>
                <w:noProof/>
              </w:rPr>
              <w:t>Appendix B: NEMSIS Element Scope</w:t>
            </w:r>
            <w:r>
              <w:rPr>
                <w:noProof/>
                <w:webHidden/>
              </w:rPr>
              <w:tab/>
            </w:r>
            <w:r>
              <w:rPr>
                <w:noProof/>
                <w:webHidden/>
              </w:rPr>
              <w:fldChar w:fldCharType="begin"/>
            </w:r>
            <w:r>
              <w:rPr>
                <w:noProof/>
                <w:webHidden/>
              </w:rPr>
              <w:instrText xml:space="preserve"> PAGEREF _Toc288711237 \h </w:instrText>
            </w:r>
            <w:r>
              <w:rPr>
                <w:noProof/>
                <w:webHidden/>
              </w:rPr>
            </w:r>
            <w:r>
              <w:rPr>
                <w:noProof/>
                <w:webHidden/>
              </w:rPr>
              <w:fldChar w:fldCharType="separate"/>
            </w:r>
            <w:r>
              <w:rPr>
                <w:noProof/>
                <w:webHidden/>
              </w:rPr>
              <w:t>11</w:t>
            </w:r>
            <w:r>
              <w:rPr>
                <w:noProof/>
                <w:webHidden/>
              </w:rPr>
              <w:fldChar w:fldCharType="end"/>
            </w:r>
          </w:hyperlink>
        </w:p>
        <w:p w:rsidR="004372C8" w:rsidRDefault="000455E4">
          <w:r>
            <w:fldChar w:fldCharType="end"/>
          </w:r>
        </w:p>
      </w:sdtContent>
    </w:sdt>
    <w:p w:rsidR="004372C8" w:rsidRDefault="004372C8">
      <w:r>
        <w:br w:type="page"/>
      </w:r>
    </w:p>
    <w:p w:rsidR="004372C8" w:rsidRDefault="004372C8"/>
    <w:p w:rsidR="004372C8" w:rsidRDefault="004372C8" w:rsidP="009635E0"/>
    <w:p w:rsidR="00887145" w:rsidRDefault="00B1413F" w:rsidP="009635E0">
      <w:pPr>
        <w:pStyle w:val="Heading2"/>
        <w:numPr>
          <w:ilvl w:val="0"/>
          <w:numId w:val="2"/>
        </w:numPr>
      </w:pPr>
      <w:bookmarkStart w:id="0" w:name="_Toc288711225"/>
      <w:r>
        <w:t xml:space="preserve">About </w:t>
      </w:r>
      <w:r w:rsidR="00887145">
        <w:t>this document</w:t>
      </w:r>
      <w:bookmarkEnd w:id="0"/>
    </w:p>
    <w:p w:rsidR="003D6A46" w:rsidRDefault="00887145">
      <w:r>
        <w:t xml:space="preserve">This </w:t>
      </w:r>
      <w:r w:rsidR="00B87752">
        <w:t>document is intended to guide software developers in generating CDA-compliant XML run reports</w:t>
      </w:r>
      <w:r w:rsidR="00091D9D">
        <w:t>, also known as patient care reports, from EMS agency crews to emergency departments and other transport destinations</w:t>
      </w:r>
      <w:r w:rsidR="00B87752">
        <w:t xml:space="preserve">. It consists of </w:t>
      </w:r>
      <w:r>
        <w:t>a set of constrai</w:t>
      </w:r>
      <w:r w:rsidR="00B87752">
        <w:t xml:space="preserve">nts on the HL7 CDA R2 model. </w:t>
      </w:r>
    </w:p>
    <w:p w:rsidR="00887145" w:rsidRDefault="003D6A46">
      <w:r>
        <w:t xml:space="preserve">CDA, or Clinical Document Architecture, is a standard for information representation. It is based on the HL7 Reference Information Model, but it constrains that model to a specific set of patterns. This document adds further constraints, so that it specifies not just a generic clinical document, but a Run Report—a </w:t>
      </w:r>
      <w:r w:rsidR="00B1413F">
        <w:t>record of an Emergency Medical Services encounter with a patient designed to provide critical information to a hospital Emergency Department.</w:t>
      </w:r>
    </w:p>
    <w:p w:rsidR="00B1413F" w:rsidRDefault="00B1413F">
      <w:r>
        <w:t>Further informat</w:t>
      </w:r>
      <w:r w:rsidR="00091D9D">
        <w:t>ion about CDA is available at HL7.org.</w:t>
      </w:r>
    </w:p>
    <w:p w:rsidR="00091D9D" w:rsidRDefault="00091D9D">
      <w:r>
        <w:t>This guide constrains the National EMS Information System data set (NEMSIS) to the HL7 CDA R2 document format. NEMSIS is maintained by the NEMSIS Technical Assistance Center, a US organization funded by the National Highway Transportation Safety Administration, the Centers for Disease Control, the Health Resources and Services Administration, the University of Utah, and the University of North Carolina.</w:t>
      </w:r>
    </w:p>
    <w:p w:rsidR="00091D9D" w:rsidRPr="00A82445" w:rsidRDefault="00091D9D" w:rsidP="009635E0">
      <w:pPr>
        <w:pStyle w:val="Heading2"/>
        <w:numPr>
          <w:ilvl w:val="0"/>
          <w:numId w:val="2"/>
        </w:numPr>
      </w:pPr>
      <w:bookmarkStart w:id="1" w:name="_Toc288711226"/>
      <w:r w:rsidRPr="00A82445">
        <w:t>Audience</w:t>
      </w:r>
      <w:bookmarkEnd w:id="1"/>
    </w:p>
    <w:p w:rsidR="00091D9D" w:rsidRDefault="00091D9D" w:rsidP="00091D9D">
      <w:r>
        <w:t>The audience for this document is software developers and development organizations who wish to produce or receive emergency medical services patient care reports.</w:t>
      </w:r>
    </w:p>
    <w:p w:rsidR="00091D9D" w:rsidRPr="00A82445" w:rsidRDefault="00091D9D" w:rsidP="009635E0">
      <w:pPr>
        <w:pStyle w:val="Heading2"/>
        <w:numPr>
          <w:ilvl w:val="0"/>
          <w:numId w:val="2"/>
        </w:numPr>
      </w:pPr>
      <w:bookmarkStart w:id="2" w:name="_Toc288711227"/>
      <w:r w:rsidRPr="00A82445">
        <w:t>Approach</w:t>
      </w:r>
      <w:bookmarkEnd w:id="2"/>
      <w:r>
        <w:t xml:space="preserve"> </w:t>
      </w:r>
    </w:p>
    <w:p w:rsidR="00091D9D" w:rsidRDefault="00091D9D" w:rsidP="00091D9D">
      <w:r>
        <w:t>This guide is a set of constraints on the Health Level 7 (HL7) Clinical Document Architecture, release 2.  That specification is itself a set of constraints on the HL7 Reference Information Model (RIM).</w:t>
      </w:r>
    </w:p>
    <w:p w:rsidR="00091D9D" w:rsidRDefault="00091D9D" w:rsidP="00091D9D">
      <w:r>
        <w:t>In order to translate the NEMSIS specification, that specification was first converted into an analysis-level class diagram in the Emergency Medical Services Domain Analysis Model (EMS DAM), initially balloted in May of 2010 and undergoing final revisions for the release in May 2011. The analysis model was then constrained to the RIM in a Domain Information Model (DIM), balloted in January, 2011.</w:t>
      </w:r>
    </w:p>
    <w:p w:rsidR="00091D9D" w:rsidRDefault="00091D9D" w:rsidP="00091D9D">
      <w:r>
        <w:t>This guide is the first implementable specification developed based on the EMS DIM.</w:t>
      </w:r>
    </w:p>
    <w:p w:rsidR="00091D9D" w:rsidRDefault="00091D9D" w:rsidP="00091D9D">
      <w:r>
        <w:t xml:space="preserve">This initial iteration will support what is commonly termed “level one” CDA, i.e., a document with structured header information containing an unstructured document of some form (whether </w:t>
      </w:r>
      <w:proofErr w:type="spellStart"/>
      <w:r>
        <w:t>pdf</w:t>
      </w:r>
      <w:proofErr w:type="spellEnd"/>
      <w:r>
        <w:t>, image, or other recognized format). In addition, this iteration will support “level two,” in which human-readable text information is provided for identified sections. A sender of a document, however, must choose whether to send the “level one” encapsulated document or the “level two” set of sections.</w:t>
      </w:r>
    </w:p>
    <w:p w:rsidR="00091D9D" w:rsidRDefault="00091D9D" w:rsidP="00091D9D">
      <w:r>
        <w:lastRenderedPageBreak/>
        <w:t>The next iteration will model the sections to “level three,” in which the sections also include detailed, structured information representing the section text. This structured information follows standard patterns in such a way that receiving applications will be able to parse out specific semantically identified elements for storage in medical records, application of business rules, or other computable services.</w:t>
      </w:r>
    </w:p>
    <w:p w:rsidR="00091D9D" w:rsidRDefault="00091D9D" w:rsidP="00091D9D">
      <w:r>
        <w:t>Because this iteration will map structured, computable</w:t>
      </w:r>
      <w:r w:rsidR="00C17711">
        <w:t>, and automatically generated</w:t>
      </w:r>
      <w:r>
        <w:t xml:space="preserve"> information into the specification at “level three,” and because this information may be used to generate the text to be presented at “level two,” we do not expect many implementers to populate the level two conformance profile at this time.</w:t>
      </w:r>
    </w:p>
    <w:p w:rsidR="00243248" w:rsidRDefault="00243248" w:rsidP="00243248">
      <w:r>
        <w:t>Harmonization with ED and DEEDS involved confirmation of extant LOINC codes for common elements</w:t>
      </w:r>
    </w:p>
    <w:p w:rsidR="00243248" w:rsidRPr="00D57208" w:rsidRDefault="00243248" w:rsidP="009635E0">
      <w:pPr>
        <w:pStyle w:val="Heading2"/>
        <w:numPr>
          <w:ilvl w:val="0"/>
          <w:numId w:val="2"/>
        </w:numPr>
      </w:pPr>
      <w:bookmarkStart w:id="3" w:name="_Toc288711228"/>
      <w:r w:rsidRPr="00D57208">
        <w:t>Change process</w:t>
      </w:r>
      <w:bookmarkEnd w:id="3"/>
    </w:p>
    <w:p w:rsidR="00243248" w:rsidRPr="00D57208" w:rsidRDefault="00243248" w:rsidP="00243248">
      <w:r w:rsidRPr="00D57208">
        <w:t>We expect this standard to change as we model the sections in a subsequent release</w:t>
      </w:r>
    </w:p>
    <w:p w:rsidR="00243248" w:rsidRPr="001F2D61" w:rsidRDefault="00243248" w:rsidP="00243248">
      <w:r>
        <w:t xml:space="preserve">Issues should be reported to (NEMSIS, CIC, SD, </w:t>
      </w:r>
      <w:proofErr w:type="gramStart"/>
      <w:r>
        <w:t>Ockham</w:t>
      </w:r>
      <w:proofErr w:type="gramEnd"/>
      <w:r>
        <w:t>)</w:t>
      </w:r>
    </w:p>
    <w:p w:rsidR="00091D9D" w:rsidRDefault="00091D9D"/>
    <w:p w:rsidR="00B1413F" w:rsidRDefault="00B1413F" w:rsidP="009635E0">
      <w:pPr>
        <w:pStyle w:val="Heading2"/>
        <w:numPr>
          <w:ilvl w:val="0"/>
          <w:numId w:val="2"/>
        </w:numPr>
      </w:pPr>
      <w:bookmarkStart w:id="4" w:name="_Toc288711229"/>
      <w:r>
        <w:t>How to use this document</w:t>
      </w:r>
      <w:bookmarkEnd w:id="4"/>
    </w:p>
    <w:p w:rsidR="00B1413F" w:rsidRDefault="00B1413F">
      <w:r>
        <w:t>Software developers may adopt the attached java classes in order to generate xml documents that conform to the schema. They will need to write information from their systems to the appropriate classes, and they will need to understand the constraints</w:t>
      </w:r>
      <w:r w:rsidR="00B87752">
        <w:t xml:space="preserve"> in order to do so correctly</w:t>
      </w:r>
      <w:r>
        <w:t>. Some of the constraints in this document are programmatic, but many are not.</w:t>
      </w:r>
      <w:r w:rsidR="00B87752">
        <w:t xml:space="preserve"> </w:t>
      </w:r>
      <w:proofErr w:type="spellStart"/>
      <w:r w:rsidR="00B87752">
        <w:t>Schematron</w:t>
      </w:r>
      <w:proofErr w:type="spellEnd"/>
      <w:r w:rsidR="00B87752">
        <w:t xml:space="preserve"> may be necessary for enforcing these constraints.</w:t>
      </w:r>
    </w:p>
    <w:p w:rsidR="00B1413F" w:rsidRDefault="00B1413F">
      <w:r>
        <w:t>Alternatively, developers may choose to code their own document generation classes. They should conform to the constraints</w:t>
      </w:r>
      <w:r w:rsidR="00B87752">
        <w:t xml:space="preserve"> in three layers:</w:t>
      </w:r>
    </w:p>
    <w:p w:rsidR="00B1413F" w:rsidRDefault="00B1413F" w:rsidP="00B1413F">
      <w:pPr>
        <w:pStyle w:val="ListParagraph"/>
        <w:numPr>
          <w:ilvl w:val="0"/>
          <w:numId w:val="1"/>
        </w:numPr>
      </w:pPr>
      <w:r>
        <w:t>In the CDA specification</w:t>
      </w:r>
    </w:p>
    <w:p w:rsidR="00723F64" w:rsidRDefault="00723F64" w:rsidP="00723F64">
      <w:pPr>
        <w:pStyle w:val="ListParagraph"/>
        <w:numPr>
          <w:ilvl w:val="1"/>
          <w:numId w:val="1"/>
        </w:numPr>
      </w:pPr>
      <w:r>
        <w:t>At HL7.org</w:t>
      </w:r>
    </w:p>
    <w:p w:rsidR="00723F64" w:rsidRDefault="00B1413F" w:rsidP="00B1413F">
      <w:pPr>
        <w:pStyle w:val="ListParagraph"/>
        <w:numPr>
          <w:ilvl w:val="0"/>
          <w:numId w:val="1"/>
        </w:numPr>
      </w:pPr>
      <w:r>
        <w:t>In any templates specified in this document</w:t>
      </w:r>
    </w:p>
    <w:p w:rsidR="00B1413F" w:rsidRDefault="00723F64" w:rsidP="00723F64">
      <w:pPr>
        <w:pStyle w:val="ListParagraph"/>
        <w:numPr>
          <w:ilvl w:val="1"/>
          <w:numId w:val="1"/>
        </w:numPr>
      </w:pPr>
      <w:r>
        <w:t>Using the Object Identifier (OID) to confirm the template definition at cdatools.org or other template repository</w:t>
      </w:r>
    </w:p>
    <w:p w:rsidR="00B1413F" w:rsidRDefault="00B1413F" w:rsidP="00B1413F">
      <w:pPr>
        <w:pStyle w:val="ListParagraph"/>
        <w:numPr>
          <w:ilvl w:val="0"/>
          <w:numId w:val="1"/>
        </w:numPr>
      </w:pPr>
      <w:r>
        <w:t>In this document</w:t>
      </w:r>
    </w:p>
    <w:p w:rsidR="00B1413F" w:rsidRDefault="00B1413F">
      <w:r>
        <w:t>Note that other information in addition to that specified may be sent. For maximum interoperability, additional fields should conform to the CDA model and specification.</w:t>
      </w:r>
    </w:p>
    <w:p w:rsidR="00723F64" w:rsidRDefault="00723F64"/>
    <w:p w:rsidR="00B1413F" w:rsidRDefault="009B17CB" w:rsidP="009635E0">
      <w:pPr>
        <w:pStyle w:val="Heading3"/>
        <w:numPr>
          <w:ilvl w:val="1"/>
          <w:numId w:val="2"/>
        </w:numPr>
      </w:pPr>
      <w:bookmarkStart w:id="5" w:name="_Toc288711230"/>
      <w:r>
        <w:t xml:space="preserve">Coded </w:t>
      </w:r>
      <w:r w:rsidR="00FD7134">
        <w:t>Values</w:t>
      </w:r>
      <w:bookmarkEnd w:id="5"/>
    </w:p>
    <w:p w:rsidR="00FD7134" w:rsidRDefault="00FD7134">
      <w:r>
        <w:t xml:space="preserve">Coded values are constrained to value sets. Value sets may be enumerated or defined by reference. This specification uses both kinds. Enumerated (“extensional”) sets are included in Appendix A; those defined </w:t>
      </w:r>
      <w:r>
        <w:lastRenderedPageBreak/>
        <w:t>by reference (“</w:t>
      </w:r>
      <w:proofErr w:type="spellStart"/>
      <w:r>
        <w:t>intensional</w:t>
      </w:r>
      <w:proofErr w:type="spellEnd"/>
      <w:r>
        <w:t>”) are listed in Appendix B. Both types are in the process of being added to the HL7 vocabulary repository; this will aid in the use of HL7 tools for validation. They will also be available on the NEMSIS web site (nemsis.org) and they will be available via web service from the CDC (</w:t>
      </w:r>
      <w:r w:rsidR="009B17CB" w:rsidRPr="009B17CB">
        <w:t>phinvads.cdc.gov</w:t>
      </w:r>
      <w:r w:rsidR="009B17CB">
        <w:t>).</w:t>
      </w:r>
    </w:p>
    <w:p w:rsidR="008741ED" w:rsidRDefault="008741ED">
      <w:r>
        <w:t>Vocabularies are identified by object identifiers (OIDs), and can be identified in their respective sources by those OIDs.</w:t>
      </w:r>
    </w:p>
    <w:p w:rsidR="008741ED" w:rsidRDefault="008741ED"/>
    <w:p w:rsidR="008741ED" w:rsidRDefault="008741ED" w:rsidP="009635E0">
      <w:pPr>
        <w:pStyle w:val="Heading3"/>
        <w:numPr>
          <w:ilvl w:val="1"/>
          <w:numId w:val="2"/>
        </w:numPr>
      </w:pPr>
      <w:bookmarkStart w:id="6" w:name="_Toc288711231"/>
      <w:r>
        <w:t>Information Scope</w:t>
      </w:r>
      <w:bookmarkEnd w:id="6"/>
    </w:p>
    <w:p w:rsidR="008741ED" w:rsidRDefault="008741ED" w:rsidP="008741ED">
      <w:r>
        <w:t xml:space="preserve">This guide is intended to support the transfer of patient care reports from EMS crews to emergency departments (ED). Because the NEMSIS data set contains over 500 data elements, and because ED physicians require concision in patient care reports (to the extent possible without omitting pertinent information), this guide </w:t>
      </w:r>
    </w:p>
    <w:p w:rsidR="008741ED" w:rsidRDefault="008741ED" w:rsidP="008741ED">
      <w:r>
        <w:t xml:space="preserve">A – </w:t>
      </w:r>
      <w:proofErr w:type="gramStart"/>
      <w:r>
        <w:t>use</w:t>
      </w:r>
      <w:proofErr w:type="gramEnd"/>
      <w:r>
        <w:t xml:space="preserve"> IHE as template for PCR, published first; just reuse sections for </w:t>
      </w:r>
      <w:proofErr w:type="spellStart"/>
      <w:r>
        <w:t>nemsis</w:t>
      </w:r>
      <w:proofErr w:type="spellEnd"/>
      <w:r>
        <w:t xml:space="preserve"> dataset</w:t>
      </w:r>
    </w:p>
    <w:p w:rsidR="008741ED" w:rsidRDefault="008741ED" w:rsidP="008741ED">
      <w:r>
        <w:t xml:space="preserve">B – </w:t>
      </w:r>
      <w:proofErr w:type="gramStart"/>
      <w:r>
        <w:t>publish</w:t>
      </w:r>
      <w:proofErr w:type="gramEnd"/>
      <w:r>
        <w:t xml:space="preserve"> the </w:t>
      </w:r>
      <w:proofErr w:type="spellStart"/>
      <w:r>
        <w:t>nemsis</w:t>
      </w:r>
      <w:proofErr w:type="spellEnd"/>
      <w:r>
        <w:t xml:space="preserve"> one first; then build the PCR, adding IHE</w:t>
      </w:r>
    </w:p>
    <w:p w:rsidR="008741ED" w:rsidRDefault="008741ED" w:rsidP="008741ED">
      <w:r>
        <w:t xml:space="preserve">There is a pre-existing Integrating the Health Enterprise (IHE) profile for Emergency Transfer of Care (ETC). . . . . . </w:t>
      </w:r>
    </w:p>
    <w:p w:rsidR="008741ED" w:rsidRDefault="008741ED" w:rsidP="008741ED">
      <w:r>
        <w:t>Subsequent iterations to detail the elements in R3 and their associated vocabularies . . . .</w:t>
      </w:r>
    </w:p>
    <w:p w:rsidR="00317D3A" w:rsidRDefault="00317D3A">
      <w:r>
        <w:t>The NEMSIS data set includes a great deal of information designed to support run reports, billing, quality analysis, agency profiling and accreditation, and other uses. Of the over 500 elements in the NEMSIS data set, only [80] are included in this specification.</w:t>
      </w:r>
    </w:p>
    <w:p w:rsidR="00703FD8" w:rsidRDefault="00703FD8">
      <w:r>
        <w:t>This concision is based on ED physicians’ reports that information must be verified in the ED anyway, so anything beyond the minimum adds little value. A larger concern is that the run reports are often not available: we hope that this specification will be a small step toward solving that problem.</w:t>
      </w:r>
    </w:p>
    <w:p w:rsidR="00703FD8" w:rsidRDefault="00703FD8">
      <w:r>
        <w:t>The run report includes</w:t>
      </w:r>
      <w:r w:rsidR="00FD7134">
        <w:t xml:space="preserve"> the following elements:</w:t>
      </w:r>
    </w:p>
    <w:p w:rsidR="00FD7134" w:rsidRDefault="00FD7134">
      <w:r>
        <w:t>Insert table</w:t>
      </w:r>
    </w:p>
    <w:p w:rsidR="00243248" w:rsidRDefault="00243248" w:rsidP="009635E0">
      <w:pPr>
        <w:pStyle w:val="Heading3"/>
        <w:numPr>
          <w:ilvl w:val="1"/>
          <w:numId w:val="2"/>
        </w:numPr>
      </w:pPr>
      <w:bookmarkStart w:id="7" w:name="_Toc288711232"/>
      <w:r>
        <w:t>Conventions</w:t>
      </w:r>
      <w:bookmarkEnd w:id="7"/>
    </w:p>
    <w:p w:rsidR="00243248" w:rsidRDefault="00243248" w:rsidP="00243248">
      <w:r>
        <w:t xml:space="preserve">This document follows the conventions of the </w:t>
      </w:r>
      <w:r w:rsidR="00CD69A2" w:rsidRPr="00CD69A2">
        <w:rPr>
          <w:i/>
        </w:rPr>
        <w:t>Healthcare Associate Infection</w:t>
      </w:r>
      <w:r w:rsidR="00CD69A2">
        <w:t xml:space="preserve"> (</w:t>
      </w:r>
      <w:r>
        <w:t>HAI</w:t>
      </w:r>
      <w:r w:rsidR="00CD69A2">
        <w:t>)</w:t>
      </w:r>
      <w:r>
        <w:t xml:space="preserve"> implementation guide.</w:t>
      </w:r>
      <w:r w:rsidR="00CD69A2">
        <w:t xml:space="preserve"> Relevant conventions are reiterated here.</w:t>
      </w:r>
    </w:p>
    <w:p w:rsidR="00362352" w:rsidRDefault="00362352" w:rsidP="00243248">
      <w:r>
        <w:t>&gt;</w:t>
      </w:r>
      <w:r w:rsidR="002212C1">
        <w:t>shall</w:t>
      </w:r>
    </w:p>
    <w:p w:rsidR="00362352" w:rsidRDefault="00362352" w:rsidP="00243248">
      <w:r>
        <w:t>&gt;</w:t>
      </w:r>
      <w:r w:rsidR="002212C1">
        <w:t>constraints are exhaustive: brackets indicate source; no brackets mean this template</w:t>
      </w:r>
    </w:p>
    <w:p w:rsidR="009635E0" w:rsidRDefault="009635E0" w:rsidP="00362352">
      <w:pPr>
        <w:pStyle w:val="Heading2"/>
        <w:numPr>
          <w:ilvl w:val="0"/>
          <w:numId w:val="4"/>
        </w:numPr>
      </w:pPr>
      <w:bookmarkStart w:id="8" w:name="_Toc288711233"/>
      <w:r w:rsidRPr="009635E0">
        <w:lastRenderedPageBreak/>
        <w:t>Implementation Constraints</w:t>
      </w:r>
      <w:bookmarkEnd w:id="8"/>
    </w:p>
    <w:p w:rsidR="005A27DC" w:rsidRDefault="005A27DC" w:rsidP="005A27DC">
      <w:r>
        <w:t>Items in this specification that are mandated by the CDA specification are indicated by the [CDA] annotation.</w:t>
      </w:r>
    </w:p>
    <w:p w:rsidR="008A398C" w:rsidRDefault="008A398C" w:rsidP="004F1499">
      <w:pPr>
        <w:pStyle w:val="Heading3"/>
        <w:numPr>
          <w:ilvl w:val="1"/>
          <w:numId w:val="4"/>
        </w:numPr>
      </w:pPr>
      <w:r>
        <w:t xml:space="preserve"> Levels of Conformance</w:t>
      </w:r>
    </w:p>
    <w:p w:rsidR="008A398C" w:rsidRPr="008A398C" w:rsidRDefault="008A398C" w:rsidP="008A398C">
      <w:r w:rsidRPr="008A398C">
        <w:t xml:space="preserve">To indicate conformance to Level 1 (which also asserts compliance </w:t>
      </w:r>
      <w:proofErr w:type="spellStart"/>
      <w:r w:rsidRPr="008A398C">
        <w:t>withall</w:t>
      </w:r>
      <w:proofErr w:type="spellEnd"/>
      <w:r w:rsidRPr="008A398C">
        <w:t xml:space="preserve"> general or non-level-specific constraints), </w:t>
      </w:r>
      <w:proofErr w:type="spellStart"/>
      <w:r w:rsidRPr="008A398C">
        <w:t>ClinicalDocument</w:t>
      </w:r>
      <w:proofErr w:type="spellEnd"/>
      <w:r w:rsidRPr="008A398C">
        <w:t>/</w:t>
      </w:r>
      <w:proofErr w:type="spellStart"/>
      <w:r w:rsidRPr="008A398C">
        <w:t>templateId</w:t>
      </w:r>
      <w:proofErr w:type="spellEnd"/>
      <w:r w:rsidRPr="008A398C">
        <w:t xml:space="preserve"> elements</w:t>
      </w:r>
      <w:r>
        <w:t xml:space="preserve"> </w:t>
      </w:r>
      <w:r w:rsidRPr="008A398C">
        <w:t>MAY be present with the value shown below. [GHC CONF-HP-3]</w:t>
      </w:r>
    </w:p>
    <w:p w:rsidR="008A398C" w:rsidRPr="008A398C" w:rsidRDefault="008A398C" w:rsidP="008A398C">
      <w:pPr>
        <w:ind w:firstLine="720"/>
      </w:pPr>
      <w:r w:rsidRPr="008A398C">
        <w:t>&lt;</w:t>
      </w:r>
      <w:proofErr w:type="spellStart"/>
      <w:proofErr w:type="gramStart"/>
      <w:r w:rsidRPr="008A398C">
        <w:t>templateId</w:t>
      </w:r>
      <w:proofErr w:type="spellEnd"/>
      <w:proofErr w:type="gramEnd"/>
      <w:r w:rsidRPr="008A398C">
        <w:t xml:space="preserve"> root='2.16.840.1.113883.10.20.10'/&gt; &lt;!-- conforms to Level 1 guidance --&gt;</w:t>
      </w:r>
    </w:p>
    <w:p w:rsidR="008A398C" w:rsidRPr="008A398C" w:rsidRDefault="008A398C" w:rsidP="008A398C">
      <w:r w:rsidRPr="008A398C">
        <w:t>To indicate conformance to Level 2 features (which also asserts</w:t>
      </w:r>
      <w:r>
        <w:t xml:space="preserve"> </w:t>
      </w:r>
      <w:r w:rsidRPr="008A398C">
        <w:t>compliance with Level 1 requirements and asserts the presence of section codes),</w:t>
      </w:r>
      <w:r>
        <w:t xml:space="preserve"> </w:t>
      </w:r>
      <w:proofErr w:type="spellStart"/>
      <w:r w:rsidRPr="008A398C">
        <w:t>ClinicalDocument</w:t>
      </w:r>
      <w:proofErr w:type="spellEnd"/>
      <w:r w:rsidRPr="008A398C">
        <w:t>/</w:t>
      </w:r>
      <w:proofErr w:type="spellStart"/>
      <w:r w:rsidRPr="008A398C">
        <w:t>templateId</w:t>
      </w:r>
      <w:proofErr w:type="spellEnd"/>
      <w:r w:rsidRPr="008A398C">
        <w:t xml:space="preserve"> elements MAY be present with the value shown below. [GHC CONF-HP-4]</w:t>
      </w:r>
    </w:p>
    <w:p w:rsidR="008A398C" w:rsidRPr="008A398C" w:rsidRDefault="008A398C" w:rsidP="008A398C">
      <w:pPr>
        <w:ind w:firstLine="720"/>
      </w:pPr>
      <w:r w:rsidRPr="008A398C">
        <w:t>&lt;</w:t>
      </w:r>
      <w:proofErr w:type="spellStart"/>
      <w:proofErr w:type="gramStart"/>
      <w:r w:rsidRPr="008A398C">
        <w:t>templateId</w:t>
      </w:r>
      <w:proofErr w:type="spellEnd"/>
      <w:proofErr w:type="gramEnd"/>
      <w:r w:rsidRPr="008A398C">
        <w:t xml:space="preserve"> root='2.16.840.1.113883.10.20.20'/&gt; &lt;!-- conforms to Level 2 guidance --&gt;</w:t>
      </w:r>
    </w:p>
    <w:p w:rsidR="008A398C" w:rsidRPr="008A398C" w:rsidRDefault="008A398C" w:rsidP="008A398C">
      <w:r w:rsidRPr="008A398C">
        <w:t>To indicate conformance to Level 3 features (which also asserts</w:t>
      </w:r>
      <w:r>
        <w:t xml:space="preserve"> </w:t>
      </w:r>
      <w:r w:rsidRPr="008A398C">
        <w:t>compliance with Level 2 requirements and the use of CDA entries in some sections),</w:t>
      </w:r>
      <w:r>
        <w:t xml:space="preserve"> </w:t>
      </w:r>
      <w:proofErr w:type="spellStart"/>
      <w:r w:rsidRPr="008A398C">
        <w:t>ClinicalDocument</w:t>
      </w:r>
      <w:proofErr w:type="spellEnd"/>
      <w:r w:rsidRPr="008A398C">
        <w:t>/</w:t>
      </w:r>
      <w:proofErr w:type="spellStart"/>
      <w:r w:rsidRPr="008A398C">
        <w:t>templateId</w:t>
      </w:r>
      <w:proofErr w:type="spellEnd"/>
      <w:r w:rsidRPr="008A398C">
        <w:t xml:space="preserve"> elements MAY be present with the value shown below. [GHC CONF-HP-5]</w:t>
      </w:r>
    </w:p>
    <w:p w:rsidR="008A398C" w:rsidRPr="008A398C" w:rsidRDefault="008A398C" w:rsidP="008A398C">
      <w:pPr>
        <w:ind w:firstLine="360"/>
      </w:pPr>
      <w:r w:rsidRPr="008A398C">
        <w:t>&lt;</w:t>
      </w:r>
      <w:proofErr w:type="spellStart"/>
      <w:proofErr w:type="gramStart"/>
      <w:r w:rsidRPr="008A398C">
        <w:t>templateId</w:t>
      </w:r>
      <w:proofErr w:type="spellEnd"/>
      <w:proofErr w:type="gramEnd"/>
      <w:r w:rsidRPr="008A398C">
        <w:t xml:space="preserve"> root='2.16.840.1.113883.10.20.30'/&gt; &lt;!-- conforms to Level 3 guidance --&gt;</w:t>
      </w:r>
    </w:p>
    <w:p w:rsidR="009635E0" w:rsidRDefault="009635E0" w:rsidP="009635E0">
      <w:pPr>
        <w:pStyle w:val="Heading3"/>
        <w:numPr>
          <w:ilvl w:val="1"/>
          <w:numId w:val="4"/>
        </w:numPr>
      </w:pPr>
      <w:bookmarkStart w:id="9" w:name="_Toc288711234"/>
      <w:r>
        <w:t>Header</w:t>
      </w:r>
      <w:bookmarkEnd w:id="9"/>
    </w:p>
    <w:p w:rsidR="005A27DC" w:rsidRPr="005A27DC" w:rsidRDefault="005A27DC" w:rsidP="005A27DC">
      <w:r>
        <w:t>We adopt the General Header Constraints in order to maximize interoperability. Items in this specification that are mandated by this template</w:t>
      </w:r>
      <w:r w:rsidR="00AB05ED">
        <w:t xml:space="preserve"> are</w:t>
      </w:r>
      <w:r>
        <w:t xml:space="preserve"> indicated by the [GHC] annotation.</w:t>
      </w:r>
    </w:p>
    <w:p w:rsidR="005A27DC" w:rsidRDefault="005A27DC" w:rsidP="005A27DC">
      <w:pPr>
        <w:pStyle w:val="ListParagraph"/>
        <w:numPr>
          <w:ilvl w:val="0"/>
          <w:numId w:val="7"/>
        </w:numPr>
      </w:pPr>
      <w:r>
        <w:t xml:space="preserve">CONF-1: The header SHALL conform to the General Header Constraints template </w:t>
      </w:r>
      <w:r w:rsidRPr="005A27DC">
        <w:t>2.16.840.1.113883.10.20.3</w:t>
      </w:r>
    </w:p>
    <w:p w:rsidR="00AA17E3" w:rsidRDefault="00AA17E3" w:rsidP="00AA17E3">
      <w:r>
        <w:t>Within the header, there are relationships to the following:</w:t>
      </w:r>
    </w:p>
    <w:p w:rsidR="00AA17E3" w:rsidRDefault="00AA17E3" w:rsidP="00AA17E3">
      <w:pPr>
        <w:pStyle w:val="ListParagraph"/>
        <w:numPr>
          <w:ilvl w:val="0"/>
          <w:numId w:val="8"/>
        </w:numPr>
      </w:pPr>
      <w:r>
        <w:t>Patient (record target)</w:t>
      </w:r>
      <w:r w:rsidR="0031057B">
        <w:t>:</w:t>
      </w:r>
      <w:r>
        <w:t xml:space="preserve"> NEMSIS </w:t>
      </w:r>
      <w:r w:rsidR="0031057B">
        <w:t>Patient section</w:t>
      </w:r>
    </w:p>
    <w:p w:rsidR="00AA17E3" w:rsidRPr="0031057B" w:rsidRDefault="00AA17E3" w:rsidP="00AA17E3">
      <w:pPr>
        <w:pStyle w:val="ListParagraph"/>
        <w:numPr>
          <w:ilvl w:val="0"/>
          <w:numId w:val="8"/>
        </w:numPr>
        <w:rPr>
          <w:highlight w:val="yellow"/>
        </w:rPr>
      </w:pPr>
      <w:r w:rsidRPr="0031057B">
        <w:rPr>
          <w:highlight w:val="yellow"/>
        </w:rPr>
        <w:t>Author: includes both the software system that generates the report and ______</w:t>
      </w:r>
    </w:p>
    <w:p w:rsidR="0031057B" w:rsidRPr="0031057B" w:rsidRDefault="0031057B" w:rsidP="0031057B">
      <w:pPr>
        <w:pStyle w:val="ListParagraph"/>
        <w:numPr>
          <w:ilvl w:val="1"/>
          <w:numId w:val="8"/>
        </w:numPr>
        <w:rPr>
          <w:highlight w:val="yellow"/>
        </w:rPr>
      </w:pPr>
      <w:r w:rsidRPr="0031057B">
        <w:rPr>
          <w:highlight w:val="yellow"/>
        </w:rPr>
        <w:t>Who generated EOther.08</w:t>
      </w:r>
    </w:p>
    <w:p w:rsidR="0031057B" w:rsidRPr="0031057B" w:rsidRDefault="0031057B" w:rsidP="0031057B">
      <w:pPr>
        <w:pStyle w:val="ListParagraph"/>
        <w:numPr>
          <w:ilvl w:val="1"/>
          <w:numId w:val="8"/>
        </w:numPr>
        <w:rPr>
          <w:highlight w:val="yellow"/>
        </w:rPr>
      </w:pPr>
      <w:r w:rsidRPr="0031057B">
        <w:rPr>
          <w:highlight w:val="yellow"/>
        </w:rPr>
        <w:t>Signer EOther.17-18</w:t>
      </w:r>
    </w:p>
    <w:p w:rsidR="00AA17E3" w:rsidRPr="0031057B" w:rsidRDefault="00AA17E3" w:rsidP="00AA17E3">
      <w:pPr>
        <w:pStyle w:val="ListParagraph"/>
        <w:numPr>
          <w:ilvl w:val="0"/>
          <w:numId w:val="8"/>
        </w:numPr>
        <w:rPr>
          <w:highlight w:val="yellow"/>
        </w:rPr>
      </w:pPr>
      <w:r w:rsidRPr="0031057B">
        <w:rPr>
          <w:highlight w:val="yellow"/>
        </w:rPr>
        <w:t>Authenticator: _______</w:t>
      </w:r>
    </w:p>
    <w:p w:rsidR="0031057B" w:rsidRPr="0031057B" w:rsidRDefault="0031057B" w:rsidP="0031057B">
      <w:pPr>
        <w:pStyle w:val="ListParagraph"/>
        <w:numPr>
          <w:ilvl w:val="1"/>
          <w:numId w:val="8"/>
        </w:numPr>
        <w:rPr>
          <w:highlight w:val="yellow"/>
        </w:rPr>
      </w:pPr>
      <w:r w:rsidRPr="0031057B">
        <w:rPr>
          <w:highlight w:val="yellow"/>
        </w:rPr>
        <w:t>Who generated EOther.08</w:t>
      </w:r>
    </w:p>
    <w:p w:rsidR="0031057B" w:rsidRDefault="0031057B" w:rsidP="0031057B">
      <w:pPr>
        <w:pStyle w:val="ListParagraph"/>
        <w:numPr>
          <w:ilvl w:val="1"/>
          <w:numId w:val="8"/>
        </w:numPr>
        <w:rPr>
          <w:highlight w:val="yellow"/>
        </w:rPr>
      </w:pPr>
      <w:r w:rsidRPr="0031057B">
        <w:rPr>
          <w:highlight w:val="yellow"/>
        </w:rPr>
        <w:t>Signer EOther.17-18</w:t>
      </w:r>
    </w:p>
    <w:p w:rsidR="0031057B" w:rsidRDefault="0031057B" w:rsidP="0031057B">
      <w:pPr>
        <w:pStyle w:val="ListParagraph"/>
        <w:numPr>
          <w:ilvl w:val="0"/>
          <w:numId w:val="8"/>
        </w:numPr>
        <w:rPr>
          <w:highlight w:val="yellow"/>
        </w:rPr>
      </w:pPr>
      <w:r>
        <w:rPr>
          <w:highlight w:val="yellow"/>
        </w:rPr>
        <w:t>Participant</w:t>
      </w:r>
    </w:p>
    <w:p w:rsidR="0031057B" w:rsidRPr="0031057B" w:rsidRDefault="0031057B" w:rsidP="0031057B">
      <w:pPr>
        <w:pStyle w:val="ListParagraph"/>
        <w:numPr>
          <w:ilvl w:val="1"/>
          <w:numId w:val="8"/>
        </w:numPr>
        <w:rPr>
          <w:highlight w:val="yellow"/>
        </w:rPr>
      </w:pPr>
      <w:r w:rsidRPr="0031057B">
        <w:rPr>
          <w:highlight w:val="yellow"/>
        </w:rPr>
        <w:t>Who generated EOther.08</w:t>
      </w:r>
    </w:p>
    <w:p w:rsidR="0031057B" w:rsidRPr="0031057B" w:rsidRDefault="0031057B" w:rsidP="0031057B">
      <w:pPr>
        <w:pStyle w:val="ListParagraph"/>
        <w:numPr>
          <w:ilvl w:val="1"/>
          <w:numId w:val="8"/>
        </w:numPr>
        <w:rPr>
          <w:highlight w:val="yellow"/>
        </w:rPr>
      </w:pPr>
      <w:r w:rsidRPr="0031057B">
        <w:rPr>
          <w:highlight w:val="yellow"/>
        </w:rPr>
        <w:t>Signer EOther.17-18</w:t>
      </w:r>
    </w:p>
    <w:p w:rsidR="00AA17E3" w:rsidRDefault="00CC48AA" w:rsidP="00AA17E3">
      <w:pPr>
        <w:pStyle w:val="ListParagraph"/>
        <w:numPr>
          <w:ilvl w:val="0"/>
          <w:numId w:val="8"/>
        </w:numPr>
      </w:pPr>
      <w:r>
        <w:t>Custodian</w:t>
      </w:r>
      <w:r w:rsidR="00AA17E3">
        <w:t>: the organization that takes responsibility for maintaining the document; in this case, the EMS agency</w:t>
      </w:r>
    </w:p>
    <w:p w:rsidR="0031057B" w:rsidRDefault="0031057B" w:rsidP="00AA17E3">
      <w:pPr>
        <w:pStyle w:val="ListParagraph"/>
        <w:numPr>
          <w:ilvl w:val="0"/>
          <w:numId w:val="8"/>
        </w:numPr>
      </w:pPr>
      <w:r>
        <w:t>Service Event: the EMS dispatch for the patient</w:t>
      </w:r>
    </w:p>
    <w:p w:rsidR="0031057B" w:rsidRPr="005A27DC" w:rsidRDefault="0031057B" w:rsidP="00AA17E3">
      <w:pPr>
        <w:pStyle w:val="ListParagraph"/>
        <w:numPr>
          <w:ilvl w:val="0"/>
          <w:numId w:val="8"/>
        </w:numPr>
      </w:pPr>
      <w:r>
        <w:lastRenderedPageBreak/>
        <w:t>Encompassing Encounter: usually a longer-term entity than the Service Event (designed to model a hospital stay during which there may be many Service Events). In our case, logically coextensive with the Service Event, but used to represent the EMS unit (as a healthcare facility).</w:t>
      </w:r>
    </w:p>
    <w:p w:rsidR="009635E0" w:rsidRDefault="00362352" w:rsidP="004627F0">
      <w:pPr>
        <w:pStyle w:val="Heading4"/>
      </w:pPr>
      <w:proofErr w:type="gramStart"/>
      <w:r>
        <w:t>6</w:t>
      </w:r>
      <w:r w:rsidR="009635E0" w:rsidRPr="009635E0">
        <w:t xml:space="preserve">.1.1  </w:t>
      </w:r>
      <w:r w:rsidR="00D7557D">
        <w:t>Clinical</w:t>
      </w:r>
      <w:proofErr w:type="gramEnd"/>
      <w:r w:rsidR="00D7557D">
        <w:t xml:space="preserve"> Document</w:t>
      </w:r>
    </w:p>
    <w:p w:rsidR="00D7557D" w:rsidRDefault="00D7557D" w:rsidP="009635E0">
      <w:pPr>
        <w:pStyle w:val="Default"/>
        <w:rPr>
          <w:rFonts w:asciiTheme="minorHAnsi" w:hAnsiTheme="minorHAnsi" w:cstheme="minorBidi"/>
          <w:color w:val="auto"/>
          <w:sz w:val="22"/>
          <w:szCs w:val="22"/>
        </w:rPr>
      </w:pPr>
    </w:p>
    <w:p w:rsidR="009635E0" w:rsidRDefault="009635E0" w:rsidP="009635E0">
      <w:pPr>
        <w:pStyle w:val="Default"/>
        <w:rPr>
          <w:rFonts w:asciiTheme="minorHAnsi" w:hAnsiTheme="minorHAnsi" w:cstheme="minorBidi"/>
          <w:color w:val="auto"/>
          <w:sz w:val="22"/>
          <w:szCs w:val="22"/>
        </w:rPr>
      </w:pPr>
      <w:r w:rsidRPr="009635E0">
        <w:rPr>
          <w:rFonts w:asciiTheme="minorHAnsi" w:hAnsiTheme="minorHAnsi" w:cstheme="minorBidi"/>
          <w:color w:val="auto"/>
          <w:sz w:val="22"/>
          <w:szCs w:val="22"/>
        </w:rPr>
        <w:t xml:space="preserve">In a CDA document, the top-level element, also called the document element, is </w:t>
      </w:r>
      <w:proofErr w:type="spellStart"/>
      <w:r>
        <w:rPr>
          <w:rFonts w:asciiTheme="minorHAnsi" w:hAnsiTheme="minorHAnsi" w:cstheme="minorBidi"/>
          <w:color w:val="auto"/>
          <w:sz w:val="22"/>
          <w:szCs w:val="22"/>
        </w:rPr>
        <w:t>C</w:t>
      </w:r>
      <w:r w:rsidRPr="009635E0">
        <w:rPr>
          <w:rFonts w:asciiTheme="minorHAnsi" w:hAnsiTheme="minorHAnsi" w:cstheme="minorBidi"/>
          <w:color w:val="auto"/>
          <w:sz w:val="22"/>
          <w:szCs w:val="22"/>
        </w:rPr>
        <w:t>linicalDocument</w:t>
      </w:r>
      <w:proofErr w:type="spellEnd"/>
      <w:r w:rsidRPr="009635E0">
        <w:rPr>
          <w:rFonts w:asciiTheme="minorHAnsi" w:hAnsiTheme="minorHAnsi" w:cstheme="minorBidi"/>
          <w:color w:val="auto"/>
          <w:sz w:val="22"/>
          <w:szCs w:val="22"/>
        </w:rPr>
        <w:t>, in the urn</w:t>
      </w:r>
      <w:proofErr w:type="gramStart"/>
      <w:r w:rsidRPr="009635E0">
        <w:rPr>
          <w:rFonts w:asciiTheme="minorHAnsi" w:hAnsiTheme="minorHAnsi" w:cstheme="minorBidi"/>
          <w:color w:val="auto"/>
          <w:sz w:val="22"/>
          <w:szCs w:val="22"/>
        </w:rPr>
        <w:t>:hl7</w:t>
      </w:r>
      <w:proofErr w:type="gramEnd"/>
      <w:r w:rsidRPr="009635E0">
        <w:rPr>
          <w:rFonts w:asciiTheme="minorHAnsi" w:hAnsiTheme="minorHAnsi" w:cstheme="minorBidi"/>
          <w:color w:val="auto"/>
          <w:sz w:val="22"/>
          <w:szCs w:val="22"/>
        </w:rPr>
        <w:t xml:space="preserve">-org:v3 namespace. </w:t>
      </w:r>
    </w:p>
    <w:p w:rsidR="009635E0" w:rsidRPr="009635E0" w:rsidRDefault="009635E0" w:rsidP="009635E0">
      <w:pPr>
        <w:pStyle w:val="Default"/>
        <w:rPr>
          <w:rFonts w:asciiTheme="minorHAnsi" w:hAnsiTheme="minorHAnsi" w:cstheme="minorBidi"/>
          <w:color w:val="auto"/>
          <w:sz w:val="22"/>
          <w:szCs w:val="22"/>
        </w:rPr>
      </w:pPr>
    </w:p>
    <w:p w:rsidR="009635E0" w:rsidRPr="009635E0" w:rsidRDefault="009635E0" w:rsidP="009635E0">
      <w:pPr>
        <w:pStyle w:val="BodyText"/>
        <w:spacing w:after="120"/>
        <w:rPr>
          <w:rFonts w:asciiTheme="minorHAnsi" w:hAnsiTheme="minorHAnsi"/>
          <w:sz w:val="22"/>
          <w:szCs w:val="22"/>
        </w:rPr>
      </w:pPr>
      <w:r w:rsidRPr="009635E0">
        <w:rPr>
          <w:rFonts w:asciiTheme="minorHAnsi" w:hAnsiTheme="minorHAnsi"/>
          <w:sz w:val="22"/>
          <w:szCs w:val="22"/>
        </w:rPr>
        <w:t xml:space="preserve">The examples in this specification assume that this is the default namespace, and accordingly show all elements without a namespace prefix. This IG does not require use of any specific namespace prefix. </w:t>
      </w:r>
    </w:p>
    <w:p w:rsidR="00D7557D" w:rsidRDefault="009635E0" w:rsidP="00D7557D">
      <w:pPr>
        <w:pStyle w:val="BodyText"/>
        <w:spacing w:after="120"/>
        <w:rPr>
          <w:rFonts w:asciiTheme="minorHAnsi" w:hAnsiTheme="minorHAnsi"/>
          <w:sz w:val="22"/>
          <w:szCs w:val="22"/>
        </w:rPr>
      </w:pPr>
      <w:r w:rsidRPr="009635E0">
        <w:rPr>
          <w:rFonts w:asciiTheme="minorHAnsi" w:hAnsiTheme="minorHAnsi"/>
          <w:sz w:val="22"/>
          <w:szCs w:val="22"/>
        </w:rPr>
        <w:t xml:space="preserve">Header constraints are expressed in relation to the document element. </w:t>
      </w:r>
    </w:p>
    <w:p w:rsidR="00402413" w:rsidRDefault="00402413" w:rsidP="00402413">
      <w:pPr>
        <w:pStyle w:val="Default"/>
        <w:rPr>
          <w:rFonts w:asciiTheme="minorHAnsi" w:hAnsiTheme="minorHAnsi" w:cstheme="minorBidi"/>
          <w:color w:val="auto"/>
          <w:sz w:val="22"/>
          <w:szCs w:val="22"/>
        </w:rPr>
      </w:pPr>
      <w:r w:rsidRPr="00402413">
        <w:rPr>
          <w:rFonts w:asciiTheme="minorHAnsi" w:hAnsiTheme="minorHAnsi" w:cstheme="minorBidi"/>
          <w:color w:val="auto"/>
          <w:sz w:val="22"/>
          <w:szCs w:val="22"/>
        </w:rPr>
        <w:t>No</w:t>
      </w:r>
      <w:r>
        <w:rPr>
          <w:rFonts w:asciiTheme="minorHAnsi" w:hAnsiTheme="minorHAnsi" w:cstheme="minorBidi"/>
          <w:color w:val="auto"/>
          <w:sz w:val="22"/>
          <w:szCs w:val="22"/>
        </w:rPr>
        <w:t xml:space="preserve"> header elements have </w:t>
      </w:r>
      <w:proofErr w:type="spellStart"/>
      <w:r>
        <w:rPr>
          <w:rFonts w:asciiTheme="minorHAnsi" w:hAnsiTheme="minorHAnsi" w:cstheme="minorBidi"/>
          <w:color w:val="auto"/>
          <w:sz w:val="22"/>
          <w:szCs w:val="22"/>
        </w:rPr>
        <w:t>traceabilty</w:t>
      </w:r>
      <w:proofErr w:type="spellEnd"/>
      <w:r>
        <w:rPr>
          <w:rFonts w:asciiTheme="minorHAnsi" w:hAnsiTheme="minorHAnsi" w:cstheme="minorBidi"/>
          <w:color w:val="auto"/>
          <w:sz w:val="22"/>
          <w:szCs w:val="22"/>
        </w:rPr>
        <w:t xml:space="preserve"> to pre-existing NEMSIS elements</w:t>
      </w:r>
    </w:p>
    <w:p w:rsidR="00402413" w:rsidRDefault="00402413" w:rsidP="00402413">
      <w:pPr>
        <w:pStyle w:val="Default"/>
        <w:rPr>
          <w:rFonts w:asciiTheme="minorHAnsi" w:hAnsiTheme="minorHAnsi" w:cstheme="minorBidi"/>
          <w:color w:val="auto"/>
          <w:sz w:val="22"/>
          <w:szCs w:val="22"/>
        </w:rPr>
      </w:pPr>
    </w:p>
    <w:p w:rsidR="000C3C14" w:rsidRDefault="000C3C14" w:rsidP="00402413">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w:t>
      </w:r>
      <w:proofErr w:type="spellStart"/>
      <w:r>
        <w:rPr>
          <w:rFonts w:asciiTheme="minorHAnsi" w:hAnsiTheme="minorHAnsi" w:cstheme="minorBidi"/>
          <w:color w:val="auto"/>
          <w:sz w:val="22"/>
          <w:szCs w:val="22"/>
        </w:rPr>
        <w:t>templateId</w:t>
      </w:r>
      <w:proofErr w:type="spellEnd"/>
      <w:r>
        <w:rPr>
          <w:rFonts w:asciiTheme="minorHAnsi" w:hAnsiTheme="minorHAnsi" w:cstheme="minorBidi"/>
          <w:color w:val="auto"/>
          <w:sz w:val="22"/>
          <w:szCs w:val="22"/>
        </w:rPr>
        <w:t xml:space="preserve"> refers to this EMS Patient Care Report specification:</w:t>
      </w:r>
    </w:p>
    <w:p w:rsidR="000C3C14" w:rsidRPr="00402413" w:rsidRDefault="000C3C14" w:rsidP="00402413">
      <w:pPr>
        <w:pStyle w:val="Default"/>
        <w:rPr>
          <w:rFonts w:asciiTheme="minorHAnsi" w:hAnsiTheme="minorHAnsi" w:cstheme="minorBidi"/>
          <w:color w:val="auto"/>
          <w:sz w:val="22"/>
          <w:szCs w:val="22"/>
        </w:rPr>
      </w:pPr>
    </w:p>
    <w:p w:rsidR="00536206" w:rsidRDefault="00536206" w:rsidP="000C3C14">
      <w:pPr>
        <w:pStyle w:val="ListParagraph"/>
        <w:numPr>
          <w:ilvl w:val="0"/>
          <w:numId w:val="5"/>
        </w:numPr>
        <w:autoSpaceDE w:val="0"/>
        <w:autoSpaceDN w:val="0"/>
        <w:adjustRightInd w:val="0"/>
        <w:spacing w:after="120" w:line="240" w:lineRule="auto"/>
      </w:pPr>
      <w:r>
        <w:t>CONF-</w:t>
      </w:r>
      <w:r w:rsidR="00AB05ED">
        <w:t>2</w:t>
      </w:r>
      <w:r>
        <w:t xml:space="preserve">: </w:t>
      </w:r>
      <w:r w:rsidR="00402413" w:rsidRPr="002B3723">
        <w:t xml:space="preserve">A </w:t>
      </w:r>
      <w:proofErr w:type="spellStart"/>
      <w:r>
        <w:t>ClinicalDocument</w:t>
      </w:r>
      <w:proofErr w:type="spellEnd"/>
      <w:r>
        <w:t>/</w:t>
      </w:r>
      <w:proofErr w:type="spellStart"/>
      <w:r w:rsidR="00402413" w:rsidRPr="002B3723">
        <w:t>templateId</w:t>
      </w:r>
      <w:proofErr w:type="spellEnd"/>
      <w:r w:rsidR="00402413" w:rsidRPr="002B3723">
        <w:t xml:space="preserve"> element SHALL be present representing conformance to the generic constraints of this guide (</w:t>
      </w:r>
      <w:proofErr w:type="spellStart"/>
      <w:r w:rsidR="00402413" w:rsidRPr="002B3723">
        <w:t>templateId</w:t>
      </w:r>
      <w:proofErr w:type="spellEnd"/>
      <w:r w:rsidR="00402413" w:rsidRPr="002B3723">
        <w:t xml:space="preserve"> </w:t>
      </w:r>
      <w:r w:rsidR="002B3723" w:rsidRPr="002B3723">
        <w:t>2.16.840.1.113883.17.3.10.1</w:t>
      </w:r>
      <w:r w:rsidR="00402413" w:rsidRPr="002B3723">
        <w:t xml:space="preserve">). </w:t>
      </w:r>
    </w:p>
    <w:p w:rsidR="000C3C14" w:rsidRDefault="000C3C14" w:rsidP="000C3C14">
      <w:pPr>
        <w:pStyle w:val="ListParagraph"/>
        <w:numPr>
          <w:ilvl w:val="1"/>
          <w:numId w:val="5"/>
        </w:numPr>
        <w:autoSpaceDE w:val="0"/>
        <w:autoSpaceDN w:val="0"/>
        <w:adjustRightInd w:val="0"/>
        <w:spacing w:after="120" w:line="240" w:lineRule="auto"/>
      </w:pPr>
      <w:r>
        <w:t>CDA HD: not found</w:t>
      </w:r>
    </w:p>
    <w:p w:rsidR="000C3C14" w:rsidRDefault="000C3C14" w:rsidP="000C3C14">
      <w:pPr>
        <w:pStyle w:val="ListParagraph"/>
        <w:numPr>
          <w:ilvl w:val="1"/>
          <w:numId w:val="5"/>
        </w:numPr>
        <w:autoSpaceDE w:val="0"/>
        <w:autoSpaceDN w:val="0"/>
        <w:adjustRightInd w:val="0"/>
        <w:spacing w:after="120" w:line="240" w:lineRule="auto"/>
      </w:pPr>
      <w:r>
        <w:t>NEMSIS: no corresponding element</w:t>
      </w:r>
    </w:p>
    <w:p w:rsidR="00536206" w:rsidRDefault="00536206" w:rsidP="00536206">
      <w:pPr>
        <w:pStyle w:val="Default"/>
        <w:rPr>
          <w:rFonts w:asciiTheme="minorHAnsi" w:hAnsiTheme="minorHAnsi" w:cstheme="minorBidi"/>
          <w:color w:val="auto"/>
          <w:sz w:val="22"/>
          <w:szCs w:val="22"/>
        </w:rPr>
      </w:pPr>
    </w:p>
    <w:p w:rsidR="000C3C14" w:rsidRDefault="000C3C14"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w:t>
      </w:r>
      <w:proofErr w:type="spellStart"/>
      <w:r>
        <w:rPr>
          <w:rFonts w:asciiTheme="minorHAnsi" w:hAnsiTheme="minorHAnsi" w:cstheme="minorBidi"/>
          <w:color w:val="auto"/>
          <w:sz w:val="22"/>
          <w:szCs w:val="22"/>
        </w:rPr>
        <w:t>typeId</w:t>
      </w:r>
      <w:proofErr w:type="spellEnd"/>
      <w:r>
        <w:rPr>
          <w:rFonts w:asciiTheme="minorHAnsi" w:hAnsiTheme="minorHAnsi" w:cstheme="minorBidi"/>
          <w:color w:val="auto"/>
          <w:sz w:val="22"/>
          <w:szCs w:val="22"/>
        </w:rPr>
        <w:t xml:space="preserve"> refers to the base CDA schema:</w:t>
      </w:r>
    </w:p>
    <w:p w:rsidR="000C3C14" w:rsidRDefault="000C3C14" w:rsidP="00536206">
      <w:pPr>
        <w:pStyle w:val="Default"/>
        <w:rPr>
          <w:rFonts w:asciiTheme="minorHAnsi" w:hAnsiTheme="minorHAnsi" w:cstheme="minorBidi"/>
          <w:color w:val="auto"/>
          <w:sz w:val="22"/>
          <w:szCs w:val="22"/>
        </w:rPr>
      </w:pPr>
    </w:p>
    <w:p w:rsidR="00536206" w:rsidRDefault="00AB05ED" w:rsidP="000C3C14">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CONF-3</w:t>
      </w:r>
      <w:r w:rsidR="00536206">
        <w:rPr>
          <w:rFonts w:asciiTheme="minorHAnsi" w:hAnsiTheme="minorHAnsi" w:cstheme="minorBidi"/>
          <w:color w:val="auto"/>
          <w:sz w:val="22"/>
          <w:szCs w:val="22"/>
        </w:rPr>
        <w:t xml:space="preserve">: A </w:t>
      </w:r>
      <w:proofErr w:type="spellStart"/>
      <w:r w:rsidR="00536206" w:rsidRPr="000C3C14">
        <w:rPr>
          <w:rFonts w:asciiTheme="minorHAnsi" w:hAnsiTheme="minorHAnsi" w:cstheme="minorBidi"/>
          <w:color w:val="auto"/>
          <w:sz w:val="22"/>
          <w:szCs w:val="22"/>
        </w:rPr>
        <w:t>ClinicalDocument</w:t>
      </w:r>
      <w:proofErr w:type="spellEnd"/>
      <w:r w:rsidR="00536206" w:rsidRPr="000C3C14">
        <w:rPr>
          <w:rFonts w:asciiTheme="minorHAnsi" w:hAnsiTheme="minorHAnsi" w:cstheme="minorBidi"/>
          <w:color w:val="auto"/>
          <w:sz w:val="22"/>
          <w:szCs w:val="22"/>
        </w:rPr>
        <w:t>/</w:t>
      </w:r>
      <w:proofErr w:type="spellStart"/>
      <w:r w:rsidR="00536206">
        <w:rPr>
          <w:rFonts w:asciiTheme="minorHAnsi" w:hAnsiTheme="minorHAnsi" w:cstheme="minorBidi"/>
          <w:color w:val="auto"/>
          <w:sz w:val="22"/>
          <w:szCs w:val="22"/>
        </w:rPr>
        <w:t>typeId</w:t>
      </w:r>
      <w:proofErr w:type="spellEnd"/>
      <w:r w:rsidR="00536206">
        <w:rPr>
          <w:rFonts w:asciiTheme="minorHAnsi" w:hAnsiTheme="minorHAnsi" w:cstheme="minorBidi"/>
          <w:color w:val="auto"/>
          <w:sz w:val="22"/>
          <w:szCs w:val="22"/>
        </w:rPr>
        <w:t xml:space="preserve"> element SHALL be present having @</w:t>
      </w:r>
      <w:r w:rsidR="00536206" w:rsidRPr="00536206">
        <w:rPr>
          <w:rFonts w:asciiTheme="minorHAnsi" w:hAnsiTheme="minorHAnsi" w:cstheme="minorBidi"/>
          <w:color w:val="auto"/>
          <w:sz w:val="22"/>
          <w:szCs w:val="22"/>
        </w:rPr>
        <w:t>root = "2.16.840.1.113883.1.3"</w:t>
      </w:r>
      <w:r w:rsidR="00536206">
        <w:rPr>
          <w:rFonts w:asciiTheme="minorHAnsi" w:hAnsiTheme="minorHAnsi" w:cstheme="minorBidi"/>
          <w:color w:val="auto"/>
          <w:sz w:val="22"/>
          <w:szCs w:val="22"/>
        </w:rPr>
        <w:t xml:space="preserve"> and @</w:t>
      </w:r>
      <w:r w:rsidR="00536206" w:rsidRPr="00536206">
        <w:rPr>
          <w:rFonts w:asciiTheme="minorHAnsi" w:hAnsiTheme="minorHAnsi" w:cstheme="minorBidi"/>
          <w:color w:val="auto"/>
          <w:sz w:val="22"/>
          <w:szCs w:val="22"/>
        </w:rPr>
        <w:t>extension = "POCD_HD000040"</w:t>
      </w:r>
      <w:r w:rsidR="002212C1">
        <w:rPr>
          <w:rFonts w:asciiTheme="minorHAnsi" w:hAnsiTheme="minorHAnsi" w:cstheme="minorBidi"/>
          <w:color w:val="auto"/>
          <w:sz w:val="22"/>
          <w:szCs w:val="22"/>
        </w:rPr>
        <w:t xml:space="preserve"> [CDA]</w:t>
      </w:r>
    </w:p>
    <w:p w:rsidR="000C3C14" w:rsidRDefault="000C3C14" w:rsidP="000C3C14">
      <w:pPr>
        <w:pStyle w:val="ListParagraph"/>
        <w:numPr>
          <w:ilvl w:val="1"/>
          <w:numId w:val="5"/>
        </w:numPr>
        <w:autoSpaceDE w:val="0"/>
        <w:autoSpaceDN w:val="0"/>
        <w:adjustRightInd w:val="0"/>
        <w:spacing w:after="120" w:line="240" w:lineRule="auto"/>
      </w:pPr>
      <w:r>
        <w:t>CDA HD: line 1</w:t>
      </w:r>
    </w:p>
    <w:p w:rsidR="000C3C14" w:rsidRPr="000C3C14" w:rsidRDefault="000C3C14" w:rsidP="000C3C14">
      <w:pPr>
        <w:pStyle w:val="ListParagraph"/>
        <w:numPr>
          <w:ilvl w:val="1"/>
          <w:numId w:val="5"/>
        </w:numPr>
        <w:autoSpaceDE w:val="0"/>
        <w:autoSpaceDN w:val="0"/>
        <w:adjustRightInd w:val="0"/>
        <w:spacing w:after="120" w:line="240" w:lineRule="auto"/>
      </w:pPr>
      <w:r>
        <w:t>NEMSIS: no corresponding element</w:t>
      </w:r>
    </w:p>
    <w:p w:rsidR="00536206" w:rsidRDefault="000C3C14"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w:t>
      </w:r>
      <w:proofErr w:type="spellStart"/>
      <w:r>
        <w:rPr>
          <w:rFonts w:asciiTheme="minorHAnsi" w:hAnsiTheme="minorHAnsi" w:cstheme="minorBidi"/>
          <w:color w:val="auto"/>
          <w:sz w:val="22"/>
          <w:szCs w:val="22"/>
        </w:rPr>
        <w:t>classCode</w:t>
      </w:r>
      <w:proofErr w:type="spellEnd"/>
      <w:r>
        <w:rPr>
          <w:rFonts w:asciiTheme="minorHAnsi" w:hAnsiTheme="minorHAnsi" w:cstheme="minorBidi"/>
          <w:color w:val="auto"/>
          <w:sz w:val="22"/>
          <w:szCs w:val="22"/>
        </w:rPr>
        <w:t xml:space="preserve"> and </w:t>
      </w:r>
      <w:proofErr w:type="spellStart"/>
      <w:r>
        <w:rPr>
          <w:rFonts w:asciiTheme="minorHAnsi" w:hAnsiTheme="minorHAnsi" w:cstheme="minorBidi"/>
          <w:color w:val="auto"/>
          <w:sz w:val="22"/>
          <w:szCs w:val="22"/>
        </w:rPr>
        <w:t>moodCode</w:t>
      </w:r>
      <w:proofErr w:type="spellEnd"/>
      <w:r>
        <w:rPr>
          <w:rFonts w:asciiTheme="minorHAnsi" w:hAnsiTheme="minorHAnsi" w:cstheme="minorBidi"/>
          <w:color w:val="auto"/>
          <w:sz w:val="22"/>
          <w:szCs w:val="22"/>
        </w:rPr>
        <w:t xml:space="preserve"> are static for all CDA documents.</w:t>
      </w:r>
    </w:p>
    <w:p w:rsidR="000C3C14" w:rsidRDefault="000C3C14" w:rsidP="00536206">
      <w:pPr>
        <w:pStyle w:val="Default"/>
        <w:rPr>
          <w:rFonts w:asciiTheme="minorHAnsi" w:hAnsiTheme="minorHAnsi" w:cstheme="minorBidi"/>
          <w:color w:val="auto"/>
          <w:sz w:val="22"/>
          <w:szCs w:val="22"/>
        </w:rPr>
      </w:pPr>
    </w:p>
    <w:p w:rsidR="000C3C14" w:rsidRDefault="00AB05ED" w:rsidP="000C3C14">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CONF-4</w:t>
      </w:r>
      <w:r w:rsidR="000C3C14">
        <w:rPr>
          <w:rFonts w:asciiTheme="minorHAnsi" w:hAnsiTheme="minorHAnsi" w:cstheme="minorBidi"/>
          <w:color w:val="auto"/>
          <w:sz w:val="22"/>
          <w:szCs w:val="22"/>
        </w:rPr>
        <w:t xml:space="preserve">: A </w:t>
      </w:r>
      <w:proofErr w:type="spellStart"/>
      <w:r w:rsidR="000C3C14" w:rsidRPr="000C3C14">
        <w:rPr>
          <w:rFonts w:asciiTheme="minorHAnsi" w:hAnsiTheme="minorHAnsi" w:cstheme="minorBidi"/>
          <w:color w:val="auto"/>
          <w:sz w:val="22"/>
          <w:szCs w:val="22"/>
        </w:rPr>
        <w:t>ClinicalDocument</w:t>
      </w:r>
      <w:proofErr w:type="spellEnd"/>
      <w:r w:rsidR="000C3C14" w:rsidRPr="000C3C14">
        <w:rPr>
          <w:rFonts w:asciiTheme="minorHAnsi" w:hAnsiTheme="minorHAnsi" w:cstheme="minorBidi"/>
          <w:color w:val="auto"/>
          <w:sz w:val="22"/>
          <w:szCs w:val="22"/>
        </w:rPr>
        <w:t>/</w:t>
      </w:r>
      <w:proofErr w:type="spellStart"/>
      <w:r w:rsidR="000C3C14">
        <w:rPr>
          <w:rFonts w:asciiTheme="minorHAnsi" w:hAnsiTheme="minorHAnsi" w:cstheme="minorBidi"/>
          <w:color w:val="auto"/>
          <w:sz w:val="22"/>
          <w:szCs w:val="22"/>
        </w:rPr>
        <w:t>classCode</w:t>
      </w:r>
      <w:proofErr w:type="spellEnd"/>
      <w:r w:rsidR="000C3C14">
        <w:rPr>
          <w:rFonts w:asciiTheme="minorHAnsi" w:hAnsiTheme="minorHAnsi" w:cstheme="minorBidi"/>
          <w:color w:val="auto"/>
          <w:sz w:val="22"/>
          <w:szCs w:val="22"/>
        </w:rPr>
        <w:t xml:space="preserve"> element SHALL be present where the value is “DOCCLIN”</w:t>
      </w:r>
      <w:r w:rsidR="002212C1">
        <w:rPr>
          <w:rFonts w:asciiTheme="minorHAnsi" w:hAnsiTheme="minorHAnsi" w:cstheme="minorBidi"/>
          <w:color w:val="auto"/>
          <w:sz w:val="22"/>
          <w:szCs w:val="22"/>
        </w:rPr>
        <w:t xml:space="preserve"> [CDA]</w:t>
      </w:r>
    </w:p>
    <w:p w:rsidR="000C3C14" w:rsidRDefault="000C3C14" w:rsidP="000C3C14">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2</w:t>
      </w:r>
    </w:p>
    <w:p w:rsidR="000C3C14" w:rsidRPr="000C3C14" w:rsidRDefault="000C3C14" w:rsidP="000C3C14">
      <w:pPr>
        <w:pStyle w:val="ListParagraph"/>
        <w:numPr>
          <w:ilvl w:val="1"/>
          <w:numId w:val="5"/>
        </w:numPr>
        <w:autoSpaceDE w:val="0"/>
        <w:autoSpaceDN w:val="0"/>
        <w:adjustRightInd w:val="0"/>
        <w:spacing w:after="120" w:line="240" w:lineRule="auto"/>
      </w:pPr>
      <w:r>
        <w:t>NEMSIS: no corresponding element</w:t>
      </w:r>
    </w:p>
    <w:p w:rsidR="000C3C14" w:rsidRDefault="000C3C14"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rsidR="000C3C14" w:rsidRDefault="000C3C14" w:rsidP="000C3C14">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w:t>
      </w:r>
      <w:r w:rsidR="00AB05ED">
        <w:rPr>
          <w:rFonts w:asciiTheme="minorHAnsi" w:hAnsiTheme="minorHAnsi" w:cstheme="minorBidi"/>
          <w:color w:val="auto"/>
          <w:sz w:val="22"/>
          <w:szCs w:val="22"/>
        </w:rPr>
        <w:t>5</w:t>
      </w:r>
      <w:r>
        <w:rPr>
          <w:rFonts w:asciiTheme="minorHAnsi" w:hAnsiTheme="minorHAnsi" w:cstheme="minorBidi"/>
          <w:color w:val="auto"/>
          <w:sz w:val="22"/>
          <w:szCs w:val="22"/>
        </w:rPr>
        <w:t xml:space="preserve">: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moodCode</w:t>
      </w:r>
      <w:proofErr w:type="spellEnd"/>
      <w:r>
        <w:rPr>
          <w:rFonts w:asciiTheme="minorHAnsi" w:hAnsiTheme="minorHAnsi" w:cstheme="minorBidi"/>
          <w:color w:val="auto"/>
          <w:sz w:val="22"/>
          <w:szCs w:val="22"/>
        </w:rPr>
        <w:t xml:space="preserve"> element SHALL be present where the value is “EVN”</w:t>
      </w:r>
      <w:r w:rsidR="002212C1">
        <w:rPr>
          <w:rFonts w:asciiTheme="minorHAnsi" w:hAnsiTheme="minorHAnsi" w:cstheme="minorBidi"/>
          <w:color w:val="auto"/>
          <w:sz w:val="22"/>
          <w:szCs w:val="22"/>
        </w:rPr>
        <w:t xml:space="preserve"> [CDA]</w:t>
      </w:r>
    </w:p>
    <w:p w:rsidR="000C3C14" w:rsidRDefault="000C3C14" w:rsidP="000C3C14">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3</w:t>
      </w:r>
    </w:p>
    <w:p w:rsidR="000C3C14" w:rsidRPr="000C3C14" w:rsidRDefault="000C3C14" w:rsidP="000C3C14">
      <w:pPr>
        <w:pStyle w:val="ListParagraph"/>
        <w:numPr>
          <w:ilvl w:val="1"/>
          <w:numId w:val="5"/>
        </w:numPr>
        <w:autoSpaceDE w:val="0"/>
        <w:autoSpaceDN w:val="0"/>
        <w:adjustRightInd w:val="0"/>
        <w:spacing w:after="120" w:line="240" w:lineRule="auto"/>
      </w:pPr>
      <w:r>
        <w:t>NEMSIS: no corresponding element</w:t>
      </w:r>
    </w:p>
    <w:p w:rsidR="002212C1" w:rsidRDefault="002212C1"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id element uniquely identifies the document. Because a revised document must have a unique id, but the same “</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as the original, we recommend the following practice: the </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is a unique identifier for a new document, and version id is always set to “1”. The id element is then the </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concatenated with the version id, separated with a period (“.”). Example: report 12345 would have </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“12345”, versioned “1”, and id “12345.1”.</w:t>
      </w:r>
    </w:p>
    <w:p w:rsidR="002212C1" w:rsidRDefault="002212C1" w:rsidP="00536206">
      <w:pPr>
        <w:pStyle w:val="Default"/>
        <w:rPr>
          <w:rFonts w:asciiTheme="minorHAnsi" w:hAnsiTheme="minorHAnsi" w:cstheme="minorBidi"/>
          <w:color w:val="auto"/>
          <w:sz w:val="22"/>
          <w:szCs w:val="22"/>
        </w:rPr>
      </w:pPr>
    </w:p>
    <w:p w:rsidR="002212C1" w:rsidRDefault="002212C1" w:rsidP="002212C1">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w:t>
      </w:r>
      <w:r w:rsidR="00AB05ED">
        <w:rPr>
          <w:rFonts w:asciiTheme="minorHAnsi" w:hAnsiTheme="minorHAnsi" w:cstheme="minorBidi"/>
          <w:color w:val="auto"/>
          <w:sz w:val="22"/>
          <w:szCs w:val="22"/>
        </w:rPr>
        <w:t>6</w:t>
      </w:r>
      <w:r>
        <w:rPr>
          <w:rFonts w:asciiTheme="minorHAnsi" w:hAnsiTheme="minorHAnsi" w:cstheme="minorBidi"/>
          <w:color w:val="auto"/>
          <w:sz w:val="22"/>
          <w:szCs w:val="22"/>
        </w:rPr>
        <w:t xml:space="preserve">: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element SHALL be present </w:t>
      </w:r>
    </w:p>
    <w:p w:rsidR="002212C1" w:rsidRDefault="002212C1" w:rsidP="002212C1">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lastRenderedPageBreak/>
        <w:t>CDA HD: line 10</w:t>
      </w:r>
    </w:p>
    <w:p w:rsidR="002212C1" w:rsidRPr="000C3C14" w:rsidRDefault="002212C1" w:rsidP="002212C1">
      <w:pPr>
        <w:pStyle w:val="ListParagraph"/>
        <w:numPr>
          <w:ilvl w:val="1"/>
          <w:numId w:val="5"/>
        </w:numPr>
        <w:autoSpaceDE w:val="0"/>
        <w:autoSpaceDN w:val="0"/>
        <w:adjustRightInd w:val="0"/>
        <w:spacing w:after="120" w:line="240" w:lineRule="auto"/>
      </w:pPr>
      <w:r>
        <w:t xml:space="preserve">NEMSIS: </w:t>
      </w:r>
      <w:r w:rsidRPr="002212C1">
        <w:t>ERecord.01</w:t>
      </w:r>
    </w:p>
    <w:p w:rsidR="002212C1" w:rsidRDefault="002212C1" w:rsidP="002212C1">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w:t>
      </w:r>
      <w:r w:rsidR="00AB05ED">
        <w:rPr>
          <w:rFonts w:asciiTheme="minorHAnsi" w:hAnsiTheme="minorHAnsi" w:cstheme="minorBidi"/>
          <w:color w:val="auto"/>
          <w:sz w:val="22"/>
          <w:szCs w:val="22"/>
        </w:rPr>
        <w:t>7</w:t>
      </w:r>
      <w:r>
        <w:rPr>
          <w:rFonts w:asciiTheme="minorHAnsi" w:hAnsiTheme="minorHAnsi" w:cstheme="minorBidi"/>
          <w:color w:val="auto"/>
          <w:sz w:val="22"/>
          <w:szCs w:val="22"/>
        </w:rPr>
        <w:t xml:space="preserve">: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versionId</w:t>
      </w:r>
      <w:proofErr w:type="spellEnd"/>
      <w:r>
        <w:rPr>
          <w:rFonts w:asciiTheme="minorHAnsi" w:hAnsiTheme="minorHAnsi" w:cstheme="minorBidi"/>
          <w:color w:val="auto"/>
          <w:sz w:val="22"/>
          <w:szCs w:val="22"/>
        </w:rPr>
        <w:t xml:space="preserve"> element SHALL be present, and SHALL have value “1” unless there is a </w:t>
      </w:r>
      <w:proofErr w:type="spellStart"/>
      <w:r>
        <w:rPr>
          <w:rFonts w:asciiTheme="minorHAnsi" w:hAnsiTheme="minorHAnsi" w:cstheme="minorBidi"/>
          <w:color w:val="auto"/>
          <w:sz w:val="22"/>
          <w:szCs w:val="22"/>
        </w:rPr>
        <w:t>ClinicalDocument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relatedDocument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ParentDocument</w:t>
      </w:r>
      <w:proofErr w:type="spellEnd"/>
      <w:r>
        <w:rPr>
          <w:rFonts w:asciiTheme="minorHAnsi" w:hAnsiTheme="minorHAnsi" w:cstheme="minorBidi"/>
          <w:color w:val="auto"/>
          <w:sz w:val="22"/>
          <w:szCs w:val="22"/>
        </w:rPr>
        <w:t xml:space="preserve"> of </w:t>
      </w:r>
      <w:proofErr w:type="spellStart"/>
      <w:r>
        <w:rPr>
          <w:rFonts w:asciiTheme="minorHAnsi" w:hAnsiTheme="minorHAnsi" w:cstheme="minorBidi"/>
          <w:color w:val="auto"/>
          <w:sz w:val="22"/>
          <w:szCs w:val="22"/>
        </w:rPr>
        <w:t>typeCode</w:t>
      </w:r>
      <w:proofErr w:type="spellEnd"/>
      <w:r>
        <w:rPr>
          <w:rFonts w:asciiTheme="minorHAnsi" w:hAnsiTheme="minorHAnsi" w:cstheme="minorBidi"/>
          <w:color w:val="auto"/>
          <w:sz w:val="22"/>
          <w:szCs w:val="22"/>
        </w:rPr>
        <w:t xml:space="preserve"> “RPLC”</w:t>
      </w:r>
    </w:p>
    <w:p w:rsidR="002212C1" w:rsidRDefault="002212C1" w:rsidP="002212C1">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11</w:t>
      </w:r>
    </w:p>
    <w:p w:rsidR="002212C1" w:rsidRPr="000C3C14" w:rsidRDefault="002212C1" w:rsidP="002212C1">
      <w:pPr>
        <w:pStyle w:val="ListParagraph"/>
        <w:numPr>
          <w:ilvl w:val="1"/>
          <w:numId w:val="5"/>
        </w:numPr>
        <w:autoSpaceDE w:val="0"/>
        <w:autoSpaceDN w:val="0"/>
        <w:adjustRightInd w:val="0"/>
        <w:spacing w:after="120" w:line="240" w:lineRule="auto"/>
      </w:pPr>
      <w:r>
        <w:t>NEMSIS: no corresponding element</w:t>
      </w:r>
    </w:p>
    <w:p w:rsidR="002212C1" w:rsidRDefault="002212C1" w:rsidP="002212C1">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w:t>
      </w:r>
      <w:r w:rsidR="00AB05ED">
        <w:rPr>
          <w:rFonts w:asciiTheme="minorHAnsi" w:hAnsiTheme="minorHAnsi" w:cstheme="minorBidi"/>
          <w:color w:val="auto"/>
          <w:sz w:val="22"/>
          <w:szCs w:val="22"/>
        </w:rPr>
        <w:t>8</w:t>
      </w:r>
      <w:r>
        <w:rPr>
          <w:rFonts w:asciiTheme="minorHAnsi" w:hAnsiTheme="minorHAnsi" w:cstheme="minorBidi"/>
          <w:color w:val="auto"/>
          <w:sz w:val="22"/>
          <w:szCs w:val="22"/>
        </w:rPr>
        <w:t xml:space="preserve">: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r>
        <w:rPr>
          <w:rFonts w:asciiTheme="minorHAnsi" w:hAnsiTheme="minorHAnsi" w:cstheme="minorBidi"/>
          <w:color w:val="auto"/>
          <w:sz w:val="22"/>
          <w:szCs w:val="22"/>
        </w:rPr>
        <w:t xml:space="preserve">id element SHALL be present and SHALL have value equivalent to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&amp; “.” &amp;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versionId</w:t>
      </w:r>
      <w:proofErr w:type="spellEnd"/>
    </w:p>
    <w:p w:rsidR="002212C1" w:rsidRDefault="002212C1" w:rsidP="002212C1">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4</w:t>
      </w:r>
    </w:p>
    <w:p w:rsidR="002212C1" w:rsidRPr="000C3C14" w:rsidRDefault="002212C1" w:rsidP="002212C1">
      <w:pPr>
        <w:pStyle w:val="ListParagraph"/>
        <w:numPr>
          <w:ilvl w:val="1"/>
          <w:numId w:val="5"/>
        </w:numPr>
        <w:autoSpaceDE w:val="0"/>
        <w:autoSpaceDN w:val="0"/>
        <w:adjustRightInd w:val="0"/>
        <w:spacing w:after="120" w:line="240" w:lineRule="auto"/>
      </w:pPr>
      <w:r>
        <w:t>NEMSIS: no corresponding element</w:t>
      </w:r>
    </w:p>
    <w:p w:rsidR="00AB05ED" w:rsidRDefault="00AB05ED" w:rsidP="00536206">
      <w:pPr>
        <w:pStyle w:val="Default"/>
        <w:rPr>
          <w:rFonts w:asciiTheme="minorHAnsi" w:hAnsiTheme="minorHAnsi" w:cstheme="minorBidi"/>
          <w:color w:val="auto"/>
          <w:sz w:val="22"/>
          <w:szCs w:val="22"/>
        </w:rPr>
      </w:pPr>
    </w:p>
    <w:p w:rsidR="000C3C14" w:rsidRDefault="00BF53AC"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code element identifies the document type as an EMS Patient Care Report. This code is currently under submission to LOINC.</w:t>
      </w:r>
    </w:p>
    <w:p w:rsidR="00BF53AC" w:rsidRDefault="00BF53AC" w:rsidP="00536206">
      <w:pPr>
        <w:pStyle w:val="Default"/>
        <w:rPr>
          <w:rFonts w:asciiTheme="minorHAnsi" w:hAnsiTheme="minorHAnsi" w:cstheme="minorBidi"/>
          <w:color w:val="auto"/>
          <w:sz w:val="22"/>
          <w:szCs w:val="22"/>
        </w:rPr>
      </w:pPr>
    </w:p>
    <w:p w:rsidR="002212C1" w:rsidRPr="002212C1" w:rsidRDefault="00AB05ED" w:rsidP="002212C1">
      <w:pPr>
        <w:pStyle w:val="Default"/>
        <w:numPr>
          <w:ilvl w:val="0"/>
          <w:numId w:val="6"/>
        </w:numPr>
        <w:rPr>
          <w:rFonts w:asciiTheme="minorHAnsi" w:hAnsiTheme="minorHAnsi" w:cstheme="minorBidi"/>
          <w:color w:val="auto"/>
          <w:sz w:val="22"/>
          <w:szCs w:val="22"/>
        </w:rPr>
      </w:pPr>
      <w:r>
        <w:rPr>
          <w:rFonts w:asciiTheme="minorHAnsi" w:hAnsiTheme="minorHAnsi" w:cstheme="minorBidi"/>
          <w:color w:val="auto"/>
          <w:sz w:val="22"/>
          <w:szCs w:val="22"/>
        </w:rPr>
        <w:t>CONF-9</w:t>
      </w:r>
      <w:r w:rsidR="00BF53AC">
        <w:rPr>
          <w:rFonts w:asciiTheme="minorHAnsi" w:hAnsiTheme="minorHAnsi" w:cstheme="minorBidi"/>
          <w:color w:val="auto"/>
          <w:sz w:val="22"/>
          <w:szCs w:val="22"/>
        </w:rPr>
        <w:t xml:space="preserve">: </w:t>
      </w:r>
      <w:r>
        <w:rPr>
          <w:rFonts w:asciiTheme="minorHAnsi" w:hAnsiTheme="minorHAnsi" w:cstheme="minorBidi"/>
          <w:color w:val="auto"/>
          <w:sz w:val="22"/>
          <w:szCs w:val="22"/>
        </w:rPr>
        <w:t>A</w:t>
      </w:r>
      <w:r w:rsidR="00BF53AC">
        <w:rPr>
          <w:rFonts w:asciiTheme="minorHAnsi" w:hAnsiTheme="minorHAnsi" w:cstheme="minorBidi"/>
          <w:color w:val="auto"/>
          <w:sz w:val="22"/>
          <w:szCs w:val="22"/>
        </w:rPr>
        <w:t xml:space="preserve"> </w:t>
      </w:r>
      <w:proofErr w:type="spellStart"/>
      <w:r w:rsidR="00BF53AC" w:rsidRPr="000C3C14">
        <w:rPr>
          <w:rFonts w:asciiTheme="minorHAnsi" w:hAnsiTheme="minorHAnsi" w:cstheme="minorBidi"/>
          <w:color w:val="auto"/>
          <w:sz w:val="22"/>
          <w:szCs w:val="22"/>
        </w:rPr>
        <w:t>ClinicalDocument</w:t>
      </w:r>
      <w:proofErr w:type="spellEnd"/>
      <w:r w:rsidR="00BF53AC" w:rsidRPr="000C3C14">
        <w:rPr>
          <w:rFonts w:asciiTheme="minorHAnsi" w:hAnsiTheme="minorHAnsi" w:cstheme="minorBidi"/>
          <w:color w:val="auto"/>
          <w:sz w:val="22"/>
          <w:szCs w:val="22"/>
        </w:rPr>
        <w:t>/</w:t>
      </w:r>
      <w:r w:rsidR="00BF53AC">
        <w:rPr>
          <w:rFonts w:asciiTheme="minorHAnsi" w:hAnsiTheme="minorHAnsi" w:cstheme="minorBidi"/>
          <w:color w:val="auto"/>
          <w:sz w:val="22"/>
          <w:szCs w:val="22"/>
        </w:rPr>
        <w:t xml:space="preserve">code element SHALL be present where the value </w:t>
      </w:r>
      <w:r w:rsidR="002212C1">
        <w:rPr>
          <w:rFonts w:asciiTheme="minorHAnsi" w:hAnsiTheme="minorHAnsi" w:cstheme="minorBidi"/>
          <w:color w:val="auto"/>
          <w:sz w:val="22"/>
          <w:szCs w:val="22"/>
        </w:rPr>
        <w:t xml:space="preserve">of @code </w:t>
      </w:r>
      <w:r w:rsidR="00BF53AC">
        <w:rPr>
          <w:rFonts w:asciiTheme="minorHAnsi" w:hAnsiTheme="minorHAnsi" w:cstheme="minorBidi"/>
          <w:color w:val="auto"/>
          <w:sz w:val="22"/>
          <w:szCs w:val="22"/>
        </w:rPr>
        <w:t>is “</w:t>
      </w:r>
      <w:r w:rsidR="002212C1">
        <w:rPr>
          <w:rFonts w:asciiTheme="minorHAnsi" w:hAnsiTheme="minorHAnsi" w:cstheme="minorBidi"/>
          <w:color w:val="auto"/>
          <w:sz w:val="22"/>
          <w:szCs w:val="22"/>
        </w:rPr>
        <w:t>EMSPCR</w:t>
      </w:r>
      <w:r w:rsidR="00BF53AC">
        <w:rPr>
          <w:rFonts w:asciiTheme="minorHAnsi" w:hAnsiTheme="minorHAnsi" w:cstheme="minorBidi"/>
          <w:color w:val="auto"/>
          <w:sz w:val="22"/>
          <w:szCs w:val="22"/>
        </w:rPr>
        <w:t>”</w:t>
      </w:r>
      <w:r w:rsidR="002212C1">
        <w:rPr>
          <w:rFonts w:asciiTheme="minorHAnsi" w:hAnsiTheme="minorHAnsi" w:cstheme="minorBidi"/>
          <w:color w:val="auto"/>
          <w:sz w:val="22"/>
          <w:szCs w:val="22"/>
        </w:rPr>
        <w:t xml:space="preserve"> EMS Patient Care Report </w:t>
      </w:r>
      <w:r w:rsidR="002212C1" w:rsidRPr="002212C1">
        <w:rPr>
          <w:rFonts w:asciiTheme="minorHAnsi" w:hAnsiTheme="minorHAnsi" w:cstheme="minorBidi"/>
          <w:color w:val="auto"/>
          <w:sz w:val="22"/>
          <w:szCs w:val="22"/>
        </w:rPr>
        <w:t xml:space="preserve">2.16.840.1.113883.6.1 LOINC STATIC. </w:t>
      </w:r>
    </w:p>
    <w:p w:rsidR="00BF53AC" w:rsidRDefault="002212C1" w:rsidP="00BF53AC">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5</w:t>
      </w:r>
    </w:p>
    <w:p w:rsidR="00BF53AC" w:rsidRPr="000C3C14" w:rsidRDefault="00BF53AC" w:rsidP="00BF53AC">
      <w:pPr>
        <w:pStyle w:val="ListParagraph"/>
        <w:numPr>
          <w:ilvl w:val="1"/>
          <w:numId w:val="5"/>
        </w:numPr>
        <w:autoSpaceDE w:val="0"/>
        <w:autoSpaceDN w:val="0"/>
        <w:adjustRightInd w:val="0"/>
        <w:spacing w:after="120" w:line="240" w:lineRule="auto"/>
      </w:pPr>
      <w:r>
        <w:t>NEMSIS: no corresponding element</w:t>
      </w:r>
    </w:p>
    <w:p w:rsidR="00BF53AC" w:rsidRDefault="00AB05ED"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title element identifies the document as a Patient Care report. The preferred title is “EMS Patient Care Report.”</w:t>
      </w:r>
    </w:p>
    <w:p w:rsidR="00AB05ED" w:rsidRDefault="00AB05ED" w:rsidP="00536206">
      <w:pPr>
        <w:pStyle w:val="Default"/>
        <w:rPr>
          <w:rFonts w:asciiTheme="minorHAnsi" w:hAnsiTheme="minorHAnsi" w:cstheme="minorBidi"/>
          <w:color w:val="auto"/>
          <w:sz w:val="22"/>
          <w:szCs w:val="22"/>
        </w:rPr>
      </w:pPr>
    </w:p>
    <w:p w:rsidR="00AB05ED" w:rsidRPr="002212C1" w:rsidRDefault="00AB05ED" w:rsidP="00AB05ED">
      <w:pPr>
        <w:pStyle w:val="Default"/>
        <w:numPr>
          <w:ilvl w:val="0"/>
          <w:numId w:val="6"/>
        </w:numPr>
        <w:rPr>
          <w:rFonts w:asciiTheme="minorHAnsi" w:hAnsiTheme="minorHAnsi" w:cstheme="minorBidi"/>
          <w:color w:val="auto"/>
          <w:sz w:val="22"/>
          <w:szCs w:val="22"/>
        </w:rPr>
      </w:pPr>
      <w:r>
        <w:rPr>
          <w:rFonts w:asciiTheme="minorHAnsi" w:hAnsiTheme="minorHAnsi" w:cstheme="minorBidi"/>
          <w:color w:val="auto"/>
          <w:sz w:val="22"/>
          <w:szCs w:val="22"/>
        </w:rPr>
        <w:t xml:space="preserve">CONF-10: </w:t>
      </w:r>
      <w:r w:rsidR="00F61E7B">
        <w:rPr>
          <w:rFonts w:asciiTheme="minorHAnsi" w:hAnsiTheme="minorHAnsi" w:cstheme="minorBidi"/>
          <w:color w:val="auto"/>
          <w:sz w:val="22"/>
          <w:szCs w:val="22"/>
        </w:rPr>
        <w:t>A</w:t>
      </w:r>
      <w:r>
        <w:rPr>
          <w:rFonts w:asciiTheme="minorHAnsi" w:hAnsiTheme="minorHAnsi" w:cstheme="minorBidi"/>
          <w:color w:val="auto"/>
          <w:sz w:val="22"/>
          <w:szCs w:val="22"/>
        </w:rPr>
        <w:t xml:space="preserve">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r>
        <w:rPr>
          <w:rFonts w:asciiTheme="minorHAnsi" w:hAnsiTheme="minorHAnsi" w:cstheme="minorBidi"/>
          <w:color w:val="auto"/>
          <w:sz w:val="22"/>
          <w:szCs w:val="22"/>
        </w:rPr>
        <w:t>title element SHALL be present</w:t>
      </w:r>
      <w:r w:rsidRPr="002212C1">
        <w:rPr>
          <w:rFonts w:asciiTheme="minorHAnsi" w:hAnsiTheme="minorHAnsi" w:cstheme="minorBidi"/>
          <w:color w:val="auto"/>
          <w:sz w:val="22"/>
          <w:szCs w:val="22"/>
        </w:rPr>
        <w:t xml:space="preserve">. </w:t>
      </w:r>
      <w:r>
        <w:rPr>
          <w:rFonts w:asciiTheme="minorHAnsi" w:hAnsiTheme="minorHAnsi" w:cstheme="minorBidi"/>
          <w:color w:val="auto"/>
          <w:sz w:val="22"/>
          <w:szCs w:val="22"/>
        </w:rPr>
        <w:t>[CDA]</w:t>
      </w:r>
    </w:p>
    <w:p w:rsidR="00AB05ED" w:rsidRDefault="00AB05ED" w:rsidP="00AB05ED">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6</w:t>
      </w:r>
    </w:p>
    <w:p w:rsidR="00AB05ED" w:rsidRPr="000C3C14" w:rsidRDefault="00AB05ED" w:rsidP="00AB05ED">
      <w:pPr>
        <w:pStyle w:val="ListParagraph"/>
        <w:numPr>
          <w:ilvl w:val="1"/>
          <w:numId w:val="5"/>
        </w:numPr>
        <w:autoSpaceDE w:val="0"/>
        <w:autoSpaceDN w:val="0"/>
        <w:adjustRightInd w:val="0"/>
        <w:spacing w:after="120" w:line="240" w:lineRule="auto"/>
      </w:pPr>
      <w:r>
        <w:t>NEMSIS: no corresponding element</w:t>
      </w:r>
    </w:p>
    <w:p w:rsidR="00AB05ED" w:rsidRDefault="00AB05ED" w:rsidP="00536206">
      <w:pPr>
        <w:pStyle w:val="Default"/>
        <w:rPr>
          <w:rFonts w:asciiTheme="minorHAnsi" w:hAnsiTheme="minorHAnsi" w:cstheme="minorBidi"/>
          <w:color w:val="auto"/>
          <w:sz w:val="22"/>
          <w:szCs w:val="22"/>
        </w:rPr>
      </w:pPr>
    </w:p>
    <w:p w:rsidR="00402413" w:rsidRDefault="00F61E7B" w:rsidP="00D7557D">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effective time is for the document, not the encounter.</w:t>
      </w:r>
    </w:p>
    <w:p w:rsidR="00F61E7B" w:rsidRDefault="00F61E7B" w:rsidP="00D7557D">
      <w:pPr>
        <w:pStyle w:val="Default"/>
        <w:rPr>
          <w:rFonts w:asciiTheme="minorHAnsi" w:hAnsiTheme="minorHAnsi" w:cstheme="minorBidi"/>
          <w:color w:val="auto"/>
          <w:sz w:val="22"/>
          <w:szCs w:val="22"/>
        </w:rPr>
      </w:pPr>
    </w:p>
    <w:p w:rsidR="00F61E7B" w:rsidRPr="002212C1" w:rsidRDefault="00F61E7B" w:rsidP="00F61E7B">
      <w:pPr>
        <w:pStyle w:val="Default"/>
        <w:numPr>
          <w:ilvl w:val="0"/>
          <w:numId w:val="6"/>
        </w:numPr>
        <w:rPr>
          <w:rFonts w:asciiTheme="minorHAnsi" w:hAnsiTheme="minorHAnsi" w:cstheme="minorBidi"/>
          <w:color w:val="auto"/>
          <w:sz w:val="22"/>
          <w:szCs w:val="22"/>
        </w:rPr>
      </w:pPr>
      <w:r>
        <w:rPr>
          <w:rFonts w:asciiTheme="minorHAnsi" w:hAnsiTheme="minorHAnsi" w:cstheme="minorBidi"/>
          <w:color w:val="auto"/>
          <w:sz w:val="22"/>
          <w:szCs w:val="22"/>
        </w:rPr>
        <w:t xml:space="preserve">CONF-11: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effectiveTime</w:t>
      </w:r>
      <w:proofErr w:type="spellEnd"/>
      <w:r>
        <w:rPr>
          <w:rFonts w:asciiTheme="minorHAnsi" w:hAnsiTheme="minorHAnsi" w:cstheme="minorBidi"/>
          <w:color w:val="auto"/>
          <w:sz w:val="22"/>
          <w:szCs w:val="22"/>
        </w:rPr>
        <w:t xml:space="preserve"> element SHALL be present</w:t>
      </w:r>
      <w:r w:rsidR="00E10C1C" w:rsidRPr="00E10C1C">
        <w:rPr>
          <w:sz w:val="20"/>
          <w:szCs w:val="20"/>
        </w:rPr>
        <w:t xml:space="preserve"> </w:t>
      </w:r>
      <w:r w:rsidR="00E10C1C" w:rsidRPr="00E10C1C">
        <w:rPr>
          <w:rFonts w:asciiTheme="minorHAnsi" w:hAnsiTheme="minorHAnsi" w:cstheme="minorBidi"/>
          <w:color w:val="auto"/>
          <w:sz w:val="22"/>
          <w:szCs w:val="22"/>
        </w:rPr>
        <w:t>representing the time of document creation</w:t>
      </w:r>
      <w:r w:rsidRPr="002212C1">
        <w:rPr>
          <w:rFonts w:asciiTheme="minorHAnsi" w:hAnsiTheme="minorHAnsi" w:cstheme="minorBidi"/>
          <w:color w:val="auto"/>
          <w:sz w:val="22"/>
          <w:szCs w:val="22"/>
        </w:rPr>
        <w:t xml:space="preserve">. </w:t>
      </w:r>
      <w:r>
        <w:rPr>
          <w:rFonts w:asciiTheme="minorHAnsi" w:hAnsiTheme="minorHAnsi" w:cstheme="minorBidi"/>
          <w:color w:val="auto"/>
          <w:sz w:val="22"/>
          <w:szCs w:val="22"/>
        </w:rPr>
        <w:t>[CDA]</w:t>
      </w:r>
    </w:p>
    <w:p w:rsidR="00F61E7B" w:rsidRDefault="00F61E7B" w:rsidP="00F61E7B">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7</w:t>
      </w:r>
    </w:p>
    <w:p w:rsidR="00F61E7B" w:rsidRPr="000C3C14" w:rsidRDefault="00F61E7B" w:rsidP="00F61E7B">
      <w:pPr>
        <w:pStyle w:val="ListParagraph"/>
        <w:numPr>
          <w:ilvl w:val="1"/>
          <w:numId w:val="5"/>
        </w:numPr>
        <w:autoSpaceDE w:val="0"/>
        <w:autoSpaceDN w:val="0"/>
        <w:adjustRightInd w:val="0"/>
        <w:spacing w:after="120" w:line="240" w:lineRule="auto"/>
      </w:pPr>
      <w:r>
        <w:t>NEMSIS: no corresponding element</w:t>
      </w:r>
    </w:p>
    <w:p w:rsidR="00F61E7B" w:rsidRDefault="00E10C1C" w:rsidP="00D7557D">
      <w:pPr>
        <w:pStyle w:val="Default"/>
        <w:rPr>
          <w:rFonts w:asciiTheme="minorHAnsi" w:hAnsiTheme="minorHAnsi" w:cstheme="minorBidi"/>
          <w:color w:val="auto"/>
          <w:sz w:val="22"/>
          <w:szCs w:val="22"/>
        </w:rPr>
      </w:pPr>
      <w:r>
        <w:rPr>
          <w:rFonts w:asciiTheme="minorHAnsi" w:hAnsiTheme="minorHAnsi" w:cstheme="minorBidi"/>
          <w:color w:val="auto"/>
          <w:sz w:val="22"/>
          <w:szCs w:val="22"/>
        </w:rPr>
        <w:t>Confidentiality defaults to “N,” normal.</w:t>
      </w:r>
    </w:p>
    <w:p w:rsidR="00D7557D" w:rsidRDefault="00D7557D" w:rsidP="009635E0">
      <w:pPr>
        <w:pStyle w:val="Default"/>
        <w:rPr>
          <w:rFonts w:asciiTheme="minorHAnsi" w:hAnsiTheme="minorHAnsi" w:cstheme="minorBidi"/>
          <w:color w:val="auto"/>
          <w:sz w:val="22"/>
          <w:szCs w:val="22"/>
        </w:rPr>
      </w:pPr>
    </w:p>
    <w:p w:rsidR="00E10C1C" w:rsidRPr="00E10C1C" w:rsidRDefault="00E10C1C" w:rsidP="00E10C1C">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12</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sidRPr="00E10C1C">
        <w:rPr>
          <w:rFonts w:asciiTheme="minorHAnsi" w:hAnsiTheme="minorHAnsi" w:cstheme="minorBidi"/>
          <w:color w:val="auto"/>
          <w:sz w:val="22"/>
          <w:szCs w:val="22"/>
        </w:rPr>
        <w:t>confidentialityCode</w:t>
      </w:r>
      <w:proofErr w:type="spellEnd"/>
      <w:r w:rsidRPr="00E10C1C">
        <w:rPr>
          <w:rFonts w:asciiTheme="minorHAnsi" w:hAnsiTheme="minorHAnsi" w:cstheme="minorBidi"/>
          <w:color w:val="auto"/>
          <w:sz w:val="22"/>
          <w:szCs w:val="22"/>
        </w:rPr>
        <w:t xml:space="preserve"> element SHALL be present where the value of @</w:t>
      </w:r>
      <w:proofErr w:type="spellStart"/>
      <w:r w:rsidRPr="00E10C1C">
        <w:rPr>
          <w:rFonts w:asciiTheme="minorHAnsi" w:hAnsiTheme="minorHAnsi" w:cstheme="minorBidi"/>
          <w:color w:val="auto"/>
          <w:sz w:val="22"/>
          <w:szCs w:val="22"/>
        </w:rPr>
        <w:t>codeSystem</w:t>
      </w:r>
      <w:proofErr w:type="spellEnd"/>
      <w:r w:rsidRPr="00E10C1C">
        <w:rPr>
          <w:rFonts w:asciiTheme="minorHAnsi" w:hAnsiTheme="minorHAnsi" w:cstheme="minorBidi"/>
          <w:color w:val="auto"/>
          <w:sz w:val="22"/>
          <w:szCs w:val="22"/>
        </w:rPr>
        <w:t xml:space="preserve"> is 2.16.840.1.113883.5.25</w:t>
      </w:r>
      <w:r>
        <w:rPr>
          <w:rFonts w:asciiTheme="minorHAnsi" w:hAnsiTheme="minorHAnsi" w:cstheme="minorBidi"/>
          <w:color w:val="auto"/>
          <w:sz w:val="22"/>
          <w:szCs w:val="22"/>
        </w:rPr>
        <w:t xml:space="preserve"> (HL7 confidentiality)</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w:t>
      </w:r>
      <w:r w:rsidRPr="00E10C1C">
        <w:rPr>
          <w:rFonts w:asciiTheme="minorHAnsi" w:hAnsiTheme="minorHAnsi" w:cstheme="minorBidi"/>
          <w:color w:val="auto"/>
          <w:sz w:val="22"/>
          <w:szCs w:val="22"/>
        </w:rPr>
        <w:t xml:space="preserve"> </w:t>
      </w:r>
    </w:p>
    <w:p w:rsidR="00E10C1C" w:rsidRDefault="00E10C1C" w:rsidP="00E10C1C">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8</w:t>
      </w:r>
    </w:p>
    <w:p w:rsidR="00E10C1C" w:rsidRPr="000C3C14" w:rsidRDefault="00E10C1C" w:rsidP="00E10C1C">
      <w:pPr>
        <w:pStyle w:val="ListParagraph"/>
        <w:numPr>
          <w:ilvl w:val="1"/>
          <w:numId w:val="6"/>
        </w:numPr>
        <w:autoSpaceDE w:val="0"/>
        <w:autoSpaceDN w:val="0"/>
        <w:adjustRightInd w:val="0"/>
        <w:spacing w:after="120" w:line="240" w:lineRule="auto"/>
      </w:pPr>
      <w:r>
        <w:t>NEMSIS: no corresponding element</w:t>
      </w:r>
    </w:p>
    <w:p w:rsidR="00CE7A79" w:rsidRDefault="00E10C1C" w:rsidP="009635E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Language code represents the language in which the report is written. </w:t>
      </w:r>
    </w:p>
    <w:p w:rsidR="00E10C1C" w:rsidRDefault="00E10C1C" w:rsidP="009635E0">
      <w:pPr>
        <w:pStyle w:val="Default"/>
        <w:rPr>
          <w:rFonts w:asciiTheme="minorHAnsi" w:hAnsiTheme="minorHAnsi" w:cstheme="minorBidi"/>
          <w:color w:val="auto"/>
          <w:sz w:val="22"/>
          <w:szCs w:val="22"/>
        </w:rPr>
      </w:pPr>
    </w:p>
    <w:p w:rsidR="00E10C1C" w:rsidRPr="00E10C1C" w:rsidRDefault="00E10C1C" w:rsidP="00E10C1C">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13</w:t>
      </w:r>
      <w:r w:rsidRPr="00E10C1C">
        <w:rPr>
          <w:rFonts w:asciiTheme="minorHAnsi" w:hAnsiTheme="minorHAnsi" w:cstheme="minorBidi"/>
          <w:color w:val="auto"/>
          <w:sz w:val="22"/>
          <w:szCs w:val="22"/>
        </w:rPr>
        <w:t xml:space="preserve">: A </w:t>
      </w:r>
      <w:proofErr w:type="spellStart"/>
      <w:r w:rsidR="001D4F63" w:rsidRPr="00E10C1C">
        <w:rPr>
          <w:rFonts w:asciiTheme="minorHAnsi" w:hAnsiTheme="minorHAnsi" w:cstheme="minorBidi"/>
          <w:color w:val="auto"/>
          <w:sz w:val="22"/>
          <w:szCs w:val="22"/>
        </w:rPr>
        <w:t>ClinicalDocument</w:t>
      </w:r>
      <w:proofErr w:type="spellEnd"/>
      <w:r w:rsidR="001D4F63" w:rsidRPr="00E10C1C">
        <w:rPr>
          <w:rFonts w:asciiTheme="minorHAnsi" w:hAnsiTheme="minorHAnsi" w:cstheme="minorBidi"/>
          <w:color w:val="auto"/>
          <w:sz w:val="22"/>
          <w:szCs w:val="22"/>
        </w:rPr>
        <w:t>/</w:t>
      </w:r>
      <w:proofErr w:type="spellStart"/>
      <w:r w:rsidRPr="00E10C1C">
        <w:rPr>
          <w:rFonts w:asciiTheme="minorHAnsi" w:hAnsiTheme="minorHAnsi" w:cstheme="minorBidi"/>
          <w:color w:val="auto"/>
          <w:sz w:val="22"/>
          <w:szCs w:val="22"/>
        </w:rPr>
        <w:t>languageCode</w:t>
      </w:r>
      <w:proofErr w:type="spellEnd"/>
      <w:r w:rsidRPr="00E10C1C">
        <w:rPr>
          <w:rFonts w:asciiTheme="minorHAnsi" w:hAnsiTheme="minorHAnsi" w:cstheme="minorBidi"/>
          <w:color w:val="auto"/>
          <w:sz w:val="22"/>
          <w:szCs w:val="22"/>
        </w:rPr>
        <w:t xml:space="preserve"> element SHALL be present where the value of </w:t>
      </w:r>
      <w:r>
        <w:rPr>
          <w:rFonts w:asciiTheme="minorHAnsi" w:hAnsiTheme="minorHAnsi" w:cstheme="minorBidi"/>
          <w:color w:val="auto"/>
          <w:sz w:val="22"/>
          <w:szCs w:val="22"/>
        </w:rPr>
        <w:t xml:space="preserve">@system is </w:t>
      </w:r>
      <w:r w:rsidRPr="00E10C1C">
        <w:rPr>
          <w:rFonts w:asciiTheme="minorHAnsi" w:hAnsiTheme="minorHAnsi" w:cstheme="minorBidi"/>
          <w:color w:val="auto"/>
          <w:sz w:val="22"/>
          <w:szCs w:val="22"/>
        </w:rPr>
        <w:t xml:space="preserve">2.16.840.1.113883.1.11.11526 </w:t>
      </w:r>
      <w:r>
        <w:rPr>
          <w:rFonts w:asciiTheme="minorHAnsi" w:hAnsiTheme="minorHAnsi" w:cstheme="minorBidi"/>
          <w:color w:val="auto"/>
          <w:sz w:val="22"/>
          <w:szCs w:val="22"/>
        </w:rPr>
        <w:t xml:space="preserve">(HL7 </w:t>
      </w:r>
      <w:proofErr w:type="spellStart"/>
      <w:r>
        <w:rPr>
          <w:rFonts w:asciiTheme="minorHAnsi" w:hAnsiTheme="minorHAnsi" w:cstheme="minorBidi"/>
          <w:color w:val="auto"/>
          <w:sz w:val="22"/>
          <w:szCs w:val="22"/>
        </w:rPr>
        <w:t>HumanLanguage</w:t>
      </w:r>
      <w:proofErr w:type="spellEnd"/>
      <w:r>
        <w:rPr>
          <w:rFonts w:asciiTheme="minorHAnsi" w:hAnsiTheme="minorHAnsi" w:cstheme="minorBidi"/>
          <w:color w:val="auto"/>
          <w:sz w:val="22"/>
          <w:szCs w:val="22"/>
        </w:rPr>
        <w: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w:t>
      </w:r>
    </w:p>
    <w:p w:rsidR="00E10C1C" w:rsidRDefault="00E10C1C" w:rsidP="00E10C1C">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9</w:t>
      </w:r>
    </w:p>
    <w:p w:rsidR="00E10C1C" w:rsidRPr="000C3C14" w:rsidRDefault="00E10C1C" w:rsidP="00E10C1C">
      <w:pPr>
        <w:pStyle w:val="ListParagraph"/>
        <w:numPr>
          <w:ilvl w:val="1"/>
          <w:numId w:val="6"/>
        </w:numPr>
        <w:autoSpaceDE w:val="0"/>
        <w:autoSpaceDN w:val="0"/>
        <w:adjustRightInd w:val="0"/>
        <w:spacing w:after="120" w:line="240" w:lineRule="auto"/>
      </w:pPr>
      <w:r>
        <w:t>NEMSIS: no corresponding element</w:t>
      </w:r>
    </w:p>
    <w:p w:rsidR="00E10C1C" w:rsidRPr="00E10C1C" w:rsidRDefault="00E10C1C" w:rsidP="00E10C1C">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14</w:t>
      </w:r>
      <w:r w:rsidRPr="00E10C1C">
        <w:rPr>
          <w:rFonts w:asciiTheme="minorHAnsi" w:hAnsiTheme="minorHAnsi" w:cstheme="minorBidi"/>
          <w:color w:val="auto"/>
          <w:sz w:val="22"/>
          <w:szCs w:val="22"/>
        </w:rPr>
        <w:t xml:space="preserve">: A </w:t>
      </w:r>
      <w:proofErr w:type="spellStart"/>
      <w:r w:rsidR="001D4F63" w:rsidRPr="00E10C1C">
        <w:rPr>
          <w:rFonts w:asciiTheme="minorHAnsi" w:hAnsiTheme="minorHAnsi" w:cstheme="minorBidi"/>
          <w:color w:val="auto"/>
          <w:sz w:val="22"/>
          <w:szCs w:val="22"/>
        </w:rPr>
        <w:t>ClinicalDocument</w:t>
      </w:r>
      <w:proofErr w:type="spellEnd"/>
      <w:r w:rsidR="001D4F63" w:rsidRPr="00E10C1C">
        <w:rPr>
          <w:rFonts w:asciiTheme="minorHAnsi" w:hAnsiTheme="minorHAnsi" w:cstheme="minorBidi"/>
          <w:color w:val="auto"/>
          <w:sz w:val="22"/>
          <w:szCs w:val="22"/>
        </w:rPr>
        <w:t>/</w:t>
      </w:r>
      <w:proofErr w:type="spellStart"/>
      <w:r w:rsidRPr="00E10C1C">
        <w:rPr>
          <w:rFonts w:asciiTheme="minorHAnsi" w:hAnsiTheme="minorHAnsi" w:cstheme="minorBidi"/>
          <w:color w:val="auto"/>
          <w:sz w:val="22"/>
          <w:szCs w:val="22"/>
        </w:rPr>
        <w:t>languageCode</w:t>
      </w:r>
      <w:proofErr w:type="spellEnd"/>
      <w:r w:rsidRPr="00E10C1C">
        <w:rPr>
          <w:rFonts w:asciiTheme="minorHAnsi" w:hAnsiTheme="minorHAnsi" w:cstheme="minorBidi"/>
          <w:color w:val="auto"/>
          <w:sz w:val="22"/>
          <w:szCs w:val="22"/>
        </w:rPr>
        <w:t xml:space="preserve"> element </w:t>
      </w:r>
      <w:r>
        <w:rPr>
          <w:rFonts w:asciiTheme="minorHAnsi" w:hAnsiTheme="minorHAnsi" w:cstheme="minorBidi"/>
          <w:color w:val="auto"/>
          <w:sz w:val="22"/>
          <w:szCs w:val="22"/>
        </w:rPr>
        <w:t xml:space="preserve">SHOULD have @code </w:t>
      </w:r>
      <w:r w:rsidRPr="00E10C1C">
        <w:rPr>
          <w:rFonts w:asciiTheme="minorHAnsi" w:hAnsiTheme="minorHAnsi" w:cstheme="minorBidi"/>
          <w:color w:val="auto"/>
          <w:sz w:val="22"/>
          <w:szCs w:val="22"/>
        </w:rPr>
        <w:t xml:space="preserve">value of </w:t>
      </w:r>
      <w:r>
        <w:rPr>
          <w:rFonts w:asciiTheme="minorHAnsi" w:hAnsiTheme="minorHAnsi" w:cstheme="minorBidi"/>
          <w:color w:val="auto"/>
          <w:sz w:val="22"/>
          <w:szCs w:val="22"/>
        </w:rPr>
        <w:t>“</w:t>
      </w:r>
      <w:r w:rsidRPr="00E10C1C">
        <w:rPr>
          <w:rFonts w:asciiTheme="minorHAnsi" w:hAnsiTheme="minorHAnsi" w:cstheme="minorBidi"/>
          <w:color w:val="auto"/>
          <w:sz w:val="22"/>
          <w:szCs w:val="22"/>
        </w:rPr>
        <w:t>en-US</w:t>
      </w:r>
      <w:r>
        <w:rPr>
          <w:rFonts w:asciiTheme="minorHAnsi" w:hAnsiTheme="minorHAnsi" w:cstheme="minorBidi"/>
          <w:color w:val="auto"/>
          <w:sz w:val="22"/>
          <w:szCs w:val="22"/>
        </w:rPr>
        <w: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w:t>
      </w:r>
    </w:p>
    <w:p w:rsidR="00E10C1C" w:rsidRDefault="00E10C1C" w:rsidP="00E10C1C">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lastRenderedPageBreak/>
        <w:t>CDA HD: line 9</w:t>
      </w:r>
    </w:p>
    <w:p w:rsidR="00E10C1C" w:rsidRPr="000C3C14" w:rsidRDefault="00E10C1C" w:rsidP="00E10C1C">
      <w:pPr>
        <w:pStyle w:val="ListParagraph"/>
        <w:numPr>
          <w:ilvl w:val="1"/>
          <w:numId w:val="6"/>
        </w:numPr>
        <w:autoSpaceDE w:val="0"/>
        <w:autoSpaceDN w:val="0"/>
        <w:adjustRightInd w:val="0"/>
        <w:spacing w:after="120" w:line="240" w:lineRule="auto"/>
      </w:pPr>
      <w:r>
        <w:t>NEMSIS: no corresponding element</w:t>
      </w:r>
    </w:p>
    <w:p w:rsidR="00402413" w:rsidRDefault="00402413" w:rsidP="00402413">
      <w:pPr>
        <w:autoSpaceDE w:val="0"/>
        <w:autoSpaceDN w:val="0"/>
        <w:adjustRightInd w:val="0"/>
        <w:spacing w:after="0" w:line="240" w:lineRule="auto"/>
        <w:rPr>
          <w:rFonts w:ascii="Bookman Old Style" w:hAnsi="Bookman Old Style" w:cs="Bookman Old Style"/>
          <w:color w:val="000000"/>
          <w:sz w:val="24"/>
          <w:szCs w:val="24"/>
        </w:rPr>
      </w:pPr>
    </w:p>
    <w:p w:rsidR="00A71958" w:rsidRDefault="00A71958" w:rsidP="00A71958">
      <w:pPr>
        <w:pStyle w:val="Heading4"/>
      </w:pPr>
      <w:proofErr w:type="gramStart"/>
      <w:r>
        <w:t>6</w:t>
      </w:r>
      <w:r w:rsidRPr="009635E0">
        <w:t>.1.</w:t>
      </w:r>
      <w:r>
        <w:t>2</w:t>
      </w:r>
      <w:r w:rsidRPr="009635E0">
        <w:t xml:space="preserve"> </w:t>
      </w:r>
      <w:r>
        <w:t xml:space="preserve"> Patient</w:t>
      </w:r>
      <w:proofErr w:type="gramEnd"/>
    </w:p>
    <w:p w:rsidR="00A71958" w:rsidRDefault="00A71958" w:rsidP="00A71958">
      <w:r>
        <w:t>The patient is represented in CDA as the subject of the Record Target class.</w:t>
      </w:r>
    </w:p>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15</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recordTarget</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13</w:t>
      </w:r>
    </w:p>
    <w:p w:rsidR="001D4F63" w:rsidRPr="000C3C14" w:rsidRDefault="001D4F63" w:rsidP="001D4F63">
      <w:pPr>
        <w:pStyle w:val="ListParagraph"/>
        <w:numPr>
          <w:ilvl w:val="1"/>
          <w:numId w:val="6"/>
        </w:numPr>
        <w:autoSpaceDE w:val="0"/>
        <w:autoSpaceDN w:val="0"/>
        <w:adjustRightInd w:val="0"/>
        <w:spacing w:after="120" w:line="240" w:lineRule="auto"/>
      </w:pPr>
      <w:r>
        <w:t>NEMSIS: no corresponding element</w:t>
      </w:r>
    </w:p>
    <w:p w:rsidR="00A71958" w:rsidRDefault="00A71958" w:rsidP="00A71958"/>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16</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recordTarget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typeCode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“RCT”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14</w:t>
      </w:r>
    </w:p>
    <w:p w:rsidR="001D4F63" w:rsidRPr="000C3C14" w:rsidRDefault="001D4F63" w:rsidP="001D4F63">
      <w:pPr>
        <w:pStyle w:val="ListParagraph"/>
        <w:numPr>
          <w:ilvl w:val="1"/>
          <w:numId w:val="6"/>
        </w:numPr>
        <w:autoSpaceDE w:val="0"/>
        <w:autoSpaceDN w:val="0"/>
        <w:adjustRightInd w:val="0"/>
        <w:spacing w:after="120" w:line="240" w:lineRule="auto"/>
      </w:pPr>
      <w:r>
        <w:t>NEMSIS: no corresponding element</w:t>
      </w:r>
    </w:p>
    <w:p w:rsidR="001D4F63" w:rsidRDefault="001D4F63" w:rsidP="00A71958"/>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17</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recordTarget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contextControlCode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“OP”</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15</w:t>
      </w:r>
    </w:p>
    <w:p w:rsidR="001D4F63" w:rsidRPr="000C3C14" w:rsidRDefault="001D4F63" w:rsidP="001D4F63">
      <w:pPr>
        <w:pStyle w:val="ListParagraph"/>
        <w:numPr>
          <w:ilvl w:val="1"/>
          <w:numId w:val="6"/>
        </w:numPr>
        <w:autoSpaceDE w:val="0"/>
        <w:autoSpaceDN w:val="0"/>
        <w:adjustRightInd w:val="0"/>
        <w:spacing w:after="120" w:line="240" w:lineRule="auto"/>
      </w:pPr>
      <w:r>
        <w:t>NEMSIS: no corresponding element</w:t>
      </w:r>
    </w:p>
    <w:p w:rsidR="001D4F63" w:rsidRDefault="001D4F63" w:rsidP="00A71958"/>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18</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recordTarget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patientRol</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classCode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“PAT”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17</w:t>
      </w:r>
    </w:p>
    <w:p w:rsidR="001D4F63" w:rsidRPr="000C3C14" w:rsidRDefault="001D4F63" w:rsidP="001D4F63">
      <w:pPr>
        <w:pStyle w:val="ListParagraph"/>
        <w:numPr>
          <w:ilvl w:val="1"/>
          <w:numId w:val="6"/>
        </w:numPr>
        <w:autoSpaceDE w:val="0"/>
        <w:autoSpaceDN w:val="0"/>
        <w:adjustRightInd w:val="0"/>
        <w:spacing w:after="120" w:line="240" w:lineRule="auto"/>
      </w:pPr>
      <w:r>
        <w:t>NEMSIS: no corresponding element</w:t>
      </w:r>
    </w:p>
    <w:p w:rsidR="001D4F63" w:rsidRDefault="001D4F63" w:rsidP="00A71958"/>
    <w:p w:rsidR="001D4F63" w:rsidRPr="00A71958" w:rsidRDefault="001D4F63" w:rsidP="00A71958">
      <w:r>
        <w:t>The NEMSIS patient id is the social security number.</w:t>
      </w:r>
      <w:r w:rsidR="00B50B57">
        <w:t xml:space="preserve"> </w:t>
      </w:r>
      <w:r w:rsidR="000210B9">
        <w:t>This is expedient f</w:t>
      </w:r>
      <w:r w:rsidR="00B50B57">
        <w:t>or emergency dispatch, but this specification does not require that type of ID. For patient transfers, the patient ID, scoped by an id @root element of the facility, would be appropriate.</w:t>
      </w:r>
    </w:p>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w:t>
      </w:r>
      <w:r w:rsidR="002242C2">
        <w:rPr>
          <w:rFonts w:asciiTheme="minorHAnsi" w:hAnsiTheme="minorHAnsi" w:cstheme="minorBidi"/>
          <w:color w:val="auto"/>
          <w:sz w:val="22"/>
          <w:szCs w:val="22"/>
        </w:rPr>
        <w:t>9</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/id</w:t>
      </w:r>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13</w:t>
      </w:r>
    </w:p>
    <w:p w:rsidR="001D4F63" w:rsidRPr="000C3C14" w:rsidRDefault="001D4F63" w:rsidP="001D4F63">
      <w:pPr>
        <w:pStyle w:val="ListParagraph"/>
        <w:numPr>
          <w:ilvl w:val="1"/>
          <w:numId w:val="6"/>
        </w:numPr>
        <w:autoSpaceDE w:val="0"/>
        <w:autoSpaceDN w:val="0"/>
        <w:adjustRightInd w:val="0"/>
        <w:spacing w:after="120" w:line="240" w:lineRule="auto"/>
      </w:pPr>
      <w:r>
        <w:t xml:space="preserve">NEMSIS: </w:t>
      </w:r>
      <w:r w:rsidR="00B50B57" w:rsidRPr="00B50B57">
        <w:t>EPatient.12</w:t>
      </w:r>
    </w:p>
    <w:p w:rsidR="00E10C1C" w:rsidRPr="00402413" w:rsidRDefault="00E10C1C" w:rsidP="00402413">
      <w:pPr>
        <w:autoSpaceDE w:val="0"/>
        <w:autoSpaceDN w:val="0"/>
        <w:adjustRightInd w:val="0"/>
        <w:spacing w:after="0" w:line="240" w:lineRule="auto"/>
        <w:rPr>
          <w:rFonts w:ascii="Bookman Old Style" w:hAnsi="Bookman Old Style" w:cs="Bookman Old Style"/>
          <w:color w:val="000000"/>
          <w:sz w:val="24"/>
          <w:szCs w:val="24"/>
        </w:rPr>
      </w:pPr>
    </w:p>
    <w:p w:rsidR="002242C2" w:rsidRPr="00E10C1C" w:rsidRDefault="002242C2" w:rsidP="002242C2">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sidR="00A1092E">
        <w:rPr>
          <w:rFonts w:asciiTheme="minorHAnsi" w:hAnsiTheme="minorHAnsi" w:cstheme="minorBidi"/>
          <w:color w:val="auto"/>
          <w:sz w:val="22"/>
          <w:szCs w:val="22"/>
        </w:rPr>
        <w:t>20</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addr</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[GHC] </w:t>
      </w:r>
    </w:p>
    <w:p w:rsidR="002242C2" w:rsidRDefault="002242C2" w:rsidP="002242C2">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19</w:t>
      </w:r>
    </w:p>
    <w:p w:rsidR="002242C2" w:rsidRDefault="002242C2" w:rsidP="002242C2">
      <w:pPr>
        <w:pStyle w:val="ListParagraph"/>
        <w:numPr>
          <w:ilvl w:val="1"/>
          <w:numId w:val="6"/>
        </w:numPr>
        <w:autoSpaceDE w:val="0"/>
        <w:autoSpaceDN w:val="0"/>
        <w:adjustRightInd w:val="0"/>
        <w:spacing w:after="120" w:line="240" w:lineRule="auto"/>
      </w:pPr>
      <w:r>
        <w:t xml:space="preserve">NEMSIS: </w:t>
      </w:r>
    </w:p>
    <w:p w:rsidR="002242C2" w:rsidRDefault="002242C2" w:rsidP="002242C2">
      <w:pPr>
        <w:pStyle w:val="ListParagraph"/>
        <w:numPr>
          <w:ilvl w:val="2"/>
          <w:numId w:val="6"/>
        </w:numPr>
        <w:autoSpaceDE w:val="0"/>
        <w:autoSpaceDN w:val="0"/>
        <w:adjustRightInd w:val="0"/>
        <w:spacing w:after="120" w:line="240" w:lineRule="auto"/>
      </w:pPr>
      <w:r w:rsidRPr="002242C2">
        <w:t>EPatient.05</w:t>
      </w:r>
      <w:r>
        <w:t xml:space="preserve"> Street address: @ADXP = “SAL”</w:t>
      </w:r>
    </w:p>
    <w:p w:rsidR="002242C2" w:rsidRDefault="002242C2" w:rsidP="002242C2">
      <w:pPr>
        <w:pStyle w:val="ListParagraph"/>
        <w:numPr>
          <w:ilvl w:val="2"/>
          <w:numId w:val="6"/>
        </w:numPr>
        <w:autoSpaceDE w:val="0"/>
        <w:autoSpaceDN w:val="0"/>
        <w:adjustRightInd w:val="0"/>
        <w:spacing w:after="120" w:line="240" w:lineRule="auto"/>
      </w:pPr>
      <w:r>
        <w:t>EPatient.06 City: @ADXP = “CTY”</w:t>
      </w:r>
    </w:p>
    <w:p w:rsidR="002242C2" w:rsidRDefault="002242C2" w:rsidP="002242C2">
      <w:pPr>
        <w:pStyle w:val="ListParagraph"/>
        <w:numPr>
          <w:ilvl w:val="2"/>
          <w:numId w:val="6"/>
        </w:numPr>
        <w:autoSpaceDE w:val="0"/>
        <w:autoSpaceDN w:val="0"/>
        <w:adjustRightInd w:val="0"/>
        <w:spacing w:after="120" w:line="240" w:lineRule="auto"/>
      </w:pPr>
      <w:r>
        <w:t>EPatient.07 County: @ADXP = “CPA”</w:t>
      </w:r>
    </w:p>
    <w:p w:rsidR="002242C2" w:rsidRDefault="002242C2" w:rsidP="002242C2">
      <w:pPr>
        <w:pStyle w:val="ListParagraph"/>
        <w:numPr>
          <w:ilvl w:val="2"/>
          <w:numId w:val="6"/>
        </w:numPr>
        <w:autoSpaceDE w:val="0"/>
        <w:autoSpaceDN w:val="0"/>
        <w:adjustRightInd w:val="0"/>
        <w:spacing w:after="120" w:line="240" w:lineRule="auto"/>
      </w:pPr>
      <w:r>
        <w:t>EPatient.08 State: @ADXP = “STA”</w:t>
      </w:r>
    </w:p>
    <w:p w:rsidR="002242C2" w:rsidRDefault="002242C2" w:rsidP="002242C2">
      <w:pPr>
        <w:pStyle w:val="ListParagraph"/>
        <w:numPr>
          <w:ilvl w:val="2"/>
          <w:numId w:val="6"/>
        </w:numPr>
        <w:autoSpaceDE w:val="0"/>
        <w:autoSpaceDN w:val="0"/>
        <w:adjustRightInd w:val="0"/>
        <w:spacing w:after="120" w:line="240" w:lineRule="auto"/>
      </w:pPr>
      <w:r>
        <w:lastRenderedPageBreak/>
        <w:t>EPatient.09 Postal code: @ADXP = “ZIP”</w:t>
      </w:r>
    </w:p>
    <w:p w:rsidR="002242C2" w:rsidRPr="000C3C14" w:rsidRDefault="002242C2" w:rsidP="002242C2">
      <w:pPr>
        <w:pStyle w:val="ListParagraph"/>
        <w:numPr>
          <w:ilvl w:val="2"/>
          <w:numId w:val="6"/>
        </w:numPr>
        <w:autoSpaceDE w:val="0"/>
        <w:autoSpaceDN w:val="0"/>
        <w:adjustRightInd w:val="0"/>
        <w:spacing w:after="120" w:line="240" w:lineRule="auto"/>
      </w:pPr>
      <w:r>
        <w:t>EPatient.10 Country: @ADXP = “CNT”</w:t>
      </w:r>
    </w:p>
    <w:p w:rsidR="009635E0" w:rsidRPr="009635E0" w:rsidRDefault="009635E0" w:rsidP="009635E0"/>
    <w:p w:rsidR="00A1092E" w:rsidRPr="00E10C1C" w:rsidRDefault="00A1092E" w:rsidP="00A1092E">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21</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r>
        <w:rPr>
          <w:rFonts w:asciiTheme="minorHAnsi" w:hAnsiTheme="minorHAnsi" w:cstheme="minorBidi"/>
          <w:color w:val="auto"/>
          <w:sz w:val="22"/>
          <w:szCs w:val="22"/>
        </w:rPr>
        <w:t xml:space="preserve">telecom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[GHC] </w:t>
      </w:r>
    </w:p>
    <w:p w:rsidR="00A1092E" w:rsidRDefault="00A1092E" w:rsidP="00A1092E">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20</w:t>
      </w:r>
    </w:p>
    <w:p w:rsidR="00A1092E" w:rsidRDefault="00A1092E" w:rsidP="00A1092E">
      <w:pPr>
        <w:pStyle w:val="ListParagraph"/>
        <w:numPr>
          <w:ilvl w:val="1"/>
          <w:numId w:val="6"/>
        </w:numPr>
        <w:autoSpaceDE w:val="0"/>
        <w:autoSpaceDN w:val="0"/>
        <w:adjustRightInd w:val="0"/>
        <w:spacing w:after="120" w:line="240" w:lineRule="auto"/>
      </w:pPr>
      <w:r>
        <w:t xml:space="preserve">NEMSIS: </w:t>
      </w:r>
      <w:r w:rsidRPr="00A1092E">
        <w:t>EPatient.18</w:t>
      </w:r>
    </w:p>
    <w:p w:rsidR="00A1092E" w:rsidRDefault="00A1092E" w:rsidP="00A1092E">
      <w:pPr>
        <w:autoSpaceDE w:val="0"/>
        <w:autoSpaceDN w:val="0"/>
        <w:adjustRightInd w:val="0"/>
        <w:spacing w:after="120" w:line="240" w:lineRule="auto"/>
      </w:pPr>
    </w:p>
    <w:p w:rsidR="00036542" w:rsidRPr="00E10C1C" w:rsidRDefault="00036542" w:rsidP="00036542">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22</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r>
        <w:rPr>
          <w:rFonts w:asciiTheme="minorHAnsi" w:hAnsiTheme="minorHAnsi" w:cstheme="minorBidi"/>
          <w:color w:val="auto"/>
          <w:sz w:val="22"/>
          <w:szCs w:val="22"/>
        </w:rPr>
        <w:t>Patien</w:t>
      </w:r>
      <w:r w:rsidR="00A925CF">
        <w:rPr>
          <w:rFonts w:asciiTheme="minorHAnsi" w:hAnsiTheme="minorHAnsi" w:cstheme="minorBidi"/>
          <w:color w:val="auto"/>
          <w:sz w:val="22"/>
          <w:szCs w:val="22"/>
        </w:rPr>
        <w:t>t</w:t>
      </w:r>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classCode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“PSN”</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036542" w:rsidRDefault="00036542" w:rsidP="00036542">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w:t>
      </w:r>
      <w:r w:rsidR="001E687C">
        <w:rPr>
          <w:rFonts w:asciiTheme="minorHAnsi" w:hAnsiTheme="minorHAnsi" w:cstheme="minorBidi"/>
          <w:color w:val="auto"/>
          <w:sz w:val="22"/>
          <w:szCs w:val="22"/>
        </w:rPr>
        <w:t>2</w:t>
      </w:r>
    </w:p>
    <w:p w:rsidR="00036542" w:rsidRDefault="00036542" w:rsidP="00036542">
      <w:pPr>
        <w:pStyle w:val="ListParagraph"/>
        <w:numPr>
          <w:ilvl w:val="1"/>
          <w:numId w:val="6"/>
        </w:numPr>
        <w:autoSpaceDE w:val="0"/>
        <w:autoSpaceDN w:val="0"/>
        <w:adjustRightInd w:val="0"/>
        <w:spacing w:after="120" w:line="240" w:lineRule="auto"/>
      </w:pPr>
      <w:r>
        <w:t>NEMSIS: no corresponding element</w:t>
      </w:r>
    </w:p>
    <w:p w:rsidR="009B17CB" w:rsidRDefault="009B17CB"/>
    <w:p w:rsidR="00827F6C" w:rsidRPr="00E10C1C" w:rsidRDefault="00827F6C" w:rsidP="00827F6C">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23</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r>
        <w:rPr>
          <w:rFonts w:asciiTheme="minorHAnsi" w:hAnsiTheme="minorHAnsi" w:cstheme="minorBidi"/>
          <w:color w:val="auto"/>
          <w:sz w:val="22"/>
          <w:szCs w:val="22"/>
        </w:rPr>
        <w:t>Patien</w:t>
      </w:r>
      <w:r w:rsidR="00A925CF">
        <w:rPr>
          <w:rFonts w:asciiTheme="minorHAnsi" w:hAnsiTheme="minorHAnsi" w:cstheme="minorBidi"/>
          <w:color w:val="auto"/>
          <w:sz w:val="22"/>
          <w:szCs w:val="22"/>
        </w:rPr>
        <w:t>t</w:t>
      </w:r>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determinerCode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“INSTANCE”</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827F6C" w:rsidRDefault="00827F6C" w:rsidP="00827F6C">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23</w:t>
      </w:r>
    </w:p>
    <w:p w:rsidR="00827F6C" w:rsidRDefault="00827F6C" w:rsidP="00827F6C">
      <w:pPr>
        <w:pStyle w:val="ListParagraph"/>
        <w:numPr>
          <w:ilvl w:val="1"/>
          <w:numId w:val="6"/>
        </w:numPr>
        <w:autoSpaceDE w:val="0"/>
        <w:autoSpaceDN w:val="0"/>
        <w:adjustRightInd w:val="0"/>
        <w:spacing w:after="120" w:line="240" w:lineRule="auto"/>
      </w:pPr>
      <w:r>
        <w:t>NEMSIS: no corresponding element</w:t>
      </w:r>
    </w:p>
    <w:p w:rsidR="00A5396B" w:rsidRDefault="00A5396B"/>
    <w:p w:rsidR="00A925CF" w:rsidRPr="00E10C1C" w:rsidRDefault="00A925CF" w:rsidP="00A925CF">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24</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r>
        <w:rPr>
          <w:rFonts w:asciiTheme="minorHAnsi" w:hAnsiTheme="minorHAnsi" w:cstheme="minorBidi"/>
          <w:color w:val="auto"/>
          <w:sz w:val="22"/>
          <w:szCs w:val="22"/>
        </w:rPr>
        <w:t xml:space="preserve">Patient/name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[GHC] </w:t>
      </w:r>
    </w:p>
    <w:p w:rsidR="00A925CF" w:rsidRDefault="00A925CF" w:rsidP="00A925CF">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25</w:t>
      </w:r>
    </w:p>
    <w:p w:rsidR="00A925CF" w:rsidRDefault="00A925CF" w:rsidP="00A925CF">
      <w:pPr>
        <w:pStyle w:val="ListParagraph"/>
        <w:numPr>
          <w:ilvl w:val="1"/>
          <w:numId w:val="6"/>
        </w:numPr>
        <w:autoSpaceDE w:val="0"/>
        <w:autoSpaceDN w:val="0"/>
        <w:adjustRightInd w:val="0"/>
        <w:spacing w:after="120" w:line="240" w:lineRule="auto"/>
      </w:pPr>
      <w:r>
        <w:t xml:space="preserve">NEMSIS: </w:t>
      </w:r>
    </w:p>
    <w:p w:rsidR="00A925CF" w:rsidRDefault="00A925CF" w:rsidP="00A925CF">
      <w:pPr>
        <w:pStyle w:val="ListParagraph"/>
        <w:numPr>
          <w:ilvl w:val="2"/>
          <w:numId w:val="6"/>
        </w:numPr>
        <w:autoSpaceDE w:val="0"/>
        <w:autoSpaceDN w:val="0"/>
        <w:adjustRightInd w:val="0"/>
        <w:spacing w:after="120" w:line="240" w:lineRule="auto"/>
      </w:pPr>
      <w:r>
        <w:t>EPatient.02 Last: @ENXP=”FAM”</w:t>
      </w:r>
    </w:p>
    <w:p w:rsidR="00A925CF" w:rsidRDefault="00A925CF" w:rsidP="00A925CF">
      <w:pPr>
        <w:pStyle w:val="ListParagraph"/>
        <w:numPr>
          <w:ilvl w:val="2"/>
          <w:numId w:val="6"/>
        </w:numPr>
        <w:autoSpaceDE w:val="0"/>
        <w:autoSpaceDN w:val="0"/>
        <w:adjustRightInd w:val="0"/>
        <w:spacing w:after="120" w:line="240" w:lineRule="auto"/>
      </w:pPr>
      <w:r>
        <w:t>EPatient.03 First: @ENXP=”GIV”</w:t>
      </w:r>
    </w:p>
    <w:p w:rsidR="00A925CF" w:rsidRDefault="00A925CF" w:rsidP="00A925CF">
      <w:pPr>
        <w:pStyle w:val="ListParagraph"/>
        <w:numPr>
          <w:ilvl w:val="2"/>
          <w:numId w:val="6"/>
        </w:numPr>
        <w:autoSpaceDE w:val="0"/>
        <w:autoSpaceDN w:val="0"/>
        <w:adjustRightInd w:val="0"/>
        <w:spacing w:after="120" w:line="240" w:lineRule="auto"/>
      </w:pPr>
      <w:r>
        <w:t>EPatient.04 Middle: @ENXP=”GIV”</w:t>
      </w:r>
    </w:p>
    <w:p w:rsidR="00A925CF" w:rsidRDefault="00A925CF"/>
    <w:p w:rsidR="00C94A84" w:rsidRPr="00C94A84" w:rsidRDefault="00C94A84" w:rsidP="00C94A84">
      <w:pPr>
        <w:pStyle w:val="Default"/>
        <w:numPr>
          <w:ilvl w:val="0"/>
          <w:numId w:val="6"/>
        </w:numPr>
        <w:rPr>
          <w:rFonts w:asciiTheme="minorHAnsi" w:hAnsiTheme="minorHAnsi" w:cstheme="minorBidi"/>
          <w:color w:val="auto"/>
          <w:sz w:val="22"/>
          <w:szCs w:val="22"/>
        </w:rPr>
      </w:pPr>
      <w:r w:rsidRPr="00C94A84">
        <w:rPr>
          <w:rFonts w:asciiTheme="minorHAnsi" w:hAnsiTheme="minorHAnsi" w:cstheme="minorBidi"/>
          <w:color w:val="auto"/>
          <w:sz w:val="22"/>
          <w:szCs w:val="22"/>
        </w:rPr>
        <w:t xml:space="preserve">CONF-25: A </w:t>
      </w:r>
      <w:proofErr w:type="spellStart"/>
      <w:r w:rsidRPr="00C94A84">
        <w:rPr>
          <w:rFonts w:asciiTheme="minorHAnsi" w:hAnsiTheme="minorHAnsi" w:cstheme="minorBidi"/>
          <w:color w:val="auto"/>
          <w:sz w:val="22"/>
          <w:szCs w:val="22"/>
        </w:rPr>
        <w:t>ClinicalDocument</w:t>
      </w:r>
      <w:proofErr w:type="spellEnd"/>
      <w:r w:rsidRPr="00C94A84">
        <w:rPr>
          <w:rFonts w:asciiTheme="minorHAnsi" w:hAnsiTheme="minorHAnsi" w:cstheme="minorBidi"/>
          <w:color w:val="auto"/>
          <w:sz w:val="22"/>
          <w:szCs w:val="22"/>
        </w:rPr>
        <w:t>/</w:t>
      </w:r>
      <w:proofErr w:type="spellStart"/>
      <w:r w:rsidRPr="00C94A84">
        <w:rPr>
          <w:rFonts w:asciiTheme="minorHAnsi" w:hAnsiTheme="minorHAnsi" w:cstheme="minorBidi"/>
          <w:color w:val="auto"/>
          <w:sz w:val="22"/>
          <w:szCs w:val="22"/>
        </w:rPr>
        <w:t>recordTarget</w:t>
      </w:r>
      <w:proofErr w:type="spellEnd"/>
      <w:r w:rsidRPr="00C94A84">
        <w:rPr>
          <w:rFonts w:asciiTheme="minorHAnsi" w:hAnsiTheme="minorHAnsi" w:cstheme="minorBidi"/>
          <w:color w:val="auto"/>
          <w:sz w:val="22"/>
          <w:szCs w:val="22"/>
        </w:rPr>
        <w:t>/</w:t>
      </w:r>
      <w:proofErr w:type="spellStart"/>
      <w:r w:rsidRPr="00C94A84">
        <w:rPr>
          <w:rFonts w:asciiTheme="minorHAnsi" w:hAnsiTheme="minorHAnsi" w:cstheme="minorBidi"/>
          <w:color w:val="auto"/>
          <w:sz w:val="22"/>
          <w:szCs w:val="22"/>
        </w:rPr>
        <w:t>PatientRole</w:t>
      </w:r>
      <w:proofErr w:type="spellEnd"/>
      <w:r w:rsidRPr="00C94A84">
        <w:rPr>
          <w:rFonts w:asciiTheme="minorHAnsi" w:hAnsiTheme="minorHAnsi" w:cstheme="minorBidi"/>
          <w:color w:val="auto"/>
          <w:sz w:val="22"/>
          <w:szCs w:val="22"/>
        </w:rPr>
        <w:t>/Patient/</w:t>
      </w:r>
      <w:r w:rsidRPr="00C94A84">
        <w:rPr>
          <w:rFonts w:ascii="Microsoft Sans Serif" w:hAnsi="Microsoft Sans Serif" w:cs="Microsoft Sans Serif"/>
          <w:sz w:val="18"/>
          <w:szCs w:val="18"/>
        </w:rPr>
        <w:t xml:space="preserve"> </w:t>
      </w:r>
      <w:proofErr w:type="spellStart"/>
      <w:r w:rsidRPr="00C94A84">
        <w:rPr>
          <w:rFonts w:asciiTheme="minorHAnsi" w:hAnsiTheme="minorHAnsi" w:cstheme="minorBidi"/>
          <w:color w:val="auto"/>
          <w:sz w:val="22"/>
          <w:szCs w:val="22"/>
        </w:rPr>
        <w:t>administrativeGenderCode</w:t>
      </w:r>
      <w:proofErr w:type="spellEnd"/>
      <w:r>
        <w:rPr>
          <w:rFonts w:asciiTheme="minorHAnsi" w:hAnsiTheme="minorHAnsi" w:cstheme="minorBidi"/>
          <w:color w:val="auto"/>
          <w:sz w:val="22"/>
          <w:szCs w:val="22"/>
        </w:rPr>
        <w:t xml:space="preserve"> </w:t>
      </w:r>
      <w:r w:rsidRPr="00C94A84">
        <w:rPr>
          <w:rFonts w:asciiTheme="minorHAnsi" w:hAnsiTheme="minorHAnsi" w:cstheme="minorBidi"/>
          <w:color w:val="auto"/>
          <w:sz w:val="22"/>
          <w:szCs w:val="22"/>
        </w:rPr>
        <w:t>element SHALL be present.</w:t>
      </w:r>
      <w:r>
        <w:rPr>
          <w:rFonts w:asciiTheme="minorHAnsi" w:hAnsiTheme="minorHAnsi" w:cstheme="minorBidi"/>
          <w:color w:val="auto"/>
          <w:sz w:val="22"/>
          <w:szCs w:val="22"/>
        </w:rPr>
        <w:t xml:space="preserve"> [GHC] </w:t>
      </w:r>
      <w:r w:rsidRPr="00C94A84">
        <w:rPr>
          <w:rFonts w:asciiTheme="minorHAnsi" w:hAnsiTheme="minorHAnsi" w:cstheme="minorBidi"/>
          <w:color w:val="auto"/>
          <w:sz w:val="22"/>
          <w:szCs w:val="22"/>
        </w:rPr>
        <w:t xml:space="preserve"> </w:t>
      </w:r>
    </w:p>
    <w:p w:rsidR="00C94A84" w:rsidRDefault="00C94A84" w:rsidP="00C94A84">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26</w:t>
      </w:r>
    </w:p>
    <w:p w:rsidR="00C94A84" w:rsidRDefault="00C94A84" w:rsidP="00C94A84">
      <w:pPr>
        <w:pStyle w:val="ListParagraph"/>
        <w:numPr>
          <w:ilvl w:val="1"/>
          <w:numId w:val="6"/>
        </w:numPr>
        <w:autoSpaceDE w:val="0"/>
        <w:autoSpaceDN w:val="0"/>
        <w:adjustRightInd w:val="0"/>
        <w:spacing w:after="120" w:line="240" w:lineRule="auto"/>
      </w:pPr>
      <w:r>
        <w:t xml:space="preserve">NEMSIS: </w:t>
      </w:r>
      <w:r w:rsidRPr="00C94A84">
        <w:t>EPatient.13</w:t>
      </w:r>
    </w:p>
    <w:p w:rsidR="00C94A84" w:rsidRDefault="00C94A84" w:rsidP="00C94A84">
      <w:pPr>
        <w:autoSpaceDE w:val="0"/>
        <w:autoSpaceDN w:val="0"/>
        <w:adjustRightInd w:val="0"/>
        <w:spacing w:after="120" w:line="240" w:lineRule="auto"/>
      </w:pPr>
    </w:p>
    <w:p w:rsidR="00C94A84" w:rsidRDefault="00C94A84" w:rsidP="00C94A84">
      <w:pPr>
        <w:autoSpaceDE w:val="0"/>
        <w:autoSpaceDN w:val="0"/>
        <w:adjustRightInd w:val="0"/>
        <w:spacing w:after="120" w:line="240" w:lineRule="auto"/>
        <w:rPr>
          <w:rStyle w:val="apple-style-span"/>
          <w:rFonts w:ascii="Arial" w:hAnsi="Arial" w:cs="Arial"/>
          <w:color w:val="000000"/>
          <w:sz w:val="27"/>
          <w:szCs w:val="27"/>
        </w:rPr>
      </w:pPr>
    </w:p>
    <w:p w:rsidR="00C94A84" w:rsidRPr="00C94A84" w:rsidRDefault="00C94A84" w:rsidP="00C94A84">
      <w:pPr>
        <w:pStyle w:val="ListParagraph"/>
        <w:numPr>
          <w:ilvl w:val="0"/>
          <w:numId w:val="6"/>
        </w:numPr>
        <w:autoSpaceDE w:val="0"/>
        <w:autoSpaceDN w:val="0"/>
        <w:adjustRightInd w:val="0"/>
        <w:spacing w:after="120" w:line="240" w:lineRule="auto"/>
      </w:pPr>
      <w:r w:rsidRPr="00C94A84">
        <w:t>CONF-25: A ClinicalDocument/recordTarget/PatientRole/Patient</w:t>
      </w:r>
      <w:r w:rsidR="00327F5D">
        <w:t>/</w:t>
      </w:r>
      <w:r w:rsidRPr="00C94A84">
        <w:t>administrativeGenderCode</w:t>
      </w:r>
      <w:r>
        <w:t xml:space="preserve"> </w:t>
      </w:r>
      <w:r w:rsidRPr="00C94A84">
        <w:t xml:space="preserve">element </w:t>
      </w:r>
      <w:r>
        <w:t xml:space="preserve">SHOULD </w:t>
      </w:r>
      <w:r w:rsidRPr="00C94A84">
        <w:t xml:space="preserve">be </w:t>
      </w:r>
      <w:r>
        <w:t xml:space="preserve">drawn from </w:t>
      </w:r>
      <w:r w:rsidRPr="00C94A84">
        <w:t>2.16.840.1.113883.1.11.1 (</w:t>
      </w:r>
      <w:r>
        <w:t xml:space="preserve">HL7 </w:t>
      </w:r>
      <w:proofErr w:type="spellStart"/>
      <w:r>
        <w:t>AdministrativeGenderCode</w:t>
      </w:r>
      <w:proofErr w:type="spellEnd"/>
      <w:r>
        <w:t>)</w:t>
      </w:r>
      <w:r w:rsidRPr="00C94A84">
        <w:t>.</w:t>
      </w:r>
      <w:r>
        <w:t xml:space="preserve"> </w:t>
      </w:r>
      <w:r w:rsidRPr="00C94A84">
        <w:t xml:space="preserve"> </w:t>
      </w:r>
    </w:p>
    <w:p w:rsidR="00C94A84" w:rsidRDefault="00C94A84" w:rsidP="00C94A84">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26</w:t>
      </w:r>
    </w:p>
    <w:p w:rsidR="00C94A84" w:rsidRDefault="00C94A84" w:rsidP="00C94A84">
      <w:pPr>
        <w:pStyle w:val="ListParagraph"/>
        <w:numPr>
          <w:ilvl w:val="1"/>
          <w:numId w:val="6"/>
        </w:numPr>
        <w:autoSpaceDE w:val="0"/>
        <w:autoSpaceDN w:val="0"/>
        <w:adjustRightInd w:val="0"/>
        <w:spacing w:after="120" w:line="240" w:lineRule="auto"/>
      </w:pPr>
      <w:r>
        <w:t xml:space="preserve">NEMSIS: </w:t>
      </w:r>
      <w:r w:rsidRPr="00C94A84">
        <w:t>EPatient.13</w:t>
      </w:r>
    </w:p>
    <w:p w:rsidR="00327F5D" w:rsidRDefault="00327F5D" w:rsidP="00327F5D">
      <w:pPr>
        <w:autoSpaceDE w:val="0"/>
        <w:autoSpaceDN w:val="0"/>
        <w:adjustRightInd w:val="0"/>
        <w:spacing w:after="120" w:line="240" w:lineRule="auto"/>
      </w:pPr>
    </w:p>
    <w:p w:rsidR="00327F5D" w:rsidRPr="00C94A84" w:rsidRDefault="00327F5D" w:rsidP="00327F5D">
      <w:pPr>
        <w:pStyle w:val="ListParagraph"/>
        <w:numPr>
          <w:ilvl w:val="0"/>
          <w:numId w:val="6"/>
        </w:numPr>
        <w:autoSpaceDE w:val="0"/>
        <w:autoSpaceDN w:val="0"/>
        <w:adjustRightInd w:val="0"/>
        <w:spacing w:after="120" w:line="240" w:lineRule="auto"/>
      </w:pPr>
      <w:r w:rsidRPr="00C94A84">
        <w:lastRenderedPageBreak/>
        <w:t>CONF-2</w:t>
      </w:r>
      <w:r>
        <w:t>6</w:t>
      </w:r>
      <w:r w:rsidRPr="00C94A84">
        <w:t xml:space="preserve">: A </w:t>
      </w:r>
      <w:proofErr w:type="spellStart"/>
      <w:r w:rsidRPr="00C94A84">
        <w:t>ClinicalDocument</w:t>
      </w:r>
      <w:proofErr w:type="spellEnd"/>
      <w:r w:rsidRPr="00C94A84">
        <w:t>/</w:t>
      </w:r>
      <w:proofErr w:type="spellStart"/>
      <w:r w:rsidRPr="00C94A84">
        <w:t>recordTarget</w:t>
      </w:r>
      <w:proofErr w:type="spellEnd"/>
      <w:r w:rsidRPr="00C94A84">
        <w:t>/</w:t>
      </w:r>
      <w:proofErr w:type="spellStart"/>
      <w:r w:rsidRPr="00C94A84">
        <w:t>PatientRole</w:t>
      </w:r>
      <w:proofErr w:type="spellEnd"/>
      <w:r w:rsidRPr="00C94A84">
        <w:t>/Patient/</w:t>
      </w:r>
      <w:proofErr w:type="spellStart"/>
      <w:proofErr w:type="gramStart"/>
      <w:r>
        <w:t>birthTime</w:t>
      </w:r>
      <w:proofErr w:type="spellEnd"/>
      <w:r>
        <w:t xml:space="preserve"> </w:t>
      </w:r>
      <w:r w:rsidRPr="00C94A84">
        <w:t xml:space="preserve"> </w:t>
      </w:r>
      <w:r w:rsidRPr="00327F5D">
        <w:t>element</w:t>
      </w:r>
      <w:proofErr w:type="gramEnd"/>
      <w:r w:rsidRPr="00327F5D">
        <w:t xml:space="preserve"> SHALL be present. The patient/</w:t>
      </w:r>
      <w:proofErr w:type="spellStart"/>
      <w:r w:rsidRPr="00327F5D">
        <w:t>birthTime</w:t>
      </w:r>
      <w:proofErr w:type="spellEnd"/>
      <w:r>
        <w:t xml:space="preserve"> </w:t>
      </w:r>
      <w:r w:rsidRPr="00327F5D">
        <w:t>element SHALL be precise at least to the year, and SHOULD be precise at least to the</w:t>
      </w:r>
      <w:r>
        <w:t xml:space="preserve"> </w:t>
      </w:r>
      <w:r w:rsidRPr="00327F5D">
        <w:t>day, and MAY omit time zone. If unknown, it SHALL be represented using a flavor of</w:t>
      </w:r>
      <w:r>
        <w:t xml:space="preserve"> </w:t>
      </w:r>
      <w:r w:rsidRPr="00327F5D">
        <w:t>null.</w:t>
      </w:r>
      <w:r>
        <w:t xml:space="preserve"> [GHC, </w:t>
      </w:r>
      <w:r w:rsidRPr="00327F5D">
        <w:t>CONF-HP-32</w:t>
      </w:r>
      <w:r>
        <w:t>]</w:t>
      </w:r>
    </w:p>
    <w:p w:rsidR="00327F5D" w:rsidRDefault="00327F5D" w:rsidP="00327F5D">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27</w:t>
      </w:r>
    </w:p>
    <w:p w:rsidR="00C94A84" w:rsidRPr="00327F5D" w:rsidRDefault="00327F5D" w:rsidP="00327F5D">
      <w:pPr>
        <w:pStyle w:val="Default"/>
        <w:numPr>
          <w:ilvl w:val="1"/>
          <w:numId w:val="6"/>
        </w:numPr>
        <w:rPr>
          <w:rFonts w:asciiTheme="minorHAnsi" w:hAnsiTheme="minorHAnsi" w:cstheme="minorBidi"/>
          <w:color w:val="auto"/>
          <w:sz w:val="22"/>
          <w:szCs w:val="22"/>
        </w:rPr>
      </w:pPr>
      <w:r w:rsidRPr="00327F5D">
        <w:rPr>
          <w:rFonts w:asciiTheme="minorHAnsi" w:hAnsiTheme="minorHAnsi" w:cstheme="minorBidi"/>
          <w:color w:val="auto"/>
          <w:sz w:val="22"/>
          <w:szCs w:val="22"/>
        </w:rPr>
        <w:t>NEMSIS: EPatient.17</w:t>
      </w:r>
    </w:p>
    <w:p w:rsidR="00C94A84" w:rsidRDefault="00C94A84"/>
    <w:p w:rsidR="00327F5D" w:rsidRDefault="00327F5D">
      <w:r>
        <w:t xml:space="preserve">NEMSIS collects race and ethnicity in the one-question format (see guidance at </w:t>
      </w:r>
      <w:hyperlink r:id="rId6" w:history="1">
        <w:r>
          <w:rPr>
            <w:rStyle w:val="Hyperlink"/>
          </w:rPr>
          <w:t>http://www.whitehouse.gov/omb/fedreg_1997standards</w:t>
        </w:r>
      </w:hyperlink>
      <w:r>
        <w:t>)</w:t>
      </w:r>
      <w:r w:rsidR="00AA17E3">
        <w:t>, but the HL7 RIM and, therefore, the CDA schema contain separate elements. It is necessary to populate both CDA fields based on the values selected for the NEMSIS question.</w:t>
      </w:r>
    </w:p>
    <w:p w:rsidR="00327F5D" w:rsidRPr="00C94A84" w:rsidRDefault="00327F5D" w:rsidP="00327F5D">
      <w:pPr>
        <w:pStyle w:val="ListParagraph"/>
        <w:numPr>
          <w:ilvl w:val="0"/>
          <w:numId w:val="6"/>
        </w:numPr>
        <w:autoSpaceDE w:val="0"/>
        <w:autoSpaceDN w:val="0"/>
        <w:adjustRightInd w:val="0"/>
        <w:spacing w:after="120" w:line="240" w:lineRule="auto"/>
      </w:pPr>
      <w:r w:rsidRPr="00C94A84">
        <w:t>CONF-2</w:t>
      </w:r>
      <w:r>
        <w:t>7</w:t>
      </w:r>
      <w:r w:rsidRPr="00C94A84">
        <w:t xml:space="preserve">: A </w:t>
      </w:r>
      <w:proofErr w:type="spellStart"/>
      <w:r w:rsidRPr="00C94A84">
        <w:t>ClinicalDocument</w:t>
      </w:r>
      <w:proofErr w:type="spellEnd"/>
      <w:r w:rsidRPr="00C94A84">
        <w:t>/</w:t>
      </w:r>
      <w:proofErr w:type="spellStart"/>
      <w:r w:rsidRPr="00C94A84">
        <w:t>recordTarget</w:t>
      </w:r>
      <w:proofErr w:type="spellEnd"/>
      <w:r w:rsidRPr="00C94A84">
        <w:t>/</w:t>
      </w:r>
      <w:proofErr w:type="spellStart"/>
      <w:r w:rsidRPr="00C94A84">
        <w:t>PatientRole</w:t>
      </w:r>
      <w:proofErr w:type="spellEnd"/>
      <w:r w:rsidRPr="00C94A84">
        <w:t>/Patient</w:t>
      </w:r>
      <w:r>
        <w:t>/</w:t>
      </w:r>
      <w:proofErr w:type="spellStart"/>
      <w:r>
        <w:t>raceCode</w:t>
      </w:r>
      <w:proofErr w:type="spellEnd"/>
      <w:r>
        <w:t xml:space="preserve"> </w:t>
      </w:r>
      <w:r w:rsidRPr="00C94A84">
        <w:t xml:space="preserve">element </w:t>
      </w:r>
      <w:r>
        <w:t xml:space="preserve">MAY </w:t>
      </w:r>
      <w:r w:rsidRPr="00C94A84">
        <w:t xml:space="preserve">be </w:t>
      </w:r>
      <w:r>
        <w:t xml:space="preserve">present. If present it SHALL drawn from </w:t>
      </w:r>
      <w:r w:rsidRPr="00C94A84">
        <w:t>2.16.840.1.113883.1.11.1</w:t>
      </w:r>
      <w:r>
        <w:t>4914</w:t>
      </w:r>
      <w:r w:rsidRPr="00C94A84">
        <w:t xml:space="preserve"> (</w:t>
      </w:r>
      <w:r>
        <w:t xml:space="preserve">HL7 </w:t>
      </w:r>
      <w:proofErr w:type="spellStart"/>
      <w:r>
        <w:t>raceCode</w:t>
      </w:r>
      <w:proofErr w:type="spellEnd"/>
      <w:r>
        <w:t>)</w:t>
      </w:r>
      <w:r w:rsidRPr="00C94A84">
        <w:t>.</w:t>
      </w:r>
      <w:r>
        <w:t xml:space="preserve"> </w:t>
      </w:r>
      <w:r w:rsidRPr="00C94A84">
        <w:t xml:space="preserve"> </w:t>
      </w:r>
    </w:p>
    <w:p w:rsidR="00327F5D" w:rsidRDefault="00327F5D" w:rsidP="00327F5D">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30</w:t>
      </w:r>
    </w:p>
    <w:p w:rsidR="00327F5D" w:rsidRDefault="00327F5D" w:rsidP="00327F5D">
      <w:pPr>
        <w:pStyle w:val="ListParagraph"/>
        <w:numPr>
          <w:ilvl w:val="1"/>
          <w:numId w:val="6"/>
        </w:numPr>
        <w:autoSpaceDE w:val="0"/>
        <w:autoSpaceDN w:val="0"/>
        <w:adjustRightInd w:val="0"/>
        <w:spacing w:after="120" w:line="240" w:lineRule="auto"/>
      </w:pPr>
      <w:r>
        <w:t xml:space="preserve">NEMSIS: </w:t>
      </w:r>
      <w:r w:rsidRPr="00C94A84">
        <w:t>EPatient.1</w:t>
      </w:r>
      <w:r>
        <w:t>4</w:t>
      </w:r>
    </w:p>
    <w:p w:rsidR="00A5396B" w:rsidRDefault="00A5396B"/>
    <w:p w:rsidR="00327F5D" w:rsidRPr="00C94A84" w:rsidRDefault="00327F5D" w:rsidP="00327F5D">
      <w:pPr>
        <w:pStyle w:val="ListParagraph"/>
        <w:numPr>
          <w:ilvl w:val="0"/>
          <w:numId w:val="6"/>
        </w:numPr>
        <w:autoSpaceDE w:val="0"/>
        <w:autoSpaceDN w:val="0"/>
        <w:adjustRightInd w:val="0"/>
        <w:spacing w:after="120" w:line="240" w:lineRule="auto"/>
      </w:pPr>
      <w:r w:rsidRPr="00C94A84">
        <w:t>CONF-2</w:t>
      </w:r>
      <w:r>
        <w:t>8</w:t>
      </w:r>
      <w:r w:rsidRPr="00C94A84">
        <w:t>: A ClinicalDocument/recordTarget/PatientRole/Patient</w:t>
      </w:r>
      <w:r>
        <w:t xml:space="preserve">/ethnicGroupCode </w:t>
      </w:r>
      <w:r w:rsidRPr="00C94A84">
        <w:t xml:space="preserve">element </w:t>
      </w:r>
      <w:r>
        <w:t xml:space="preserve">MAY </w:t>
      </w:r>
      <w:r w:rsidRPr="00C94A84">
        <w:t xml:space="preserve">be </w:t>
      </w:r>
      <w:r>
        <w:t xml:space="preserve">present. If present it SHALL drawn from </w:t>
      </w:r>
      <w:r w:rsidRPr="00C94A84">
        <w:t>2.16.840.1.113883.1.11.</w:t>
      </w:r>
      <w:r>
        <w:t>15836</w:t>
      </w:r>
      <w:r w:rsidRPr="00C94A84">
        <w:t xml:space="preserve"> (</w:t>
      </w:r>
      <w:r>
        <w:t>HL7 ethnicity)</w:t>
      </w:r>
      <w:r w:rsidRPr="00C94A84">
        <w:t>.</w:t>
      </w:r>
      <w:r>
        <w:t xml:space="preserve"> </w:t>
      </w:r>
      <w:r w:rsidRPr="00C94A84">
        <w:t xml:space="preserve"> </w:t>
      </w:r>
    </w:p>
    <w:p w:rsidR="00327F5D" w:rsidRDefault="00327F5D" w:rsidP="00327F5D">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31</w:t>
      </w:r>
    </w:p>
    <w:p w:rsidR="00327F5D" w:rsidRDefault="00327F5D" w:rsidP="00327F5D">
      <w:pPr>
        <w:pStyle w:val="ListParagraph"/>
        <w:numPr>
          <w:ilvl w:val="1"/>
          <w:numId w:val="6"/>
        </w:numPr>
        <w:autoSpaceDE w:val="0"/>
        <w:autoSpaceDN w:val="0"/>
        <w:adjustRightInd w:val="0"/>
        <w:spacing w:after="120" w:line="240" w:lineRule="auto"/>
      </w:pPr>
      <w:r>
        <w:t xml:space="preserve">NEMSIS: </w:t>
      </w:r>
      <w:r w:rsidRPr="00C94A84">
        <w:t>EPatient.1</w:t>
      </w:r>
      <w:r>
        <w:t>4</w:t>
      </w:r>
    </w:p>
    <w:p w:rsidR="00327F5D" w:rsidRDefault="00327F5D"/>
    <w:p w:rsidR="00AA17E3" w:rsidRDefault="00AA17E3" w:rsidP="00AA17E3">
      <w:pPr>
        <w:pStyle w:val="Heading4"/>
      </w:pPr>
      <w:r>
        <w:t>6</w:t>
      </w:r>
      <w:r w:rsidRPr="009635E0">
        <w:t>.1.</w:t>
      </w:r>
      <w:r>
        <w:t>3 Author</w:t>
      </w:r>
    </w:p>
    <w:p w:rsidR="00AA17E3" w:rsidRDefault="00AA17E3" w:rsidP="00AA17E3">
      <w:r>
        <w:t xml:space="preserve">The EMS Patient Care Report is not a hand-written document, but, like the Continuity of Care document, an export of information from an automated system. As a result, the set of authors includes the software used to generate the report. </w:t>
      </w:r>
      <w:r w:rsidR="00CC48AA">
        <w:t xml:space="preserve"> </w:t>
      </w:r>
      <w:proofErr w:type="gramStart"/>
      <w:r w:rsidR="00CC48AA" w:rsidRPr="00CC48AA">
        <w:rPr>
          <w:highlight w:val="yellow"/>
        </w:rPr>
        <w:t>And others.</w:t>
      </w:r>
      <w:proofErr w:type="gramEnd"/>
    </w:p>
    <w:p w:rsidR="00BB3BAF" w:rsidRPr="00C94A84" w:rsidRDefault="00BB3BAF" w:rsidP="00BB3BAF">
      <w:pPr>
        <w:pStyle w:val="ListParagraph"/>
        <w:numPr>
          <w:ilvl w:val="0"/>
          <w:numId w:val="6"/>
        </w:numPr>
        <w:autoSpaceDE w:val="0"/>
        <w:autoSpaceDN w:val="0"/>
        <w:adjustRightInd w:val="0"/>
        <w:spacing w:after="120" w:line="240" w:lineRule="auto"/>
      </w:pPr>
      <w:r w:rsidRPr="00C94A84">
        <w:t>CONF-2</w:t>
      </w:r>
      <w:r>
        <w:t>9</w:t>
      </w:r>
      <w:r w:rsidRPr="00C94A84">
        <w:t xml:space="preserve">: A </w:t>
      </w:r>
      <w:proofErr w:type="spellStart"/>
      <w:r w:rsidRPr="00045BA1">
        <w:t>ClinicalDocument</w:t>
      </w:r>
      <w:proofErr w:type="spellEnd"/>
      <w:r w:rsidRPr="00045BA1">
        <w:t>/</w:t>
      </w:r>
      <w:proofErr w:type="gramStart"/>
      <w:r>
        <w:t xml:space="preserve">author  </w:t>
      </w:r>
      <w:r w:rsidRPr="00C94A84">
        <w:t>element</w:t>
      </w:r>
      <w:proofErr w:type="gramEnd"/>
      <w:r w:rsidRPr="00C94A84">
        <w:t xml:space="preserve"> </w:t>
      </w:r>
      <w:r>
        <w:t xml:space="preserve">SHALL </w:t>
      </w:r>
      <w:r w:rsidRPr="00C94A84">
        <w:t xml:space="preserve">be </w:t>
      </w:r>
      <w:r>
        <w:t xml:space="preserve">present, having </w:t>
      </w:r>
      <w:proofErr w:type="spellStart"/>
      <w:r>
        <w:t>typeCode</w:t>
      </w:r>
      <w:proofErr w:type="spellEnd"/>
      <w:r>
        <w:t xml:space="preserve"> = “AUT” and </w:t>
      </w:r>
      <w:proofErr w:type="spellStart"/>
      <w:r>
        <w:t>contextControlCode</w:t>
      </w:r>
      <w:proofErr w:type="spellEnd"/>
      <w:r>
        <w:t>=”OP”. [CDA]</w:t>
      </w:r>
    </w:p>
    <w:p w:rsidR="00BB3BAF" w:rsidRDefault="00BB3BAF" w:rsidP="00BB3BAF">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71, 72, 74</w:t>
      </w:r>
    </w:p>
    <w:p w:rsidR="00BB3BAF" w:rsidRDefault="00BB3BAF" w:rsidP="00BB3BAF">
      <w:pPr>
        <w:pStyle w:val="ListParagraph"/>
        <w:numPr>
          <w:ilvl w:val="1"/>
          <w:numId w:val="6"/>
        </w:numPr>
        <w:autoSpaceDE w:val="0"/>
        <w:autoSpaceDN w:val="0"/>
        <w:adjustRightInd w:val="0"/>
        <w:spacing w:after="120" w:line="240" w:lineRule="auto"/>
      </w:pPr>
      <w:r>
        <w:t>NEMSIS: no corresponding element</w:t>
      </w:r>
    </w:p>
    <w:p w:rsidR="00BB3BAF" w:rsidRDefault="00BB3BAF" w:rsidP="00BB3BAF">
      <w:pPr>
        <w:pStyle w:val="Default"/>
        <w:rPr>
          <w:rFonts w:asciiTheme="minorHAnsi" w:hAnsiTheme="minorHAnsi" w:cstheme="minorBidi"/>
          <w:color w:val="auto"/>
          <w:sz w:val="22"/>
          <w:szCs w:val="22"/>
        </w:rPr>
      </w:pPr>
    </w:p>
    <w:p w:rsidR="00BB3BAF" w:rsidRDefault="00BB3BAF" w:rsidP="00BB3BAF">
      <w:pPr>
        <w:pStyle w:val="Default"/>
        <w:rPr>
          <w:rFonts w:asciiTheme="minorHAnsi" w:hAnsiTheme="minorHAnsi" w:cstheme="minorBidi"/>
          <w:color w:val="auto"/>
          <w:sz w:val="22"/>
          <w:szCs w:val="22"/>
        </w:rPr>
      </w:pPr>
    </w:p>
    <w:p w:rsidR="00045BA1" w:rsidRPr="00C94A84" w:rsidRDefault="00045BA1" w:rsidP="00BB3BAF">
      <w:pPr>
        <w:pStyle w:val="ListParagraph"/>
        <w:numPr>
          <w:ilvl w:val="0"/>
          <w:numId w:val="6"/>
        </w:numPr>
        <w:autoSpaceDE w:val="0"/>
        <w:autoSpaceDN w:val="0"/>
        <w:adjustRightInd w:val="0"/>
        <w:spacing w:after="120" w:line="240" w:lineRule="auto"/>
      </w:pPr>
      <w:r w:rsidRPr="00C94A84">
        <w:t>CONF-</w:t>
      </w:r>
      <w:r w:rsidR="00BB3BAF">
        <w:t>30</w:t>
      </w:r>
      <w:r w:rsidRPr="00C94A84">
        <w:t xml:space="preserve">: A </w:t>
      </w:r>
      <w:proofErr w:type="spellStart"/>
      <w:r w:rsidRPr="00045BA1">
        <w:t>ClinicalDocument</w:t>
      </w:r>
      <w:proofErr w:type="spellEnd"/>
      <w:r w:rsidRPr="00045BA1">
        <w:t>/</w:t>
      </w:r>
      <w:r w:rsidR="00BB3BAF">
        <w:t>author/</w:t>
      </w:r>
      <w:proofErr w:type="spellStart"/>
      <w:r w:rsidR="00BB3BAF">
        <w:t>AssignedAuthor</w:t>
      </w:r>
      <w:proofErr w:type="spellEnd"/>
      <w:r>
        <w:t xml:space="preserve"> </w:t>
      </w:r>
      <w:r w:rsidRPr="00C94A84">
        <w:t xml:space="preserve">element </w:t>
      </w:r>
      <w:r>
        <w:t xml:space="preserve">SHALL </w:t>
      </w:r>
      <w:r w:rsidRPr="00C94A84">
        <w:t xml:space="preserve">be </w:t>
      </w:r>
      <w:r>
        <w:t>present</w:t>
      </w:r>
      <w:r w:rsidR="00BB3BAF">
        <w:t xml:space="preserve"> having </w:t>
      </w:r>
      <w:proofErr w:type="spellStart"/>
      <w:r w:rsidR="00BB3BAF">
        <w:t>classCode”ASSIGNED</w:t>
      </w:r>
      <w:proofErr w:type="spellEnd"/>
      <w:r w:rsidR="00BB3BAF">
        <w:t>”</w:t>
      </w:r>
      <w:r>
        <w:t>.</w:t>
      </w:r>
    </w:p>
    <w:p w:rsidR="00045BA1" w:rsidRDefault="00BB3BAF" w:rsidP="00045BA1">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77</w:t>
      </w:r>
    </w:p>
    <w:p w:rsidR="00045BA1" w:rsidRDefault="00045BA1" w:rsidP="00045BA1">
      <w:pPr>
        <w:pStyle w:val="ListParagraph"/>
        <w:numPr>
          <w:ilvl w:val="1"/>
          <w:numId w:val="6"/>
        </w:numPr>
        <w:autoSpaceDE w:val="0"/>
        <w:autoSpaceDN w:val="0"/>
        <w:adjustRightInd w:val="0"/>
        <w:spacing w:after="120" w:line="240" w:lineRule="auto"/>
      </w:pPr>
      <w:r>
        <w:t xml:space="preserve">NEMSIS: </w:t>
      </w:r>
      <w:r w:rsidR="00BB3BAF">
        <w:t>no corresponding element</w:t>
      </w:r>
    </w:p>
    <w:p w:rsidR="00AA17E3" w:rsidRDefault="00AA17E3" w:rsidP="00AA17E3"/>
    <w:p w:rsidR="00652CC7" w:rsidRPr="00C94A84" w:rsidRDefault="00652CC7" w:rsidP="00652CC7">
      <w:pPr>
        <w:pStyle w:val="ListParagraph"/>
        <w:numPr>
          <w:ilvl w:val="0"/>
          <w:numId w:val="6"/>
        </w:numPr>
        <w:autoSpaceDE w:val="0"/>
        <w:autoSpaceDN w:val="0"/>
        <w:adjustRightInd w:val="0"/>
        <w:spacing w:after="120" w:line="240" w:lineRule="auto"/>
      </w:pPr>
      <w:r w:rsidRPr="00C94A84">
        <w:lastRenderedPageBreak/>
        <w:t>CONF-</w:t>
      </w:r>
      <w:r>
        <w:t>31</w:t>
      </w:r>
      <w:r w:rsidRPr="00C94A84">
        <w:t xml:space="preserve">: </w:t>
      </w:r>
      <w:proofErr w:type="gramStart"/>
      <w:r w:rsidRPr="00C94A84">
        <w:t>A</w:t>
      </w:r>
      <w:r>
        <w:t>n</w:t>
      </w:r>
      <w:proofErr w:type="gramEnd"/>
      <w:r>
        <w:t xml:space="preserve"> . . . author</w:t>
      </w:r>
      <w:r w:rsidRPr="00652CC7">
        <w:t>/</w:t>
      </w:r>
      <w:proofErr w:type="spellStart"/>
      <w:r w:rsidRPr="00652CC7">
        <w:t>AssignedAuthor</w:t>
      </w:r>
      <w:proofErr w:type="spellEnd"/>
      <w:r w:rsidRPr="00652CC7">
        <w:t>/</w:t>
      </w:r>
      <w:proofErr w:type="spellStart"/>
      <w:r w:rsidRPr="00652CC7">
        <w:t>AuthoringDevice</w:t>
      </w:r>
      <w:proofErr w:type="spellEnd"/>
      <w:r w:rsidRPr="00652CC7">
        <w:t>/</w:t>
      </w:r>
      <w:proofErr w:type="spellStart"/>
      <w:r w:rsidRPr="00652CC7">
        <w:t>manufacturerModelName</w:t>
      </w:r>
      <w:proofErr w:type="spellEnd"/>
      <w:r w:rsidRPr="00C94A84">
        <w:t xml:space="preserve"> element </w:t>
      </w:r>
      <w:r>
        <w:t xml:space="preserve">SHALL </w:t>
      </w:r>
      <w:r w:rsidRPr="00C94A84">
        <w:t xml:space="preserve">be </w:t>
      </w:r>
      <w:r>
        <w:t>present.</w:t>
      </w:r>
    </w:p>
    <w:p w:rsidR="00652CC7" w:rsidRPr="00652CC7" w:rsidRDefault="00652CC7" w:rsidP="00652CC7">
      <w:pPr>
        <w:pStyle w:val="Default"/>
        <w:numPr>
          <w:ilvl w:val="1"/>
          <w:numId w:val="6"/>
        </w:numPr>
      </w:pPr>
      <w:r>
        <w:rPr>
          <w:rFonts w:asciiTheme="minorHAnsi" w:hAnsiTheme="minorHAnsi" w:cstheme="minorBidi"/>
          <w:color w:val="auto"/>
          <w:sz w:val="22"/>
          <w:szCs w:val="22"/>
        </w:rPr>
        <w:t>CDA HD: line 88</w:t>
      </w:r>
    </w:p>
    <w:p w:rsidR="00652CC7" w:rsidRPr="00652CC7" w:rsidRDefault="00652CC7" w:rsidP="00652CC7">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NEMSIS: ERecord.02</w:t>
      </w:r>
    </w:p>
    <w:p w:rsidR="00652CC7" w:rsidRDefault="00652CC7" w:rsidP="00AA17E3"/>
    <w:p w:rsidR="00151A2F" w:rsidRDefault="00151A2F" w:rsidP="00AA17E3">
      <w:r>
        <w:t>The NEMSIS specification records both software name and version. These are concatenated in the CDA EMS Patient Care Report.</w:t>
      </w:r>
    </w:p>
    <w:p w:rsidR="00652CC7" w:rsidRPr="00C94A84" w:rsidRDefault="00652CC7" w:rsidP="00652CC7">
      <w:pPr>
        <w:pStyle w:val="ListParagraph"/>
        <w:numPr>
          <w:ilvl w:val="0"/>
          <w:numId w:val="6"/>
        </w:numPr>
        <w:autoSpaceDE w:val="0"/>
        <w:autoSpaceDN w:val="0"/>
        <w:adjustRightInd w:val="0"/>
        <w:spacing w:after="120" w:line="240" w:lineRule="auto"/>
      </w:pPr>
      <w:r w:rsidRPr="00C94A84">
        <w:t>CONF-</w:t>
      </w:r>
      <w:r>
        <w:t>32</w:t>
      </w:r>
      <w:r w:rsidRPr="00C94A84">
        <w:t xml:space="preserve">: </w:t>
      </w:r>
      <w:proofErr w:type="gramStart"/>
      <w:r w:rsidRPr="00C94A84">
        <w:t>A</w:t>
      </w:r>
      <w:r>
        <w:t>n</w:t>
      </w:r>
      <w:proofErr w:type="gramEnd"/>
      <w:r>
        <w:t xml:space="preserve"> . . . author</w:t>
      </w:r>
      <w:r w:rsidRPr="00652CC7">
        <w:t>/</w:t>
      </w:r>
      <w:proofErr w:type="spellStart"/>
      <w:r w:rsidRPr="00652CC7">
        <w:t>AssignedAuthor</w:t>
      </w:r>
      <w:proofErr w:type="spellEnd"/>
      <w:r w:rsidRPr="00652CC7">
        <w:t>/</w:t>
      </w:r>
      <w:proofErr w:type="spellStart"/>
      <w:r w:rsidRPr="00652CC7">
        <w:t>AuthoringDevice</w:t>
      </w:r>
      <w:proofErr w:type="spellEnd"/>
      <w:r w:rsidRPr="00652CC7">
        <w:t>/</w:t>
      </w:r>
      <w:proofErr w:type="spellStart"/>
      <w:r>
        <w:t>softwareName</w:t>
      </w:r>
      <w:proofErr w:type="spellEnd"/>
      <w:r w:rsidRPr="00C94A84">
        <w:t xml:space="preserve"> element </w:t>
      </w:r>
      <w:r>
        <w:t xml:space="preserve">SHALL </w:t>
      </w:r>
      <w:r w:rsidRPr="00C94A84">
        <w:t xml:space="preserve">be </w:t>
      </w:r>
      <w:r>
        <w:t>present.</w:t>
      </w:r>
    </w:p>
    <w:p w:rsidR="00652CC7" w:rsidRPr="00652CC7" w:rsidRDefault="00652CC7" w:rsidP="00652CC7">
      <w:pPr>
        <w:pStyle w:val="Default"/>
        <w:numPr>
          <w:ilvl w:val="1"/>
          <w:numId w:val="6"/>
        </w:numPr>
      </w:pPr>
      <w:r>
        <w:rPr>
          <w:rFonts w:asciiTheme="minorHAnsi" w:hAnsiTheme="minorHAnsi" w:cstheme="minorBidi"/>
          <w:color w:val="auto"/>
          <w:sz w:val="22"/>
          <w:szCs w:val="22"/>
        </w:rPr>
        <w:t>CDA HD: line 88</w:t>
      </w:r>
    </w:p>
    <w:p w:rsidR="00652CC7" w:rsidRPr="00652CC7" w:rsidRDefault="00652CC7" w:rsidP="00652CC7">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ERecord.03 &amp; ERecord.04</w:t>
      </w:r>
      <w:r w:rsidR="00A83763">
        <w:rPr>
          <w:rFonts w:asciiTheme="minorHAnsi" w:hAnsiTheme="minorHAnsi" w:cstheme="minorBidi"/>
          <w:color w:val="auto"/>
          <w:sz w:val="22"/>
          <w:szCs w:val="22"/>
        </w:rPr>
        <w:t xml:space="preserve"> (version)</w:t>
      </w:r>
      <w:r>
        <w:rPr>
          <w:rFonts w:asciiTheme="minorHAnsi" w:hAnsiTheme="minorHAnsi" w:cstheme="minorBidi"/>
          <w:color w:val="auto"/>
          <w:sz w:val="22"/>
          <w:szCs w:val="22"/>
        </w:rPr>
        <w:t>, concatenated with a space</w:t>
      </w:r>
    </w:p>
    <w:p w:rsidR="00652CC7" w:rsidRDefault="00652CC7" w:rsidP="00652CC7"/>
    <w:p w:rsidR="008C3CC4" w:rsidRPr="00C94A84" w:rsidRDefault="008C3CC4" w:rsidP="008C3CC4">
      <w:pPr>
        <w:pStyle w:val="ListParagraph"/>
        <w:numPr>
          <w:ilvl w:val="0"/>
          <w:numId w:val="6"/>
        </w:numPr>
        <w:autoSpaceDE w:val="0"/>
        <w:autoSpaceDN w:val="0"/>
        <w:adjustRightInd w:val="0"/>
        <w:spacing w:after="120" w:line="240" w:lineRule="auto"/>
      </w:pPr>
      <w:r w:rsidRPr="00C94A84">
        <w:t>CONF-</w:t>
      </w:r>
      <w:r>
        <w:t>33</w:t>
      </w:r>
      <w:r w:rsidRPr="00C94A84">
        <w:t xml:space="preserve">: </w:t>
      </w:r>
      <w:r>
        <w:t>One or more . . . author/</w:t>
      </w:r>
      <w:proofErr w:type="spellStart"/>
      <w:r>
        <w:t>AssignedAuthor</w:t>
      </w:r>
      <w:proofErr w:type="spellEnd"/>
      <w:r>
        <w:t>/Person</w:t>
      </w:r>
      <w:r w:rsidRPr="00C94A84">
        <w:t xml:space="preserve"> element</w:t>
      </w:r>
      <w:r>
        <w:t>s</w:t>
      </w:r>
      <w:r w:rsidRPr="00C94A84">
        <w:t xml:space="preserve"> </w:t>
      </w:r>
      <w:r>
        <w:t xml:space="preserve">MAY </w:t>
      </w:r>
      <w:r w:rsidRPr="00C94A84">
        <w:t xml:space="preserve">be </w:t>
      </w:r>
      <w:r>
        <w:t>present.</w:t>
      </w:r>
    </w:p>
    <w:p w:rsidR="008C3CC4" w:rsidRPr="00652CC7" w:rsidRDefault="008C3CC4" w:rsidP="008C3CC4">
      <w:pPr>
        <w:pStyle w:val="Default"/>
        <w:numPr>
          <w:ilvl w:val="1"/>
          <w:numId w:val="6"/>
        </w:numPr>
      </w:pPr>
      <w:r>
        <w:rPr>
          <w:rFonts w:asciiTheme="minorHAnsi" w:hAnsiTheme="minorHAnsi" w:cstheme="minorBidi"/>
          <w:color w:val="auto"/>
          <w:sz w:val="22"/>
          <w:szCs w:val="22"/>
        </w:rPr>
        <w:t>CDA HD: line 83</w:t>
      </w:r>
    </w:p>
    <w:p w:rsidR="008C3CC4" w:rsidRPr="00A21D99" w:rsidRDefault="008C3CC4" w:rsidP="008C3CC4">
      <w:pPr>
        <w:pStyle w:val="Default"/>
        <w:numPr>
          <w:ilvl w:val="1"/>
          <w:numId w:val="6"/>
        </w:numPr>
        <w:rPr>
          <w:rFonts w:asciiTheme="minorHAnsi" w:hAnsiTheme="minorHAnsi" w:cstheme="minorBidi"/>
          <w:color w:val="auto"/>
          <w:sz w:val="22"/>
          <w:szCs w:val="22"/>
          <w:highlight w:val="yellow"/>
        </w:rPr>
      </w:pPr>
      <w:r w:rsidRPr="00A21D99">
        <w:rPr>
          <w:rFonts w:asciiTheme="minorHAnsi" w:hAnsiTheme="minorHAnsi" w:cstheme="minorBidi"/>
          <w:color w:val="auto"/>
          <w:sz w:val="22"/>
          <w:szCs w:val="22"/>
          <w:highlight w:val="yellow"/>
        </w:rPr>
        <w:t>NEMSIS: TBD</w:t>
      </w:r>
    </w:p>
    <w:p w:rsidR="008C3CC4" w:rsidRDefault="008C3CC4" w:rsidP="008C3CC4"/>
    <w:p w:rsidR="008C3CC4" w:rsidRDefault="008C3CC4" w:rsidP="00652CC7"/>
    <w:p w:rsidR="00652CC7" w:rsidRDefault="00A21D99" w:rsidP="00AA17E3">
      <w:proofErr w:type="spellStart"/>
      <w:r w:rsidRPr="00A21D99">
        <w:t>ClinicalDocument</w:t>
      </w:r>
      <w:proofErr w:type="spellEnd"/>
      <w:r w:rsidRPr="00A21D99">
        <w:t>/Author/</w:t>
      </w:r>
      <w:proofErr w:type="spellStart"/>
      <w:r w:rsidRPr="00A21D99">
        <w:t>AssignedAuthor</w:t>
      </w:r>
      <w:proofErr w:type="spellEnd"/>
      <w:r w:rsidRPr="00A21D99">
        <w:t>/telecom</w:t>
      </w:r>
      <w:r>
        <w:t xml:space="preserve">; </w:t>
      </w:r>
      <w:r w:rsidRPr="00A21D99">
        <w:t>DProfessional.09</w:t>
      </w:r>
    </w:p>
    <w:p w:rsidR="00A21D99" w:rsidRPr="00AA17E3" w:rsidRDefault="00A21D99" w:rsidP="00AA17E3">
      <w:proofErr w:type="spellStart"/>
      <w:r w:rsidRPr="00A21D99">
        <w:t>ClinicalDocument</w:t>
      </w:r>
      <w:proofErr w:type="spellEnd"/>
      <w:r w:rsidRPr="00A21D99">
        <w:t>/Author/</w:t>
      </w:r>
      <w:proofErr w:type="spellStart"/>
      <w:r w:rsidRPr="00A21D99">
        <w:t>AssignedAuthor</w:t>
      </w:r>
      <w:proofErr w:type="spellEnd"/>
      <w:r w:rsidRPr="00A21D99">
        <w:t>/</w:t>
      </w:r>
      <w:proofErr w:type="spellStart"/>
      <w:r w:rsidRPr="00A21D99">
        <w:t>addr</w:t>
      </w:r>
      <w:proofErr w:type="spellEnd"/>
      <w:r w:rsidRPr="00A21D99">
        <w:t>/CTY</w:t>
      </w:r>
      <w:r>
        <w:t xml:space="preserve">; </w:t>
      </w:r>
      <w:r w:rsidRPr="00A21D99">
        <w:t>DProfessional.05</w:t>
      </w:r>
      <w:r>
        <w:t>-9</w:t>
      </w:r>
    </w:p>
    <w:p w:rsidR="00A5396B" w:rsidRDefault="00A21D99">
      <w:r>
        <w:t>[GHC]</w:t>
      </w:r>
    </w:p>
    <w:p w:rsidR="003D0A46" w:rsidRDefault="003D0A46"/>
    <w:p w:rsidR="003D0A46" w:rsidRDefault="003D0A46" w:rsidP="003D0A46">
      <w:pPr>
        <w:pStyle w:val="Heading4"/>
      </w:pPr>
      <w:r>
        <w:t>6</w:t>
      </w:r>
      <w:r w:rsidRPr="009635E0">
        <w:t>.1.</w:t>
      </w:r>
      <w:r w:rsidR="0062693D">
        <w:t>4</w:t>
      </w:r>
      <w:r>
        <w:t xml:space="preserve"> </w:t>
      </w:r>
      <w:r w:rsidR="00CC48AA">
        <w:t>Custodian</w:t>
      </w:r>
    </w:p>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t>XX</w:t>
      </w:r>
      <w:r w:rsidRPr="00C94A84">
        <w:t>: A</w:t>
      </w:r>
      <w:r w:rsidRPr="00CC48AA">
        <w:t xml:space="preserve"> </w:t>
      </w:r>
      <w:proofErr w:type="spellStart"/>
      <w:r w:rsidRPr="00CC48AA">
        <w:t>ClinicalDocument</w:t>
      </w:r>
      <w:proofErr w:type="spellEnd"/>
      <w:r w:rsidRPr="00CC48AA">
        <w:t>/custodian</w:t>
      </w:r>
      <w:r>
        <w:t>/</w:t>
      </w:r>
      <w:proofErr w:type="spellStart"/>
      <w:r>
        <w:t>typeCode</w:t>
      </w:r>
      <w:proofErr w:type="spellEnd"/>
      <w:r>
        <w:t xml:space="preserve"> </w:t>
      </w:r>
      <w:r w:rsidRPr="00C94A84">
        <w:t xml:space="preserve">element </w:t>
      </w:r>
      <w:r>
        <w:t xml:space="preserve">SHALL </w:t>
      </w:r>
      <w:r w:rsidRPr="00C94A84">
        <w:t xml:space="preserve">be </w:t>
      </w:r>
      <w:r>
        <w:t>present, having value “CST”.</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120</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3D0A46" w:rsidRDefault="003D0A46"/>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t>XX</w:t>
      </w:r>
      <w:r w:rsidRPr="00C94A84">
        <w:t>: A</w:t>
      </w:r>
      <w:r w:rsidRPr="00CC48AA">
        <w:t xml:space="preserve"> </w:t>
      </w:r>
      <w:proofErr w:type="spellStart"/>
      <w:r w:rsidRPr="00CC48AA">
        <w:t>ClinicalDocument</w:t>
      </w:r>
      <w:proofErr w:type="spellEnd"/>
      <w:r w:rsidRPr="00CC48AA">
        <w:t>/custodian/</w:t>
      </w:r>
      <w:proofErr w:type="spellStart"/>
      <w:r w:rsidRPr="00CC48AA">
        <w:t>AssignedCustodian</w:t>
      </w:r>
      <w:proofErr w:type="spellEnd"/>
      <w:r w:rsidRPr="00CC48AA">
        <w:t>/</w:t>
      </w:r>
      <w:proofErr w:type="spellStart"/>
      <w:r>
        <w:t>classCode</w:t>
      </w:r>
      <w:proofErr w:type="spellEnd"/>
      <w:r>
        <w:t xml:space="preserve"> </w:t>
      </w:r>
      <w:r w:rsidRPr="00C94A84">
        <w:t xml:space="preserve">element </w:t>
      </w:r>
      <w:r>
        <w:t xml:space="preserve">SHALL </w:t>
      </w:r>
      <w:r w:rsidRPr="00C94A84">
        <w:t xml:space="preserve">be </w:t>
      </w:r>
      <w:r>
        <w:t>present, having value “ASSIGNED”.</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122</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CC48AA" w:rsidRDefault="00CC48AA"/>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t>XX</w:t>
      </w:r>
      <w:r w:rsidRPr="00C94A84">
        <w:t>: A</w:t>
      </w:r>
      <w:r w:rsidRPr="00CC48AA">
        <w:t xml:space="preserve"> </w:t>
      </w:r>
      <w:r>
        <w:t xml:space="preserve"> . . . </w:t>
      </w:r>
      <w:proofErr w:type="spellStart"/>
      <w:r w:rsidRPr="00CC48AA">
        <w:t>AssignedCustodian</w:t>
      </w:r>
      <w:proofErr w:type="spellEnd"/>
      <w:r w:rsidRPr="00CC48AA">
        <w:t>/</w:t>
      </w:r>
      <w:proofErr w:type="spellStart"/>
      <w:r>
        <w:t>representedCustodianOrganization</w:t>
      </w:r>
      <w:proofErr w:type="spellEnd"/>
      <w:r>
        <w:t>/</w:t>
      </w:r>
      <w:proofErr w:type="spellStart"/>
      <w:r>
        <w:t>classCode</w:t>
      </w:r>
      <w:proofErr w:type="spellEnd"/>
      <w:r>
        <w:t xml:space="preserve"> </w:t>
      </w:r>
      <w:r w:rsidRPr="00C94A84">
        <w:t xml:space="preserve">element </w:t>
      </w:r>
      <w:r>
        <w:t xml:space="preserve">SHALL </w:t>
      </w:r>
      <w:r w:rsidRPr="00C94A84">
        <w:t xml:space="preserve">be </w:t>
      </w:r>
      <w:r>
        <w:t>present, having value “ORG”.</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124</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lastRenderedPageBreak/>
        <w:t xml:space="preserve">NEMSIS: </w:t>
      </w:r>
      <w:r>
        <w:rPr>
          <w:rFonts w:asciiTheme="minorHAnsi" w:hAnsiTheme="minorHAnsi" w:cstheme="minorBidi"/>
          <w:color w:val="auto"/>
          <w:sz w:val="22"/>
          <w:szCs w:val="22"/>
        </w:rPr>
        <w:t>no corresponding element</w:t>
      </w:r>
    </w:p>
    <w:p w:rsidR="00CC48AA" w:rsidRDefault="00CC48AA"/>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t>XX</w:t>
      </w:r>
      <w:r w:rsidRPr="00C94A84">
        <w:t>: A</w:t>
      </w:r>
      <w:r w:rsidRPr="00CC48AA">
        <w:t xml:space="preserve"> </w:t>
      </w:r>
      <w:r>
        <w:t xml:space="preserve"> . . . </w:t>
      </w:r>
      <w:r w:rsidRPr="00CC48AA">
        <w:t>AssignedCustodian/</w:t>
      </w:r>
      <w:r>
        <w:t xml:space="preserve">representedCustodianOrganization/determinerCode </w:t>
      </w:r>
      <w:r w:rsidRPr="00C94A84">
        <w:t xml:space="preserve">element </w:t>
      </w:r>
      <w:r>
        <w:t xml:space="preserve">SHALL </w:t>
      </w:r>
      <w:r w:rsidRPr="00C94A84">
        <w:t xml:space="preserve">be </w:t>
      </w:r>
      <w:r>
        <w:t>present, having value “INSTANCE”.</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125</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CC48AA" w:rsidRDefault="00CC48AA"/>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t>XX</w:t>
      </w:r>
      <w:r w:rsidRPr="00C94A84">
        <w:t>: A</w:t>
      </w:r>
      <w:r w:rsidRPr="00CC48AA">
        <w:t xml:space="preserve"> </w:t>
      </w:r>
      <w:r>
        <w:t xml:space="preserve"> . . . </w:t>
      </w:r>
      <w:proofErr w:type="spellStart"/>
      <w:r w:rsidRPr="00CC48AA">
        <w:t>AssignedCustodian</w:t>
      </w:r>
      <w:proofErr w:type="spellEnd"/>
      <w:r w:rsidRPr="00CC48AA">
        <w:t>/</w:t>
      </w:r>
      <w:proofErr w:type="spellStart"/>
      <w:r>
        <w:t>representedCustodianOrganization</w:t>
      </w:r>
      <w:proofErr w:type="spellEnd"/>
      <w:r>
        <w:t xml:space="preserve">/id </w:t>
      </w:r>
      <w:r w:rsidRPr="00C94A84">
        <w:t xml:space="preserve">element </w:t>
      </w:r>
      <w:r>
        <w:t xml:space="preserve">SHALL </w:t>
      </w:r>
      <w:r w:rsidRPr="00C94A84">
        <w:t xml:space="preserve">be </w:t>
      </w:r>
      <w:r>
        <w:t>present, having value “ORG”.</w:t>
      </w:r>
      <w:r w:rsidR="004B1BF1">
        <w:t xml:space="preserve"> [CDA]</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126</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sidRPr="00CC48AA">
        <w:rPr>
          <w:rFonts w:asciiTheme="minorHAnsi" w:hAnsiTheme="minorHAnsi" w:cstheme="minorBidi"/>
          <w:color w:val="auto"/>
          <w:sz w:val="22"/>
          <w:szCs w:val="22"/>
        </w:rPr>
        <w:t>EResponse.01</w:t>
      </w:r>
    </w:p>
    <w:p w:rsidR="00CC48AA" w:rsidRDefault="00CC48AA"/>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t>XX</w:t>
      </w:r>
      <w:r w:rsidRPr="00C94A84">
        <w:t>: A</w:t>
      </w:r>
      <w:r w:rsidRPr="00CC48AA">
        <w:t xml:space="preserve"> </w:t>
      </w:r>
      <w:r>
        <w:t xml:space="preserve"> . . . </w:t>
      </w:r>
      <w:proofErr w:type="spellStart"/>
      <w:r w:rsidRPr="00CC48AA">
        <w:t>AssignedCustodian</w:t>
      </w:r>
      <w:proofErr w:type="spellEnd"/>
      <w:r w:rsidRPr="00CC48AA">
        <w:t>/</w:t>
      </w:r>
      <w:proofErr w:type="spellStart"/>
      <w:r>
        <w:t>representedCustodianOrganization</w:t>
      </w:r>
      <w:proofErr w:type="spellEnd"/>
      <w:r>
        <w:t xml:space="preserve">/name </w:t>
      </w:r>
      <w:r w:rsidRPr="00C94A84">
        <w:t xml:space="preserve">element </w:t>
      </w:r>
      <w:r>
        <w:t xml:space="preserve">SHALL </w:t>
      </w:r>
      <w:r w:rsidRPr="00C94A84">
        <w:t xml:space="preserve">be </w:t>
      </w:r>
      <w:r>
        <w:t>present.</w:t>
      </w:r>
      <w:r w:rsidR="004B1BF1">
        <w:t xml:space="preserve"> [GHC CONF-HP-9]</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127</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EResponse.02</w:t>
      </w:r>
    </w:p>
    <w:p w:rsidR="00CC48AA" w:rsidRDefault="00CC48AA"/>
    <w:p w:rsidR="004B1BF1" w:rsidRPr="00C94A84" w:rsidRDefault="004B1BF1" w:rsidP="004B1BF1">
      <w:pPr>
        <w:pStyle w:val="ListParagraph"/>
        <w:numPr>
          <w:ilvl w:val="0"/>
          <w:numId w:val="6"/>
        </w:numPr>
        <w:autoSpaceDE w:val="0"/>
        <w:autoSpaceDN w:val="0"/>
        <w:adjustRightInd w:val="0"/>
        <w:spacing w:after="120" w:line="240" w:lineRule="auto"/>
      </w:pPr>
      <w:r w:rsidRPr="00C94A84">
        <w:t>CONF-</w:t>
      </w:r>
      <w:r>
        <w:t>XX</w:t>
      </w:r>
      <w:r w:rsidRPr="00C94A84">
        <w:t>: A</w:t>
      </w:r>
      <w:r w:rsidRPr="00CC48AA">
        <w:t xml:space="preserve"> </w:t>
      </w:r>
      <w:r>
        <w:t xml:space="preserve"> . . . </w:t>
      </w:r>
      <w:proofErr w:type="spellStart"/>
      <w:r w:rsidRPr="00CC48AA">
        <w:t>AssignedCustodian</w:t>
      </w:r>
      <w:proofErr w:type="spellEnd"/>
      <w:r w:rsidRPr="00CC48AA">
        <w:t>/</w:t>
      </w:r>
      <w:proofErr w:type="spellStart"/>
      <w:r>
        <w:t>representedCustodianOrganization</w:t>
      </w:r>
      <w:proofErr w:type="spellEnd"/>
      <w:r>
        <w:t>/</w:t>
      </w:r>
      <w:proofErr w:type="spellStart"/>
      <w:r>
        <w:t>addr</w:t>
      </w:r>
      <w:proofErr w:type="spellEnd"/>
      <w:r>
        <w:t xml:space="preserve"> </w:t>
      </w:r>
      <w:r w:rsidRPr="00C94A84">
        <w:t xml:space="preserve">element </w:t>
      </w:r>
      <w:r>
        <w:t xml:space="preserve">SHALL </w:t>
      </w:r>
      <w:r w:rsidRPr="00C94A84">
        <w:t xml:space="preserve">be </w:t>
      </w:r>
      <w:r>
        <w:t>present. [GHC CONF-HP-9]</w:t>
      </w:r>
    </w:p>
    <w:p w:rsidR="004B1BF1" w:rsidRPr="00652CC7" w:rsidRDefault="004B1BF1" w:rsidP="004B1BF1">
      <w:pPr>
        <w:pStyle w:val="Default"/>
        <w:numPr>
          <w:ilvl w:val="1"/>
          <w:numId w:val="6"/>
        </w:numPr>
      </w:pPr>
      <w:r>
        <w:rPr>
          <w:rFonts w:asciiTheme="minorHAnsi" w:hAnsiTheme="minorHAnsi" w:cstheme="minorBidi"/>
          <w:color w:val="auto"/>
          <w:sz w:val="22"/>
          <w:szCs w:val="22"/>
        </w:rPr>
        <w:t>CDA HD: line 127</w:t>
      </w:r>
    </w:p>
    <w:p w:rsidR="004B1BF1" w:rsidRDefault="004B1BF1" w:rsidP="004B1BF1">
      <w:pPr>
        <w:pStyle w:val="ListParagraph"/>
        <w:numPr>
          <w:ilvl w:val="1"/>
          <w:numId w:val="6"/>
        </w:numPr>
      </w:pPr>
      <w:r w:rsidRPr="00652CC7">
        <w:t xml:space="preserve">NEMSIS: </w:t>
      </w:r>
    </w:p>
    <w:p w:rsidR="004B1BF1" w:rsidRDefault="004B1BF1" w:rsidP="004B1BF1">
      <w:pPr>
        <w:pStyle w:val="ListParagraph"/>
        <w:numPr>
          <w:ilvl w:val="2"/>
          <w:numId w:val="6"/>
        </w:numPr>
        <w:autoSpaceDE w:val="0"/>
        <w:autoSpaceDN w:val="0"/>
        <w:adjustRightInd w:val="0"/>
        <w:spacing w:after="120" w:line="240" w:lineRule="auto"/>
      </w:pPr>
      <w:r>
        <w:t>DContact</w:t>
      </w:r>
      <w:r w:rsidRPr="002242C2">
        <w:t>.05</w:t>
      </w:r>
      <w:r>
        <w:t xml:space="preserve"> Street address: @ADXP = “SAL”</w:t>
      </w:r>
    </w:p>
    <w:p w:rsidR="004B1BF1" w:rsidRDefault="004B1BF1" w:rsidP="004B1BF1">
      <w:pPr>
        <w:pStyle w:val="ListParagraph"/>
        <w:numPr>
          <w:ilvl w:val="2"/>
          <w:numId w:val="6"/>
        </w:numPr>
        <w:autoSpaceDE w:val="0"/>
        <w:autoSpaceDN w:val="0"/>
        <w:adjustRightInd w:val="0"/>
        <w:spacing w:after="120" w:line="240" w:lineRule="auto"/>
      </w:pPr>
      <w:r>
        <w:t>DContact.06 City: @ADXP = “CTY”</w:t>
      </w:r>
    </w:p>
    <w:p w:rsidR="004B1BF1" w:rsidRDefault="004B1BF1" w:rsidP="004B1BF1">
      <w:pPr>
        <w:pStyle w:val="ListParagraph"/>
        <w:numPr>
          <w:ilvl w:val="2"/>
          <w:numId w:val="6"/>
        </w:numPr>
        <w:autoSpaceDE w:val="0"/>
        <w:autoSpaceDN w:val="0"/>
        <w:adjustRightInd w:val="0"/>
        <w:spacing w:after="120" w:line="240" w:lineRule="auto"/>
      </w:pPr>
      <w:r>
        <w:t>DContact.07 County: @ADXP = “CPA”</w:t>
      </w:r>
    </w:p>
    <w:p w:rsidR="004B1BF1" w:rsidRDefault="004B1BF1" w:rsidP="004B1BF1">
      <w:pPr>
        <w:pStyle w:val="ListParagraph"/>
        <w:numPr>
          <w:ilvl w:val="2"/>
          <w:numId w:val="6"/>
        </w:numPr>
        <w:autoSpaceDE w:val="0"/>
        <w:autoSpaceDN w:val="0"/>
        <w:adjustRightInd w:val="0"/>
        <w:spacing w:after="120" w:line="240" w:lineRule="auto"/>
      </w:pPr>
      <w:r>
        <w:t>DContact.08 State: @ADXP = “STA”</w:t>
      </w:r>
    </w:p>
    <w:p w:rsidR="004B1BF1" w:rsidRDefault="004B1BF1" w:rsidP="004B1BF1">
      <w:pPr>
        <w:pStyle w:val="ListParagraph"/>
        <w:numPr>
          <w:ilvl w:val="2"/>
          <w:numId w:val="6"/>
        </w:numPr>
        <w:autoSpaceDE w:val="0"/>
        <w:autoSpaceDN w:val="0"/>
        <w:adjustRightInd w:val="0"/>
        <w:spacing w:after="120" w:line="240" w:lineRule="auto"/>
      </w:pPr>
      <w:r>
        <w:t>DContact.09 Postal code: @ADXP = “ZIP”</w:t>
      </w:r>
    </w:p>
    <w:p w:rsidR="004B1BF1" w:rsidRDefault="004B1BF1" w:rsidP="004B1BF1">
      <w:pPr>
        <w:pStyle w:val="ListParagraph"/>
        <w:numPr>
          <w:ilvl w:val="2"/>
          <w:numId w:val="6"/>
        </w:numPr>
        <w:autoSpaceDE w:val="0"/>
        <w:autoSpaceDN w:val="0"/>
        <w:adjustRightInd w:val="0"/>
        <w:spacing w:after="120" w:line="240" w:lineRule="auto"/>
      </w:pPr>
      <w:r>
        <w:t>DContact.10 Country: @ADXP = “CNT”</w:t>
      </w:r>
    </w:p>
    <w:p w:rsidR="0062693D" w:rsidRDefault="0062693D" w:rsidP="0062693D">
      <w:pPr>
        <w:pStyle w:val="Heading4"/>
      </w:pPr>
      <w:r>
        <w:t>6</w:t>
      </w:r>
      <w:r w:rsidRPr="009635E0">
        <w:t>.1.</w:t>
      </w:r>
      <w:r>
        <w:t>5 Legal Authenticator</w:t>
      </w:r>
    </w:p>
    <w:p w:rsidR="0062693D" w:rsidRDefault="0062693D" w:rsidP="0062693D">
      <w:pPr>
        <w:pStyle w:val="Heading4"/>
      </w:pPr>
      <w:r>
        <w:t>6</w:t>
      </w:r>
      <w:r w:rsidRPr="009635E0">
        <w:t>.1.</w:t>
      </w:r>
      <w:r>
        <w:t>6 Authenticator</w:t>
      </w:r>
    </w:p>
    <w:p w:rsidR="003D0A46" w:rsidRDefault="003D0A46" w:rsidP="0062693D">
      <w:pPr>
        <w:pStyle w:val="Heading4"/>
      </w:pPr>
      <w:r>
        <w:t>6</w:t>
      </w:r>
      <w:r w:rsidRPr="009635E0">
        <w:t>.1.</w:t>
      </w:r>
      <w:r>
        <w:t>7 Participant</w:t>
      </w:r>
    </w:p>
    <w:p w:rsidR="003D0A46" w:rsidRDefault="003D0A46" w:rsidP="003D0A46">
      <w:pPr>
        <w:pStyle w:val="Heading4"/>
      </w:pPr>
      <w:r>
        <w:t>6</w:t>
      </w:r>
      <w:r w:rsidRPr="009635E0">
        <w:t>.1.</w:t>
      </w:r>
      <w:r>
        <w:t>8 Service Event</w:t>
      </w:r>
    </w:p>
    <w:p w:rsidR="00074FFC" w:rsidRPr="00074FFC" w:rsidRDefault="00074FFC" w:rsidP="00074FFC">
      <w:r>
        <w:t>The Service Event is the EMS service provided to the patient.</w:t>
      </w:r>
    </w:p>
    <w:p w:rsidR="0062693D" w:rsidRPr="00C94A84" w:rsidRDefault="0062693D" w:rsidP="0062693D">
      <w:pPr>
        <w:pStyle w:val="ListParagraph"/>
        <w:numPr>
          <w:ilvl w:val="0"/>
          <w:numId w:val="6"/>
        </w:numPr>
        <w:autoSpaceDE w:val="0"/>
        <w:autoSpaceDN w:val="0"/>
        <w:adjustRightInd w:val="0"/>
        <w:spacing w:after="120" w:line="240" w:lineRule="auto"/>
      </w:pPr>
      <w:r w:rsidRPr="00C94A84">
        <w:t>CONF-</w:t>
      </w:r>
      <w:r>
        <w:t>XX</w:t>
      </w:r>
      <w:r w:rsidRPr="00C94A84">
        <w:t xml:space="preserve">: </w:t>
      </w:r>
      <w:proofErr w:type="gramStart"/>
      <w:r w:rsidRPr="00C94A84">
        <w:t>A</w:t>
      </w:r>
      <w:r w:rsidRPr="00CC48AA">
        <w:t xml:space="preserve"> </w:t>
      </w:r>
      <w:r>
        <w:t xml:space="preserve"> </w:t>
      </w:r>
      <w:proofErr w:type="spellStart"/>
      <w:r w:rsidRPr="0062693D">
        <w:t>ClinicalDocum</w:t>
      </w:r>
      <w:r>
        <w:t>ent</w:t>
      </w:r>
      <w:proofErr w:type="spellEnd"/>
      <w:proofErr w:type="gramEnd"/>
      <w:r>
        <w:t>/</w:t>
      </w:r>
      <w:proofErr w:type="spellStart"/>
      <w:r>
        <w:t>documentationof</w:t>
      </w:r>
      <w:proofErr w:type="spellEnd"/>
      <w:r>
        <w:t xml:space="preserve"> </w:t>
      </w:r>
      <w:r w:rsidRPr="00C94A84">
        <w:t xml:space="preserve"> element </w:t>
      </w:r>
      <w:r>
        <w:t xml:space="preserve">SHALL </w:t>
      </w:r>
      <w:r w:rsidRPr="00C94A84">
        <w:t xml:space="preserve">be </w:t>
      </w:r>
      <w:r>
        <w:t xml:space="preserve">present, having value “DOC”. </w:t>
      </w:r>
    </w:p>
    <w:p w:rsidR="0062693D" w:rsidRPr="00652CC7" w:rsidRDefault="0062693D" w:rsidP="0062693D">
      <w:pPr>
        <w:pStyle w:val="Default"/>
        <w:numPr>
          <w:ilvl w:val="1"/>
          <w:numId w:val="6"/>
        </w:numPr>
      </w:pPr>
      <w:r>
        <w:rPr>
          <w:rFonts w:asciiTheme="minorHAnsi" w:hAnsiTheme="minorHAnsi" w:cstheme="minorBidi"/>
          <w:color w:val="auto"/>
          <w:sz w:val="22"/>
          <w:szCs w:val="22"/>
        </w:rPr>
        <w:t>CDA HD: line 172</w:t>
      </w:r>
    </w:p>
    <w:p w:rsidR="0062693D" w:rsidRDefault="0062693D" w:rsidP="0062693D">
      <w:pPr>
        <w:pStyle w:val="ListParagraph"/>
        <w:numPr>
          <w:ilvl w:val="1"/>
          <w:numId w:val="6"/>
        </w:numPr>
      </w:pPr>
      <w:r w:rsidRPr="00652CC7">
        <w:t xml:space="preserve">NEMSIS: </w:t>
      </w:r>
      <w:r>
        <w:t>no corresponding element</w:t>
      </w:r>
    </w:p>
    <w:p w:rsidR="0062693D" w:rsidRPr="00C94A84" w:rsidRDefault="0062693D" w:rsidP="0062693D">
      <w:pPr>
        <w:pStyle w:val="ListParagraph"/>
        <w:numPr>
          <w:ilvl w:val="0"/>
          <w:numId w:val="6"/>
        </w:numPr>
        <w:autoSpaceDE w:val="0"/>
        <w:autoSpaceDN w:val="0"/>
        <w:adjustRightInd w:val="0"/>
        <w:spacing w:after="120" w:line="240" w:lineRule="auto"/>
      </w:pPr>
      <w:r w:rsidRPr="00C94A84">
        <w:lastRenderedPageBreak/>
        <w:t>CONF-</w:t>
      </w:r>
      <w:r>
        <w:t>XX</w:t>
      </w:r>
      <w:r w:rsidRPr="00C94A84">
        <w:t xml:space="preserve">: </w:t>
      </w:r>
      <w:proofErr w:type="gramStart"/>
      <w:r w:rsidRPr="00C94A84">
        <w:t>A</w:t>
      </w:r>
      <w:r w:rsidRPr="00CC48AA">
        <w:t xml:space="preserve"> </w:t>
      </w:r>
      <w:r>
        <w:t xml:space="preserve"> </w:t>
      </w:r>
      <w:proofErr w:type="spellStart"/>
      <w:r w:rsidRPr="0062693D">
        <w:t>ClinicalDocument</w:t>
      </w:r>
      <w:proofErr w:type="spellEnd"/>
      <w:proofErr w:type="gramEnd"/>
      <w:r w:rsidRPr="0062693D">
        <w:t>/</w:t>
      </w:r>
      <w:proofErr w:type="spellStart"/>
      <w:r w:rsidRPr="0062693D">
        <w:t>documentationof</w:t>
      </w:r>
      <w:proofErr w:type="spellEnd"/>
      <w:r w:rsidRPr="0062693D">
        <w:t>/</w:t>
      </w:r>
      <w:proofErr w:type="spellStart"/>
      <w:r w:rsidRPr="0062693D">
        <w:t>ServiceEvent</w:t>
      </w:r>
      <w:proofErr w:type="spellEnd"/>
      <w:r w:rsidRPr="0062693D">
        <w:t>/</w:t>
      </w:r>
      <w:proofErr w:type="spellStart"/>
      <w:r>
        <w:t>classCode</w:t>
      </w:r>
      <w:proofErr w:type="spellEnd"/>
      <w:r w:rsidRPr="00C94A84">
        <w:t xml:space="preserve"> element </w:t>
      </w:r>
      <w:r>
        <w:t xml:space="preserve">SHALL </w:t>
      </w:r>
      <w:r w:rsidRPr="00C94A84">
        <w:t xml:space="preserve">be </w:t>
      </w:r>
      <w:r>
        <w:t xml:space="preserve">present, having value </w:t>
      </w:r>
      <w:r w:rsidR="004140E1">
        <w:t>“ACT”</w:t>
      </w:r>
      <w:r>
        <w:t xml:space="preserve">. </w:t>
      </w:r>
    </w:p>
    <w:p w:rsidR="0062693D" w:rsidRPr="00652CC7" w:rsidRDefault="0062693D" w:rsidP="0062693D">
      <w:pPr>
        <w:pStyle w:val="Default"/>
        <w:numPr>
          <w:ilvl w:val="1"/>
          <w:numId w:val="6"/>
        </w:numPr>
      </w:pPr>
      <w:r>
        <w:rPr>
          <w:rFonts w:asciiTheme="minorHAnsi" w:hAnsiTheme="minorHAnsi" w:cstheme="minorBidi"/>
          <w:color w:val="auto"/>
          <w:sz w:val="22"/>
          <w:szCs w:val="22"/>
        </w:rPr>
        <w:t>CDA HD: line 174</w:t>
      </w:r>
    </w:p>
    <w:p w:rsidR="0062693D" w:rsidRDefault="0062693D" w:rsidP="0062693D">
      <w:pPr>
        <w:pStyle w:val="ListParagraph"/>
        <w:numPr>
          <w:ilvl w:val="1"/>
          <w:numId w:val="6"/>
        </w:numPr>
      </w:pPr>
      <w:r w:rsidRPr="00652CC7">
        <w:t xml:space="preserve">NEMSIS: </w:t>
      </w:r>
      <w:r w:rsidR="004140E1">
        <w:t>no corresponding element</w:t>
      </w:r>
    </w:p>
    <w:p w:rsidR="003059D8" w:rsidRPr="00C94A84" w:rsidRDefault="003059D8" w:rsidP="003059D8">
      <w:pPr>
        <w:pStyle w:val="ListParagraph"/>
        <w:numPr>
          <w:ilvl w:val="0"/>
          <w:numId w:val="6"/>
        </w:numPr>
        <w:autoSpaceDE w:val="0"/>
        <w:autoSpaceDN w:val="0"/>
        <w:adjustRightInd w:val="0"/>
        <w:spacing w:after="120" w:line="240" w:lineRule="auto"/>
      </w:pPr>
      <w:r w:rsidRPr="00C94A84">
        <w:t>CONF-</w:t>
      </w:r>
      <w:r>
        <w:t>XX</w:t>
      </w:r>
      <w:r w:rsidRPr="00C94A84">
        <w:t xml:space="preserve">: </w:t>
      </w:r>
      <w:proofErr w:type="gramStart"/>
      <w:r w:rsidRPr="00C94A84">
        <w:t>A</w:t>
      </w:r>
      <w:r w:rsidRPr="00CC48AA">
        <w:t xml:space="preserve"> </w:t>
      </w:r>
      <w:r>
        <w:t xml:space="preserve"> </w:t>
      </w:r>
      <w:proofErr w:type="spellStart"/>
      <w:r w:rsidRPr="0062693D">
        <w:t>ClinicalDocument</w:t>
      </w:r>
      <w:proofErr w:type="spellEnd"/>
      <w:proofErr w:type="gramEnd"/>
      <w:r w:rsidRPr="0062693D">
        <w:t>/</w:t>
      </w:r>
      <w:proofErr w:type="spellStart"/>
      <w:r w:rsidRPr="0062693D">
        <w:t>documentationof</w:t>
      </w:r>
      <w:proofErr w:type="spellEnd"/>
      <w:r w:rsidRPr="0062693D">
        <w:t>/</w:t>
      </w:r>
      <w:proofErr w:type="spellStart"/>
      <w:r w:rsidRPr="0062693D">
        <w:t>ServiceEvent</w:t>
      </w:r>
      <w:proofErr w:type="spellEnd"/>
      <w:r w:rsidRPr="0062693D">
        <w:t>/</w:t>
      </w:r>
      <w:proofErr w:type="spellStart"/>
      <w:r>
        <w:t>moodCode</w:t>
      </w:r>
      <w:proofErr w:type="spellEnd"/>
      <w:r w:rsidRPr="00C94A84">
        <w:t xml:space="preserve"> element </w:t>
      </w:r>
      <w:r>
        <w:t xml:space="preserve">SHALL </w:t>
      </w:r>
      <w:r w:rsidRPr="00C94A84">
        <w:t xml:space="preserve">be </w:t>
      </w:r>
      <w:r>
        <w:t xml:space="preserve">present, having value “EVN”. </w:t>
      </w:r>
    </w:p>
    <w:p w:rsidR="003059D8" w:rsidRPr="00652CC7" w:rsidRDefault="003059D8" w:rsidP="003059D8">
      <w:pPr>
        <w:pStyle w:val="Default"/>
        <w:numPr>
          <w:ilvl w:val="1"/>
          <w:numId w:val="6"/>
        </w:numPr>
      </w:pPr>
      <w:r>
        <w:rPr>
          <w:rFonts w:asciiTheme="minorHAnsi" w:hAnsiTheme="minorHAnsi" w:cstheme="minorBidi"/>
          <w:color w:val="auto"/>
          <w:sz w:val="22"/>
          <w:szCs w:val="22"/>
        </w:rPr>
        <w:t>CDA HD: line 175</w:t>
      </w:r>
    </w:p>
    <w:p w:rsidR="003059D8" w:rsidRDefault="003059D8" w:rsidP="003059D8">
      <w:pPr>
        <w:pStyle w:val="ListParagraph"/>
        <w:numPr>
          <w:ilvl w:val="1"/>
          <w:numId w:val="6"/>
        </w:numPr>
      </w:pPr>
      <w:r w:rsidRPr="00652CC7">
        <w:t xml:space="preserve">NEMSIS: </w:t>
      </w:r>
      <w:r>
        <w:t>no corresponding element</w:t>
      </w:r>
    </w:p>
    <w:p w:rsidR="003059D8" w:rsidRPr="00C94A84" w:rsidRDefault="003059D8" w:rsidP="003059D8">
      <w:pPr>
        <w:pStyle w:val="ListParagraph"/>
        <w:numPr>
          <w:ilvl w:val="0"/>
          <w:numId w:val="6"/>
        </w:numPr>
        <w:autoSpaceDE w:val="0"/>
        <w:autoSpaceDN w:val="0"/>
        <w:adjustRightInd w:val="0"/>
        <w:spacing w:after="120" w:line="240" w:lineRule="auto"/>
      </w:pPr>
      <w:r w:rsidRPr="00C94A84">
        <w:t>CONF-</w:t>
      </w:r>
      <w:r>
        <w:t>XX</w:t>
      </w:r>
      <w:r w:rsidRPr="00C94A84">
        <w:t xml:space="preserve">: </w:t>
      </w:r>
      <w:proofErr w:type="gramStart"/>
      <w:r w:rsidRPr="00C94A84">
        <w:t>A</w:t>
      </w:r>
      <w:r w:rsidRPr="00CC48AA">
        <w:t xml:space="preserve"> </w:t>
      </w:r>
      <w:r>
        <w:t xml:space="preserve"> </w:t>
      </w:r>
      <w:proofErr w:type="spellStart"/>
      <w:r w:rsidRPr="0062693D">
        <w:t>ClinicalDocument</w:t>
      </w:r>
      <w:proofErr w:type="spellEnd"/>
      <w:proofErr w:type="gramEnd"/>
      <w:r w:rsidRPr="0062693D">
        <w:t>/</w:t>
      </w:r>
      <w:proofErr w:type="spellStart"/>
      <w:r w:rsidRPr="0062693D">
        <w:t>documentationof</w:t>
      </w:r>
      <w:proofErr w:type="spellEnd"/>
      <w:r w:rsidRPr="0062693D">
        <w:t>/</w:t>
      </w:r>
      <w:proofErr w:type="spellStart"/>
      <w:r w:rsidRPr="0062693D">
        <w:t>ServiceEvent</w:t>
      </w:r>
      <w:proofErr w:type="spellEnd"/>
      <w:r w:rsidRPr="0062693D">
        <w:t>/</w:t>
      </w:r>
      <w:r>
        <w:t xml:space="preserve">id </w:t>
      </w:r>
      <w:r w:rsidRPr="00C94A84">
        <w:t xml:space="preserve">element </w:t>
      </w:r>
      <w:r>
        <w:t xml:space="preserve">SHALL </w:t>
      </w:r>
      <w:r w:rsidRPr="00C94A84">
        <w:t xml:space="preserve">be </w:t>
      </w:r>
      <w:r>
        <w:t>present, representing t</w:t>
      </w:r>
      <w:r w:rsidRPr="003059D8">
        <w:t>he incident number assigned by the 911 Dispatch System</w:t>
      </w:r>
      <w:r>
        <w:t xml:space="preserve">. </w:t>
      </w:r>
    </w:p>
    <w:p w:rsidR="003059D8" w:rsidRPr="00652CC7" w:rsidRDefault="003059D8" w:rsidP="003059D8">
      <w:pPr>
        <w:pStyle w:val="Default"/>
        <w:numPr>
          <w:ilvl w:val="1"/>
          <w:numId w:val="6"/>
        </w:numPr>
      </w:pPr>
      <w:r>
        <w:rPr>
          <w:rFonts w:asciiTheme="minorHAnsi" w:hAnsiTheme="minorHAnsi" w:cstheme="minorBidi"/>
          <w:color w:val="auto"/>
          <w:sz w:val="22"/>
          <w:szCs w:val="22"/>
        </w:rPr>
        <w:t>CDA HD: line 176</w:t>
      </w:r>
    </w:p>
    <w:p w:rsidR="003059D8" w:rsidRDefault="003059D8" w:rsidP="003059D8">
      <w:pPr>
        <w:pStyle w:val="ListParagraph"/>
        <w:numPr>
          <w:ilvl w:val="1"/>
          <w:numId w:val="6"/>
        </w:numPr>
      </w:pPr>
      <w:r w:rsidRPr="00652CC7">
        <w:t xml:space="preserve">NEMSIS: </w:t>
      </w:r>
      <w:r>
        <w:t>EResponse.03</w:t>
      </w:r>
    </w:p>
    <w:p w:rsidR="004140E1" w:rsidRPr="00C94A84" w:rsidRDefault="004140E1" w:rsidP="004140E1">
      <w:pPr>
        <w:pStyle w:val="ListParagraph"/>
        <w:numPr>
          <w:ilvl w:val="0"/>
          <w:numId w:val="6"/>
        </w:numPr>
        <w:autoSpaceDE w:val="0"/>
        <w:autoSpaceDN w:val="0"/>
        <w:adjustRightInd w:val="0"/>
        <w:spacing w:after="120" w:line="240" w:lineRule="auto"/>
      </w:pPr>
      <w:r w:rsidRPr="00C94A84">
        <w:t>CONF-</w:t>
      </w:r>
      <w:r>
        <w:t>XX</w:t>
      </w:r>
      <w:r w:rsidRPr="00C94A84">
        <w:t xml:space="preserve">: </w:t>
      </w:r>
      <w:proofErr w:type="gramStart"/>
      <w:r w:rsidRPr="00C94A84">
        <w:t>A</w:t>
      </w:r>
      <w:r w:rsidRPr="00CC48AA">
        <w:t xml:space="preserve"> </w:t>
      </w:r>
      <w:r>
        <w:t xml:space="preserve"> </w:t>
      </w:r>
      <w:proofErr w:type="spellStart"/>
      <w:r w:rsidRPr="0062693D">
        <w:t>ClinicalDocument</w:t>
      </w:r>
      <w:proofErr w:type="spellEnd"/>
      <w:proofErr w:type="gramEnd"/>
      <w:r w:rsidRPr="0062693D">
        <w:t>/</w:t>
      </w:r>
      <w:proofErr w:type="spellStart"/>
      <w:r w:rsidRPr="0062693D">
        <w:t>documentationof</w:t>
      </w:r>
      <w:proofErr w:type="spellEnd"/>
      <w:r w:rsidRPr="0062693D">
        <w:t>/</w:t>
      </w:r>
      <w:proofErr w:type="spellStart"/>
      <w:r w:rsidRPr="0062693D">
        <w:t>ServiceEvent</w:t>
      </w:r>
      <w:proofErr w:type="spellEnd"/>
      <w:r w:rsidRPr="0062693D">
        <w:t>/</w:t>
      </w:r>
      <w:r>
        <w:t>code</w:t>
      </w:r>
      <w:r w:rsidRPr="00C94A84">
        <w:t xml:space="preserve"> element </w:t>
      </w:r>
      <w:r>
        <w:t xml:space="preserve">SHALL </w:t>
      </w:r>
      <w:r w:rsidRPr="00C94A84">
        <w:t xml:space="preserve">be </w:t>
      </w:r>
      <w:r>
        <w:t xml:space="preserve">present, having value drawn from </w:t>
      </w:r>
      <w:r w:rsidRPr="003059D8">
        <w:t>EMSTEMPVS_010</w:t>
      </w:r>
      <w:r>
        <w:t xml:space="preserve">. </w:t>
      </w:r>
    </w:p>
    <w:p w:rsidR="004140E1" w:rsidRPr="00652CC7" w:rsidRDefault="004140E1" w:rsidP="004140E1">
      <w:pPr>
        <w:pStyle w:val="Default"/>
        <w:numPr>
          <w:ilvl w:val="1"/>
          <w:numId w:val="6"/>
        </w:numPr>
      </w:pPr>
      <w:r>
        <w:rPr>
          <w:rFonts w:asciiTheme="minorHAnsi" w:hAnsiTheme="minorHAnsi" w:cstheme="minorBidi"/>
          <w:color w:val="auto"/>
          <w:sz w:val="22"/>
          <w:szCs w:val="22"/>
        </w:rPr>
        <w:t>CDA HD: line 174</w:t>
      </w:r>
    </w:p>
    <w:p w:rsidR="004140E1" w:rsidRDefault="004140E1" w:rsidP="004140E1">
      <w:pPr>
        <w:pStyle w:val="ListParagraph"/>
        <w:numPr>
          <w:ilvl w:val="1"/>
          <w:numId w:val="6"/>
        </w:numPr>
      </w:pPr>
      <w:r w:rsidRPr="00652CC7">
        <w:t xml:space="preserve">NEMSIS: </w:t>
      </w:r>
      <w:r w:rsidRPr="003059D8">
        <w:t>EResponse.05</w:t>
      </w:r>
    </w:p>
    <w:p w:rsidR="00074FFC" w:rsidRDefault="00074FFC" w:rsidP="00074FFC">
      <w:pPr>
        <w:autoSpaceDE w:val="0"/>
        <w:autoSpaceDN w:val="0"/>
        <w:adjustRightInd w:val="0"/>
        <w:spacing w:after="120" w:line="240" w:lineRule="auto"/>
      </w:pPr>
      <w:r>
        <w:t>Performers are the EMS crew members.</w:t>
      </w:r>
      <w:r w:rsidR="0046376F">
        <w:t xml:space="preserve"> The values in the specified value set are PRF (performer) and SPRF (secondary performer).</w:t>
      </w:r>
    </w:p>
    <w:p w:rsidR="00074FFC" w:rsidRPr="00C94A84" w:rsidRDefault="00074FFC" w:rsidP="00074FFC">
      <w:pPr>
        <w:pStyle w:val="ListParagraph"/>
        <w:numPr>
          <w:ilvl w:val="0"/>
          <w:numId w:val="6"/>
        </w:numPr>
        <w:autoSpaceDE w:val="0"/>
        <w:autoSpaceDN w:val="0"/>
        <w:adjustRightInd w:val="0"/>
        <w:spacing w:after="120" w:line="240" w:lineRule="auto"/>
      </w:pPr>
      <w:r w:rsidRPr="00C94A84">
        <w:t>CONF-</w:t>
      </w:r>
      <w:r>
        <w:t>XX</w:t>
      </w:r>
      <w:r w:rsidRPr="00C94A84">
        <w:t xml:space="preserve">: </w:t>
      </w:r>
      <w:r w:rsidR="009A7C25">
        <w:t>For each performer, a</w:t>
      </w:r>
      <w:r w:rsidRPr="00CC48AA">
        <w:t xml:space="preserve"> </w:t>
      </w:r>
      <w:r>
        <w:t xml:space="preserve"> </w:t>
      </w:r>
      <w:r w:rsidR="009A7C25">
        <w:t xml:space="preserve">. . . </w:t>
      </w:r>
      <w:r w:rsidRPr="0062693D">
        <w:t>/</w:t>
      </w:r>
      <w:r>
        <w:t>performer/</w:t>
      </w:r>
      <w:proofErr w:type="spellStart"/>
      <w:r>
        <w:t>typeCode</w:t>
      </w:r>
      <w:proofErr w:type="spellEnd"/>
      <w:r>
        <w:t xml:space="preserve"> </w:t>
      </w:r>
      <w:r w:rsidRPr="00C94A84">
        <w:t xml:space="preserve">element </w:t>
      </w:r>
      <w:r>
        <w:t xml:space="preserve">SHALL </w:t>
      </w:r>
      <w:r w:rsidRPr="00C94A84">
        <w:t xml:space="preserve">be </w:t>
      </w:r>
      <w:r>
        <w:t>present, having value drawn from</w:t>
      </w:r>
      <w:r w:rsidR="0046376F">
        <w:t xml:space="preserve"> </w:t>
      </w:r>
      <w:r w:rsidR="0046376F" w:rsidRPr="00074FFC">
        <w:t>2.16.840.1.113883.1.11.19601</w:t>
      </w:r>
      <w:r>
        <w:t xml:space="preserve"> </w:t>
      </w:r>
      <w:r w:rsidR="0046376F">
        <w:t xml:space="preserve">(HL7 </w:t>
      </w:r>
      <w:proofErr w:type="spellStart"/>
      <w:r w:rsidR="0046376F" w:rsidRPr="00074FFC">
        <w:t>x_ServiceEventPerformer</w:t>
      </w:r>
      <w:proofErr w:type="spellEnd"/>
      <w:r w:rsidR="0046376F">
        <w:t>).</w:t>
      </w:r>
    </w:p>
    <w:p w:rsidR="00074FFC" w:rsidRPr="00652CC7" w:rsidRDefault="00074FFC" w:rsidP="00074FFC">
      <w:pPr>
        <w:pStyle w:val="Default"/>
        <w:numPr>
          <w:ilvl w:val="1"/>
          <w:numId w:val="6"/>
        </w:numPr>
      </w:pPr>
      <w:r>
        <w:rPr>
          <w:rFonts w:asciiTheme="minorHAnsi" w:hAnsiTheme="minorHAnsi" w:cstheme="minorBidi"/>
          <w:color w:val="auto"/>
          <w:sz w:val="22"/>
          <w:szCs w:val="22"/>
        </w:rPr>
        <w:t>CDA HD: line 180</w:t>
      </w:r>
    </w:p>
    <w:p w:rsidR="00074FFC" w:rsidRDefault="00074FFC" w:rsidP="00074FFC">
      <w:pPr>
        <w:pStyle w:val="ListParagraph"/>
        <w:numPr>
          <w:ilvl w:val="1"/>
          <w:numId w:val="6"/>
        </w:numPr>
      </w:pPr>
      <w:r w:rsidRPr="00652CC7">
        <w:t xml:space="preserve">NEMSIS: </w:t>
      </w:r>
      <w:r>
        <w:t>no corresponding element</w:t>
      </w:r>
    </w:p>
    <w:p w:rsidR="0046376F" w:rsidRPr="00C94A84" w:rsidRDefault="0046376F" w:rsidP="0046376F">
      <w:pPr>
        <w:pStyle w:val="ListParagraph"/>
        <w:numPr>
          <w:ilvl w:val="0"/>
          <w:numId w:val="6"/>
        </w:numPr>
        <w:autoSpaceDE w:val="0"/>
        <w:autoSpaceDN w:val="0"/>
        <w:adjustRightInd w:val="0"/>
        <w:spacing w:after="120" w:line="240" w:lineRule="auto"/>
      </w:pPr>
      <w:r w:rsidRPr="00C94A84">
        <w:t>CONF-</w:t>
      </w:r>
      <w:r>
        <w:t>XX</w:t>
      </w:r>
      <w:r w:rsidRPr="00C94A84">
        <w:t xml:space="preserve">: </w:t>
      </w:r>
      <w:r w:rsidR="009A7C25">
        <w:t>For each performer, a</w:t>
      </w:r>
      <w:r w:rsidR="009A7C25" w:rsidRPr="00CC48AA">
        <w:t xml:space="preserve"> </w:t>
      </w:r>
      <w:r w:rsidR="009A7C25">
        <w:t xml:space="preserve"> </w:t>
      </w:r>
      <w:r w:rsidRPr="00CC48AA">
        <w:t xml:space="preserve"> </w:t>
      </w:r>
      <w:r>
        <w:t xml:space="preserve"> </w:t>
      </w:r>
      <w:r w:rsidR="009A7C25">
        <w:t xml:space="preserve">. . . </w:t>
      </w:r>
      <w:r w:rsidRPr="0062693D">
        <w:t>/</w:t>
      </w:r>
      <w:r>
        <w:t>performer/</w:t>
      </w:r>
      <w:proofErr w:type="spellStart"/>
      <w:r>
        <w:t>functionCode</w:t>
      </w:r>
      <w:proofErr w:type="spellEnd"/>
      <w:r>
        <w:t xml:space="preserve"> </w:t>
      </w:r>
      <w:r w:rsidRPr="00C94A84">
        <w:t xml:space="preserve">element </w:t>
      </w:r>
      <w:r>
        <w:t xml:space="preserve">SHALL </w:t>
      </w:r>
      <w:r w:rsidRPr="00C94A84">
        <w:t xml:space="preserve">be </w:t>
      </w:r>
      <w:r>
        <w:t xml:space="preserve">present, having value drawn from </w:t>
      </w:r>
      <w:r w:rsidRPr="0046376F">
        <w:t>EMSTEMPVS_022</w:t>
      </w:r>
      <w:r>
        <w:t>.</w:t>
      </w:r>
    </w:p>
    <w:p w:rsidR="0046376F" w:rsidRPr="00652CC7" w:rsidRDefault="0046376F" w:rsidP="0046376F">
      <w:pPr>
        <w:pStyle w:val="Default"/>
        <w:numPr>
          <w:ilvl w:val="1"/>
          <w:numId w:val="6"/>
        </w:numPr>
      </w:pPr>
      <w:r>
        <w:rPr>
          <w:rFonts w:asciiTheme="minorHAnsi" w:hAnsiTheme="minorHAnsi" w:cstheme="minorBidi"/>
          <w:color w:val="auto"/>
          <w:sz w:val="22"/>
          <w:szCs w:val="22"/>
        </w:rPr>
        <w:t>CDA HD: line 181</w:t>
      </w:r>
    </w:p>
    <w:p w:rsidR="0046376F" w:rsidRDefault="0046376F" w:rsidP="0046376F">
      <w:pPr>
        <w:pStyle w:val="ListParagraph"/>
        <w:numPr>
          <w:ilvl w:val="1"/>
          <w:numId w:val="6"/>
        </w:numPr>
      </w:pPr>
      <w:r w:rsidRPr="00652CC7">
        <w:t xml:space="preserve">NEMSIS: </w:t>
      </w:r>
      <w:r w:rsidRPr="0046376F">
        <w:t>ECrew.03</w:t>
      </w:r>
    </w:p>
    <w:p w:rsidR="009A7C25" w:rsidRPr="00C94A84" w:rsidRDefault="009A7C25" w:rsidP="009A7C25">
      <w:pPr>
        <w:pStyle w:val="ListParagraph"/>
        <w:numPr>
          <w:ilvl w:val="0"/>
          <w:numId w:val="6"/>
        </w:numPr>
        <w:autoSpaceDE w:val="0"/>
        <w:autoSpaceDN w:val="0"/>
        <w:adjustRightInd w:val="0"/>
        <w:spacing w:after="120" w:line="240" w:lineRule="auto"/>
      </w:pPr>
      <w:r w:rsidRPr="00C94A84">
        <w:t>CONF-</w:t>
      </w:r>
      <w:r>
        <w:t>XX</w:t>
      </w:r>
      <w:r w:rsidRPr="00C94A84">
        <w:t xml:space="preserve">: </w:t>
      </w:r>
      <w:r>
        <w:t>For each performer, a</w:t>
      </w:r>
      <w:r w:rsidRPr="00CC48AA">
        <w:t xml:space="preserve"> </w:t>
      </w:r>
      <w:r>
        <w:t xml:space="preserve"> . . . </w:t>
      </w:r>
      <w:r w:rsidRPr="009A7C25">
        <w:t>/performer/</w:t>
      </w:r>
      <w:proofErr w:type="spellStart"/>
      <w:r w:rsidR="00807691">
        <w:t>assignedEntity</w:t>
      </w:r>
      <w:proofErr w:type="spellEnd"/>
      <w:r w:rsidRPr="009A7C25">
        <w:t xml:space="preserve">/id </w:t>
      </w:r>
      <w:r w:rsidRPr="00C94A84">
        <w:t xml:space="preserve">element </w:t>
      </w:r>
      <w:r>
        <w:t xml:space="preserve">SHALL </w:t>
      </w:r>
      <w:r w:rsidRPr="00C94A84">
        <w:t xml:space="preserve">be </w:t>
      </w:r>
      <w:r>
        <w:t>present.</w:t>
      </w:r>
    </w:p>
    <w:p w:rsidR="009A7C25" w:rsidRPr="00652CC7" w:rsidRDefault="009A7C25" w:rsidP="009A7C25">
      <w:pPr>
        <w:pStyle w:val="Default"/>
        <w:numPr>
          <w:ilvl w:val="1"/>
          <w:numId w:val="6"/>
        </w:numPr>
      </w:pPr>
      <w:r>
        <w:rPr>
          <w:rFonts w:asciiTheme="minorHAnsi" w:hAnsiTheme="minorHAnsi" w:cstheme="minorBidi"/>
          <w:color w:val="auto"/>
          <w:sz w:val="22"/>
          <w:szCs w:val="22"/>
        </w:rPr>
        <w:t>CDA HD: line 18</w:t>
      </w:r>
      <w:r w:rsidR="00AB0A63">
        <w:rPr>
          <w:rFonts w:asciiTheme="minorHAnsi" w:hAnsiTheme="minorHAnsi" w:cstheme="minorBidi"/>
          <w:color w:val="auto"/>
          <w:sz w:val="22"/>
          <w:szCs w:val="22"/>
        </w:rPr>
        <w:t>3</w:t>
      </w:r>
      <w:r w:rsidR="00C94E52">
        <w:rPr>
          <w:rFonts w:asciiTheme="minorHAnsi" w:hAnsiTheme="minorHAnsi" w:cstheme="minorBidi"/>
          <w:color w:val="auto"/>
          <w:sz w:val="22"/>
          <w:szCs w:val="22"/>
        </w:rPr>
        <w:t>/101</w:t>
      </w:r>
    </w:p>
    <w:p w:rsidR="009A7C25" w:rsidRDefault="009A7C25" w:rsidP="009A7C25">
      <w:pPr>
        <w:pStyle w:val="ListParagraph"/>
        <w:numPr>
          <w:ilvl w:val="1"/>
          <w:numId w:val="6"/>
        </w:numPr>
      </w:pPr>
      <w:r w:rsidRPr="00652CC7">
        <w:t xml:space="preserve">NEMSIS: </w:t>
      </w:r>
      <w:r w:rsidR="00AB0A63">
        <w:t>ECrew.01</w:t>
      </w:r>
    </w:p>
    <w:p w:rsidR="008A398C" w:rsidRPr="00C94A84" w:rsidRDefault="008A398C" w:rsidP="008A398C">
      <w:pPr>
        <w:pStyle w:val="ListParagraph"/>
        <w:numPr>
          <w:ilvl w:val="0"/>
          <w:numId w:val="6"/>
        </w:numPr>
        <w:autoSpaceDE w:val="0"/>
        <w:autoSpaceDN w:val="0"/>
        <w:adjustRightInd w:val="0"/>
        <w:spacing w:after="120" w:line="240" w:lineRule="auto"/>
      </w:pPr>
      <w:r w:rsidRPr="00C94A84">
        <w:t>CONF-</w:t>
      </w:r>
      <w:r>
        <w:t>XX</w:t>
      </w:r>
      <w:r w:rsidRPr="00C94A84">
        <w:t xml:space="preserve">: </w:t>
      </w:r>
      <w:r>
        <w:t>For each performer, a</w:t>
      </w:r>
      <w:r w:rsidRPr="00CC48AA">
        <w:t xml:space="preserve"> </w:t>
      </w:r>
      <w:r>
        <w:t xml:space="preserve"> . . . </w:t>
      </w:r>
      <w:r w:rsidRPr="009A7C25">
        <w:t>/performer/</w:t>
      </w:r>
      <w:proofErr w:type="spellStart"/>
      <w:r w:rsidR="00807691">
        <w:t>assignedEntity</w:t>
      </w:r>
      <w:proofErr w:type="spellEnd"/>
      <w:r w:rsidRPr="009A7C25">
        <w:t>/</w:t>
      </w:r>
      <w:r>
        <w:t>code</w:t>
      </w:r>
      <w:r w:rsidRPr="009A7C25">
        <w:t xml:space="preserve"> </w:t>
      </w:r>
      <w:r w:rsidRPr="00C94A84">
        <w:t xml:space="preserve">element </w:t>
      </w:r>
      <w:r>
        <w:t xml:space="preserve">SHALL </w:t>
      </w:r>
      <w:r w:rsidRPr="00C94A84">
        <w:t xml:space="preserve">be </w:t>
      </w:r>
      <w:r>
        <w:t>present.</w:t>
      </w:r>
    </w:p>
    <w:p w:rsidR="008A398C" w:rsidRPr="00652CC7" w:rsidRDefault="008A398C" w:rsidP="008A398C">
      <w:pPr>
        <w:pStyle w:val="Default"/>
        <w:numPr>
          <w:ilvl w:val="1"/>
          <w:numId w:val="6"/>
        </w:numPr>
      </w:pPr>
      <w:r>
        <w:rPr>
          <w:rFonts w:asciiTheme="minorHAnsi" w:hAnsiTheme="minorHAnsi" w:cstheme="minorBidi"/>
          <w:color w:val="auto"/>
          <w:sz w:val="22"/>
          <w:szCs w:val="22"/>
        </w:rPr>
        <w:t>CDA HD: line 183</w:t>
      </w:r>
      <w:r w:rsidR="00C94E52">
        <w:rPr>
          <w:rFonts w:asciiTheme="minorHAnsi" w:hAnsiTheme="minorHAnsi" w:cstheme="minorBidi"/>
          <w:color w:val="auto"/>
          <w:sz w:val="22"/>
          <w:szCs w:val="22"/>
        </w:rPr>
        <w:t>/102</w:t>
      </w:r>
    </w:p>
    <w:p w:rsidR="008A398C" w:rsidRDefault="008A398C" w:rsidP="008A398C">
      <w:pPr>
        <w:pStyle w:val="ListParagraph"/>
        <w:numPr>
          <w:ilvl w:val="1"/>
          <w:numId w:val="6"/>
        </w:numPr>
      </w:pPr>
      <w:r w:rsidRPr="00652CC7">
        <w:t xml:space="preserve">NEMSIS: </w:t>
      </w:r>
      <w:r>
        <w:t>ECrew.02</w:t>
      </w:r>
    </w:p>
    <w:p w:rsidR="008A398C" w:rsidRPr="00C94A84" w:rsidRDefault="008A398C" w:rsidP="008A398C">
      <w:pPr>
        <w:pStyle w:val="ListParagraph"/>
        <w:numPr>
          <w:ilvl w:val="0"/>
          <w:numId w:val="6"/>
        </w:numPr>
        <w:autoSpaceDE w:val="0"/>
        <w:autoSpaceDN w:val="0"/>
        <w:adjustRightInd w:val="0"/>
        <w:spacing w:after="120" w:line="240" w:lineRule="auto"/>
      </w:pPr>
      <w:r w:rsidRPr="00C94A84">
        <w:t>CONF-</w:t>
      </w:r>
      <w:r>
        <w:t>XX</w:t>
      </w:r>
      <w:r w:rsidRPr="00C94A84">
        <w:t xml:space="preserve">: </w:t>
      </w:r>
      <w:r>
        <w:t>For each performer, a</w:t>
      </w:r>
      <w:r w:rsidRPr="00CC48AA">
        <w:t xml:space="preserve"> </w:t>
      </w:r>
      <w:r>
        <w:t xml:space="preserve"> . . . </w:t>
      </w:r>
      <w:r w:rsidRPr="009A7C25">
        <w:t>/performer/</w:t>
      </w:r>
      <w:proofErr w:type="spellStart"/>
      <w:r w:rsidR="00807691">
        <w:t>assignedEntity</w:t>
      </w:r>
      <w:proofErr w:type="spellEnd"/>
      <w:r w:rsidRPr="008A398C">
        <w:t>/person/name</w:t>
      </w:r>
      <w:r>
        <w:t xml:space="preserve"> </w:t>
      </w:r>
      <w:r w:rsidRPr="00C94A84">
        <w:t xml:space="preserve">element </w:t>
      </w:r>
      <w:r>
        <w:t xml:space="preserve">SHALL </w:t>
      </w:r>
      <w:r w:rsidRPr="00C94A84">
        <w:t xml:space="preserve">be </w:t>
      </w:r>
      <w:r>
        <w:t>present. [</w:t>
      </w:r>
      <w:r w:rsidR="00B26EDA" w:rsidRPr="00B26EDA">
        <w:t>GHC 16 CONF-HP-6</w:t>
      </w:r>
      <w:r>
        <w:t>]</w:t>
      </w:r>
    </w:p>
    <w:p w:rsidR="008A398C" w:rsidRPr="00652CC7" w:rsidRDefault="008A398C" w:rsidP="008A398C">
      <w:pPr>
        <w:pStyle w:val="Default"/>
        <w:numPr>
          <w:ilvl w:val="1"/>
          <w:numId w:val="6"/>
        </w:numPr>
      </w:pPr>
      <w:r>
        <w:rPr>
          <w:rFonts w:asciiTheme="minorHAnsi" w:hAnsiTheme="minorHAnsi" w:cstheme="minorBidi"/>
          <w:color w:val="auto"/>
          <w:sz w:val="22"/>
          <w:szCs w:val="22"/>
        </w:rPr>
        <w:t>CDA HD: line 183</w:t>
      </w:r>
      <w:r w:rsidR="00C94E52">
        <w:rPr>
          <w:rFonts w:asciiTheme="minorHAnsi" w:hAnsiTheme="minorHAnsi" w:cstheme="minorBidi"/>
          <w:color w:val="auto"/>
          <w:sz w:val="22"/>
          <w:szCs w:val="22"/>
        </w:rPr>
        <w:t>/found in diagram not HD</w:t>
      </w:r>
    </w:p>
    <w:p w:rsidR="008A398C" w:rsidRDefault="008A398C" w:rsidP="008A398C">
      <w:pPr>
        <w:pStyle w:val="ListParagraph"/>
        <w:numPr>
          <w:ilvl w:val="1"/>
          <w:numId w:val="6"/>
        </w:numPr>
      </w:pPr>
      <w:r w:rsidRPr="00652CC7">
        <w:t xml:space="preserve">NEMSIS: </w:t>
      </w:r>
    </w:p>
    <w:p w:rsidR="00C94E52" w:rsidRDefault="00C94E52" w:rsidP="00C94E52">
      <w:pPr>
        <w:pStyle w:val="ListParagraph"/>
        <w:numPr>
          <w:ilvl w:val="2"/>
          <w:numId w:val="6"/>
        </w:numPr>
      </w:pPr>
      <w:r w:rsidRPr="00C94E52">
        <w:t xml:space="preserve">DProfessional.01 </w:t>
      </w:r>
      <w:r>
        <w:t>Last: @ENXP=”FAM”</w:t>
      </w:r>
    </w:p>
    <w:p w:rsidR="00C94E52" w:rsidRDefault="00C94E52" w:rsidP="00C94E52">
      <w:pPr>
        <w:pStyle w:val="ListParagraph"/>
        <w:numPr>
          <w:ilvl w:val="2"/>
          <w:numId w:val="6"/>
        </w:numPr>
      </w:pPr>
      <w:r>
        <w:t>DProfessional.02 First: @ENXP=”GIV”</w:t>
      </w:r>
    </w:p>
    <w:p w:rsidR="00C94E52" w:rsidRDefault="00C94E52" w:rsidP="00C94E52">
      <w:pPr>
        <w:pStyle w:val="ListParagraph"/>
        <w:numPr>
          <w:ilvl w:val="2"/>
          <w:numId w:val="6"/>
        </w:numPr>
      </w:pPr>
      <w:r>
        <w:t>DProfessional.03</w:t>
      </w:r>
      <w:r w:rsidRPr="00C94E52">
        <w:t xml:space="preserve"> </w:t>
      </w:r>
      <w:r>
        <w:t>Middle: @ENXP=”GIV”</w:t>
      </w:r>
    </w:p>
    <w:p w:rsidR="00311F69" w:rsidRPr="00C94A84" w:rsidRDefault="00311F69" w:rsidP="00311F69">
      <w:pPr>
        <w:pStyle w:val="ListParagraph"/>
        <w:numPr>
          <w:ilvl w:val="0"/>
          <w:numId w:val="6"/>
        </w:numPr>
        <w:autoSpaceDE w:val="0"/>
        <w:autoSpaceDN w:val="0"/>
        <w:adjustRightInd w:val="0"/>
        <w:spacing w:after="120" w:line="240" w:lineRule="auto"/>
      </w:pPr>
      <w:r w:rsidRPr="00C94A84">
        <w:lastRenderedPageBreak/>
        <w:t>CONF-</w:t>
      </w:r>
      <w:r>
        <w:t>XX</w:t>
      </w:r>
      <w:r w:rsidRPr="00C94A84">
        <w:t xml:space="preserve">: </w:t>
      </w:r>
      <w:r>
        <w:t>For each performer, a</w:t>
      </w:r>
      <w:r w:rsidRPr="00CC48AA">
        <w:t xml:space="preserve"> </w:t>
      </w:r>
      <w:r>
        <w:t xml:space="preserve"> . . . </w:t>
      </w:r>
      <w:r w:rsidRPr="009A7C25">
        <w:t>/performer/</w:t>
      </w:r>
      <w:proofErr w:type="spellStart"/>
      <w:r w:rsidRPr="008A398C">
        <w:t>assignedentity</w:t>
      </w:r>
      <w:proofErr w:type="spellEnd"/>
      <w:r w:rsidRPr="008A398C">
        <w:t>/</w:t>
      </w:r>
      <w:proofErr w:type="spellStart"/>
      <w:r>
        <w:t>addr</w:t>
      </w:r>
      <w:proofErr w:type="spellEnd"/>
      <w:r>
        <w:t xml:space="preserve"> </w:t>
      </w:r>
      <w:r w:rsidRPr="00C94A84">
        <w:t xml:space="preserve">element </w:t>
      </w:r>
      <w:r>
        <w:t xml:space="preserve">SHALL </w:t>
      </w:r>
      <w:r w:rsidRPr="00C94A84">
        <w:t xml:space="preserve">be </w:t>
      </w:r>
      <w:r>
        <w:t>present. [</w:t>
      </w:r>
      <w:r w:rsidR="00B26EDA" w:rsidRPr="00B26EDA">
        <w:t>GHC 17 CONF-HP-7</w:t>
      </w:r>
      <w:r>
        <w:t>]</w:t>
      </w:r>
    </w:p>
    <w:p w:rsidR="00311F69" w:rsidRPr="00652CC7" w:rsidRDefault="00311F69" w:rsidP="00311F69">
      <w:pPr>
        <w:pStyle w:val="Default"/>
        <w:numPr>
          <w:ilvl w:val="1"/>
          <w:numId w:val="6"/>
        </w:numPr>
      </w:pPr>
      <w:r>
        <w:rPr>
          <w:rFonts w:asciiTheme="minorHAnsi" w:hAnsiTheme="minorHAnsi" w:cstheme="minorBidi"/>
          <w:color w:val="auto"/>
          <w:sz w:val="22"/>
          <w:szCs w:val="22"/>
        </w:rPr>
        <w:t>CDA HD: line 183/103</w:t>
      </w:r>
    </w:p>
    <w:p w:rsidR="00311F69" w:rsidRDefault="00311F69" w:rsidP="00311F69">
      <w:pPr>
        <w:pStyle w:val="ListParagraph"/>
        <w:numPr>
          <w:ilvl w:val="1"/>
          <w:numId w:val="6"/>
        </w:numPr>
      </w:pPr>
      <w:r w:rsidRPr="00652CC7">
        <w:t xml:space="preserve">NEMSIS: </w:t>
      </w:r>
    </w:p>
    <w:p w:rsidR="00311F69" w:rsidRDefault="00311F69" w:rsidP="00311F69">
      <w:pPr>
        <w:pStyle w:val="ListParagraph"/>
        <w:numPr>
          <w:ilvl w:val="2"/>
          <w:numId w:val="6"/>
        </w:numPr>
        <w:autoSpaceDE w:val="0"/>
        <w:autoSpaceDN w:val="0"/>
        <w:adjustRightInd w:val="0"/>
        <w:spacing w:after="120" w:line="240" w:lineRule="auto"/>
      </w:pPr>
      <w:r>
        <w:t>DProfessional.04 Street address: @ADXP = “SAL”</w:t>
      </w:r>
    </w:p>
    <w:p w:rsidR="00311F69" w:rsidRDefault="00311F69" w:rsidP="00311F69">
      <w:pPr>
        <w:pStyle w:val="ListParagraph"/>
        <w:numPr>
          <w:ilvl w:val="2"/>
          <w:numId w:val="6"/>
        </w:numPr>
        <w:autoSpaceDE w:val="0"/>
        <w:autoSpaceDN w:val="0"/>
        <w:adjustRightInd w:val="0"/>
        <w:spacing w:after="120" w:line="240" w:lineRule="auto"/>
      </w:pPr>
      <w:r>
        <w:t>DProfessional.05  City: @ADXP = “CTY”</w:t>
      </w:r>
    </w:p>
    <w:p w:rsidR="00311F69" w:rsidRDefault="00311F69" w:rsidP="00311F69">
      <w:pPr>
        <w:pStyle w:val="ListParagraph"/>
        <w:numPr>
          <w:ilvl w:val="2"/>
          <w:numId w:val="6"/>
        </w:numPr>
        <w:autoSpaceDE w:val="0"/>
        <w:autoSpaceDN w:val="0"/>
        <w:adjustRightInd w:val="0"/>
        <w:spacing w:after="120" w:line="240" w:lineRule="auto"/>
      </w:pPr>
      <w:r>
        <w:t>DProfessional.06  State: @ADXP = “STA”</w:t>
      </w:r>
    </w:p>
    <w:p w:rsidR="00311F69" w:rsidRDefault="00311F69" w:rsidP="00311F69">
      <w:pPr>
        <w:pStyle w:val="ListParagraph"/>
        <w:numPr>
          <w:ilvl w:val="2"/>
          <w:numId w:val="6"/>
        </w:numPr>
        <w:autoSpaceDE w:val="0"/>
        <w:autoSpaceDN w:val="0"/>
        <w:adjustRightInd w:val="0"/>
        <w:spacing w:after="120" w:line="240" w:lineRule="auto"/>
      </w:pPr>
      <w:r>
        <w:t>DProfessional.07 Postal code: @ADXP = “ZIP”</w:t>
      </w:r>
    </w:p>
    <w:p w:rsidR="00311F69" w:rsidRDefault="00311F69" w:rsidP="00311F69">
      <w:pPr>
        <w:pStyle w:val="ListParagraph"/>
        <w:numPr>
          <w:ilvl w:val="2"/>
          <w:numId w:val="6"/>
        </w:numPr>
      </w:pPr>
      <w:r>
        <w:t>DProfessional.08 Country: @ADXP = “CNT”</w:t>
      </w:r>
    </w:p>
    <w:p w:rsidR="00074FFC" w:rsidRDefault="00074FFC" w:rsidP="00C94E52"/>
    <w:p w:rsidR="00B26EDA" w:rsidRPr="00C94A84" w:rsidRDefault="00B26EDA" w:rsidP="00B26EDA">
      <w:pPr>
        <w:pStyle w:val="ListParagraph"/>
        <w:numPr>
          <w:ilvl w:val="0"/>
          <w:numId w:val="6"/>
        </w:numPr>
        <w:autoSpaceDE w:val="0"/>
        <w:autoSpaceDN w:val="0"/>
        <w:adjustRightInd w:val="0"/>
        <w:spacing w:after="120" w:line="240" w:lineRule="auto"/>
      </w:pPr>
      <w:r w:rsidRPr="00C94A84">
        <w:t>CONF-</w:t>
      </w:r>
      <w:r>
        <w:t>XX</w:t>
      </w:r>
      <w:r w:rsidRPr="00C94A84">
        <w:t xml:space="preserve">: </w:t>
      </w:r>
      <w:r>
        <w:t>For each performer, a</w:t>
      </w:r>
      <w:r w:rsidRPr="00CC48AA">
        <w:t xml:space="preserve"> </w:t>
      </w:r>
      <w:r>
        <w:t xml:space="preserve"> . . . </w:t>
      </w:r>
      <w:r w:rsidRPr="009A7C25">
        <w:t>/performer/</w:t>
      </w:r>
      <w:proofErr w:type="spellStart"/>
      <w:r w:rsidRPr="008A398C">
        <w:t>assignedentity</w:t>
      </w:r>
      <w:proofErr w:type="spellEnd"/>
      <w:r w:rsidRPr="008A398C">
        <w:t>/</w:t>
      </w:r>
      <w:r>
        <w:t xml:space="preserve">telecom </w:t>
      </w:r>
      <w:r w:rsidRPr="00C94A84">
        <w:t xml:space="preserve">element </w:t>
      </w:r>
      <w:r>
        <w:t xml:space="preserve">SHALL </w:t>
      </w:r>
      <w:r w:rsidRPr="00C94A84">
        <w:t xml:space="preserve">be </w:t>
      </w:r>
      <w:r>
        <w:t>present. [</w:t>
      </w:r>
      <w:r w:rsidRPr="00B26EDA">
        <w:t>GHC 17 CONF-HP-7</w:t>
      </w:r>
      <w:r>
        <w:t>]</w:t>
      </w:r>
    </w:p>
    <w:p w:rsidR="00B26EDA" w:rsidRPr="00652CC7" w:rsidRDefault="00B26EDA" w:rsidP="00B26EDA">
      <w:pPr>
        <w:pStyle w:val="Default"/>
        <w:numPr>
          <w:ilvl w:val="1"/>
          <w:numId w:val="6"/>
        </w:numPr>
      </w:pPr>
      <w:r>
        <w:rPr>
          <w:rFonts w:asciiTheme="minorHAnsi" w:hAnsiTheme="minorHAnsi" w:cstheme="minorBidi"/>
          <w:color w:val="auto"/>
          <w:sz w:val="22"/>
          <w:szCs w:val="22"/>
        </w:rPr>
        <w:t>CDA HD: line 183/104</w:t>
      </w:r>
    </w:p>
    <w:p w:rsidR="00B26EDA" w:rsidRDefault="00B26EDA" w:rsidP="00B26EDA">
      <w:pPr>
        <w:pStyle w:val="ListParagraph"/>
        <w:numPr>
          <w:ilvl w:val="1"/>
          <w:numId w:val="6"/>
        </w:numPr>
      </w:pPr>
      <w:r w:rsidRPr="00652CC7">
        <w:t xml:space="preserve">NEMSIS: </w:t>
      </w:r>
      <w:r w:rsidRPr="00B26EDA">
        <w:t>DProfessional.09</w:t>
      </w:r>
    </w:p>
    <w:p w:rsidR="003D0A46" w:rsidRDefault="003D0A46" w:rsidP="003D0A46"/>
    <w:p w:rsidR="0062693D" w:rsidRDefault="00A36C8D" w:rsidP="00A36C8D">
      <w:pPr>
        <w:pStyle w:val="Heading4"/>
      </w:pPr>
      <w:r>
        <w:t>6</w:t>
      </w:r>
      <w:r w:rsidRPr="009635E0">
        <w:t>.1.</w:t>
      </w:r>
      <w:r>
        <w:t>9 Related Document</w:t>
      </w:r>
    </w:p>
    <w:p w:rsidR="00A36C8D" w:rsidRDefault="00A36C8D" w:rsidP="00A36C8D">
      <w:r>
        <w:t>If an EMS Patient Care report is updated, it is sent as a “replacement” document, and it refers back to the original.</w:t>
      </w:r>
      <w:r w:rsidR="00EB66E4">
        <w:t xml:space="preserve"> The EMS Patient Care Report has no anticipated need for the “append” or “transform”.</w:t>
      </w:r>
    </w:p>
    <w:p w:rsidR="00A36C8D" w:rsidRPr="00C94A84" w:rsidRDefault="00A36C8D" w:rsidP="00A36C8D">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If a document version is greater than 1 (i.e., it replaces a previous document), a </w:t>
      </w:r>
      <w:proofErr w:type="spellStart"/>
      <w:r>
        <w:t>ClinicalDocument</w:t>
      </w:r>
      <w:proofErr w:type="spellEnd"/>
      <w:r>
        <w:t>/</w:t>
      </w:r>
      <w:proofErr w:type="spellStart"/>
      <w:r>
        <w:t>relatedDocument</w:t>
      </w:r>
      <w:proofErr w:type="spellEnd"/>
      <w:r>
        <w:t xml:space="preserve"> </w:t>
      </w:r>
      <w:r w:rsidRPr="00C94A84">
        <w:t xml:space="preserve">element </w:t>
      </w:r>
      <w:r>
        <w:t xml:space="preserve">SHALL </w:t>
      </w:r>
      <w:r w:rsidRPr="00C94A84">
        <w:t xml:space="preserve">be </w:t>
      </w:r>
      <w:r>
        <w:t xml:space="preserve">present with </w:t>
      </w:r>
      <w:proofErr w:type="spellStart"/>
      <w:r>
        <w:t>typecode</w:t>
      </w:r>
      <w:proofErr w:type="spellEnd"/>
      <w:r>
        <w:t xml:space="preserve"> = “RPLC”. [CDA]</w:t>
      </w:r>
    </w:p>
    <w:p w:rsidR="00A36C8D" w:rsidRPr="00652CC7" w:rsidRDefault="00A36C8D" w:rsidP="00A36C8D">
      <w:pPr>
        <w:pStyle w:val="Default"/>
        <w:numPr>
          <w:ilvl w:val="1"/>
          <w:numId w:val="6"/>
        </w:numPr>
      </w:pPr>
      <w:r>
        <w:rPr>
          <w:rFonts w:asciiTheme="minorHAnsi" w:hAnsiTheme="minorHAnsi" w:cstheme="minorBidi"/>
          <w:color w:val="auto"/>
          <w:sz w:val="22"/>
          <w:szCs w:val="22"/>
        </w:rPr>
        <w:t>CDA HD: line 185</w:t>
      </w:r>
    </w:p>
    <w:p w:rsidR="00A36C8D" w:rsidRDefault="00A36C8D" w:rsidP="00A36C8D">
      <w:pPr>
        <w:pStyle w:val="ListParagraph"/>
        <w:numPr>
          <w:ilvl w:val="1"/>
          <w:numId w:val="6"/>
        </w:numPr>
      </w:pPr>
      <w:r w:rsidRPr="00652CC7">
        <w:t xml:space="preserve">NEMSIS: </w:t>
      </w:r>
      <w:r>
        <w:t>no corresponding element</w:t>
      </w:r>
    </w:p>
    <w:p w:rsidR="00EB66E4" w:rsidRPr="00C94A84" w:rsidRDefault="00EB66E4" w:rsidP="00EB66E4">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For a replacement </w:t>
      </w:r>
      <w:proofErr w:type="gramStart"/>
      <w:r>
        <w:t>document ,</w:t>
      </w:r>
      <w:proofErr w:type="gramEnd"/>
      <w:r>
        <w:t xml:space="preserve"> a . . . /</w:t>
      </w:r>
      <w:proofErr w:type="spellStart"/>
      <w:r>
        <w:t>relatedDocument</w:t>
      </w:r>
      <w:proofErr w:type="spellEnd"/>
      <w:r>
        <w:t>/</w:t>
      </w:r>
      <w:proofErr w:type="spellStart"/>
      <w:r>
        <w:t>ParentDocument</w:t>
      </w:r>
      <w:proofErr w:type="spellEnd"/>
      <w:r>
        <w:t>/</w:t>
      </w:r>
      <w:proofErr w:type="spellStart"/>
      <w:r>
        <w:t>classCode</w:t>
      </w:r>
      <w:proofErr w:type="spellEnd"/>
      <w:r>
        <w:t xml:space="preserve">  </w:t>
      </w:r>
      <w:r w:rsidRPr="00C94A84">
        <w:t xml:space="preserve">element </w:t>
      </w:r>
      <w:r>
        <w:t xml:space="preserve">SHALL </w:t>
      </w:r>
      <w:r w:rsidRPr="00C94A84">
        <w:t xml:space="preserve">be </w:t>
      </w:r>
      <w:r>
        <w:t>present with value = “DOCCLIN”. [CDA]</w:t>
      </w:r>
    </w:p>
    <w:p w:rsidR="00EB66E4" w:rsidRPr="00652CC7" w:rsidRDefault="00EB66E4" w:rsidP="00EB66E4">
      <w:pPr>
        <w:pStyle w:val="Default"/>
        <w:numPr>
          <w:ilvl w:val="1"/>
          <w:numId w:val="6"/>
        </w:numPr>
      </w:pPr>
      <w:r>
        <w:rPr>
          <w:rFonts w:asciiTheme="minorHAnsi" w:hAnsiTheme="minorHAnsi" w:cstheme="minorBidi"/>
          <w:color w:val="auto"/>
          <w:sz w:val="22"/>
          <w:szCs w:val="22"/>
        </w:rPr>
        <w:t>CDA HD: line 187</w:t>
      </w:r>
    </w:p>
    <w:p w:rsidR="00EB66E4" w:rsidRDefault="00EB66E4" w:rsidP="00EB66E4">
      <w:pPr>
        <w:pStyle w:val="ListParagraph"/>
        <w:numPr>
          <w:ilvl w:val="1"/>
          <w:numId w:val="6"/>
        </w:numPr>
      </w:pPr>
      <w:r w:rsidRPr="00652CC7">
        <w:t xml:space="preserve">NEMSIS: </w:t>
      </w:r>
      <w:r>
        <w:t>no corresponding element</w:t>
      </w:r>
    </w:p>
    <w:p w:rsidR="00EB66E4" w:rsidRPr="00C94A84" w:rsidRDefault="00EB66E4" w:rsidP="00EB66E4">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For a replacement </w:t>
      </w:r>
      <w:proofErr w:type="gramStart"/>
      <w:r>
        <w:t>document ,</w:t>
      </w:r>
      <w:proofErr w:type="gramEnd"/>
      <w:r>
        <w:t xml:space="preserve"> a . . . /</w:t>
      </w:r>
      <w:proofErr w:type="spellStart"/>
      <w:r>
        <w:t>relatedDocument</w:t>
      </w:r>
      <w:proofErr w:type="spellEnd"/>
      <w:r>
        <w:t>/</w:t>
      </w:r>
      <w:proofErr w:type="spellStart"/>
      <w:r>
        <w:t>ParentDocument</w:t>
      </w:r>
      <w:proofErr w:type="spellEnd"/>
      <w:r>
        <w:t>/</w:t>
      </w:r>
      <w:proofErr w:type="spellStart"/>
      <w:r>
        <w:t>moodCode</w:t>
      </w:r>
      <w:proofErr w:type="spellEnd"/>
      <w:r>
        <w:t xml:space="preserve">  </w:t>
      </w:r>
      <w:r w:rsidRPr="00C94A84">
        <w:t xml:space="preserve">element </w:t>
      </w:r>
      <w:r>
        <w:t xml:space="preserve">SHALL </w:t>
      </w:r>
      <w:r w:rsidRPr="00C94A84">
        <w:t xml:space="preserve">be </w:t>
      </w:r>
      <w:r>
        <w:t>present with value = “EVN”. [CDA]</w:t>
      </w:r>
    </w:p>
    <w:p w:rsidR="00EB66E4" w:rsidRPr="00652CC7" w:rsidRDefault="00EB66E4" w:rsidP="00EB66E4">
      <w:pPr>
        <w:pStyle w:val="Default"/>
        <w:numPr>
          <w:ilvl w:val="1"/>
          <w:numId w:val="6"/>
        </w:numPr>
      </w:pPr>
      <w:r>
        <w:rPr>
          <w:rFonts w:asciiTheme="minorHAnsi" w:hAnsiTheme="minorHAnsi" w:cstheme="minorBidi"/>
          <w:color w:val="auto"/>
          <w:sz w:val="22"/>
          <w:szCs w:val="22"/>
        </w:rPr>
        <w:t>CDA HD: line 188</w:t>
      </w:r>
    </w:p>
    <w:p w:rsidR="00EB66E4" w:rsidRDefault="00EB66E4" w:rsidP="00EB66E4">
      <w:pPr>
        <w:pStyle w:val="ListParagraph"/>
        <w:numPr>
          <w:ilvl w:val="1"/>
          <w:numId w:val="6"/>
        </w:numPr>
      </w:pPr>
      <w:r w:rsidRPr="00652CC7">
        <w:t xml:space="preserve">NEMSIS: </w:t>
      </w:r>
      <w:r>
        <w:t>no corresponding element</w:t>
      </w:r>
    </w:p>
    <w:p w:rsidR="00EB66E4" w:rsidRPr="00C94A84" w:rsidRDefault="00EB66E4" w:rsidP="00EB66E4">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For a replacement </w:t>
      </w:r>
      <w:proofErr w:type="gramStart"/>
      <w:r>
        <w:t>document ,</w:t>
      </w:r>
      <w:proofErr w:type="gramEnd"/>
      <w:r>
        <w:t xml:space="preserve"> a . . . /</w:t>
      </w:r>
      <w:proofErr w:type="spellStart"/>
      <w:r>
        <w:t>relatedDocument</w:t>
      </w:r>
      <w:proofErr w:type="spellEnd"/>
      <w:r>
        <w:t>/</w:t>
      </w:r>
      <w:proofErr w:type="spellStart"/>
      <w:r>
        <w:t>ParentDocument</w:t>
      </w:r>
      <w:proofErr w:type="spellEnd"/>
      <w:r>
        <w:t xml:space="preserve">/id </w:t>
      </w:r>
      <w:r w:rsidRPr="00C94A84">
        <w:t xml:space="preserve">element </w:t>
      </w:r>
      <w:r>
        <w:t xml:space="preserve">SHALL </w:t>
      </w:r>
      <w:r w:rsidRPr="00C94A84">
        <w:t xml:space="preserve">be </w:t>
      </w:r>
      <w:r>
        <w:t>present. [CDA]</w:t>
      </w:r>
    </w:p>
    <w:p w:rsidR="00EB66E4" w:rsidRPr="00652CC7" w:rsidRDefault="00EB66E4" w:rsidP="00EB66E4">
      <w:pPr>
        <w:pStyle w:val="Default"/>
        <w:numPr>
          <w:ilvl w:val="1"/>
          <w:numId w:val="6"/>
        </w:numPr>
      </w:pPr>
      <w:r>
        <w:rPr>
          <w:rFonts w:asciiTheme="minorHAnsi" w:hAnsiTheme="minorHAnsi" w:cstheme="minorBidi"/>
          <w:color w:val="auto"/>
          <w:sz w:val="22"/>
          <w:szCs w:val="22"/>
        </w:rPr>
        <w:t>CDA HD: line 189</w:t>
      </w:r>
    </w:p>
    <w:p w:rsidR="00EB66E4" w:rsidRDefault="00EB66E4" w:rsidP="00EB66E4">
      <w:pPr>
        <w:pStyle w:val="ListParagraph"/>
        <w:numPr>
          <w:ilvl w:val="1"/>
          <w:numId w:val="6"/>
        </w:numPr>
      </w:pPr>
      <w:r w:rsidRPr="00652CC7">
        <w:t xml:space="preserve">NEMSIS: </w:t>
      </w:r>
      <w:r>
        <w:t>the id of the previous document (</w:t>
      </w:r>
      <w:r w:rsidRPr="002212C1">
        <w:t>ERecord.01</w:t>
      </w:r>
      <w:r>
        <w:t xml:space="preserve"> of the previous document + the version number of that original document)</w:t>
      </w:r>
    </w:p>
    <w:p w:rsidR="00A36C8D" w:rsidRDefault="00A36C8D" w:rsidP="00A36C8D"/>
    <w:p w:rsidR="00EB66E4" w:rsidRPr="00A36C8D" w:rsidRDefault="00EB66E4" w:rsidP="00A36C8D"/>
    <w:p w:rsidR="003D0A46" w:rsidRDefault="003D0A46" w:rsidP="003D0A46">
      <w:pPr>
        <w:pStyle w:val="Heading4"/>
      </w:pPr>
      <w:r>
        <w:lastRenderedPageBreak/>
        <w:t>6</w:t>
      </w:r>
      <w:r w:rsidRPr="009635E0">
        <w:t>.1.</w:t>
      </w:r>
      <w:r>
        <w:t>9 Encompassing Encounter</w:t>
      </w:r>
    </w:p>
    <w:p w:rsidR="003D0A46" w:rsidRDefault="0019317D" w:rsidP="003D0A46">
      <w:r>
        <w:t>The encompassing encounter is used to relate the ambulance or truck (the facility) to the service.</w:t>
      </w:r>
    </w:p>
    <w:p w:rsidR="0019317D" w:rsidRPr="00C94A84" w:rsidRDefault="0019317D" w:rsidP="0019317D">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A </w:t>
      </w:r>
      <w:proofErr w:type="spellStart"/>
      <w:r>
        <w:t>ClinicalDocument</w:t>
      </w:r>
      <w:proofErr w:type="spellEnd"/>
      <w:r>
        <w:t>/</w:t>
      </w:r>
      <w:proofErr w:type="spellStart"/>
      <w:r>
        <w:t>componentOf</w:t>
      </w:r>
      <w:proofErr w:type="spellEnd"/>
      <w:r>
        <w:t xml:space="preserve"> </w:t>
      </w:r>
      <w:r w:rsidRPr="00C94A84">
        <w:t xml:space="preserve">element </w:t>
      </w:r>
      <w:r>
        <w:t xml:space="preserve">SHALL </w:t>
      </w:r>
      <w:r w:rsidRPr="00C94A84">
        <w:t xml:space="preserve">be </w:t>
      </w:r>
      <w:r>
        <w:t xml:space="preserve">present, having value = “COMP”. </w:t>
      </w:r>
    </w:p>
    <w:p w:rsidR="0019317D" w:rsidRPr="00652CC7" w:rsidRDefault="0019317D" w:rsidP="0019317D">
      <w:pPr>
        <w:pStyle w:val="Default"/>
        <w:numPr>
          <w:ilvl w:val="1"/>
          <w:numId w:val="6"/>
        </w:numPr>
      </w:pPr>
      <w:r>
        <w:rPr>
          <w:rFonts w:asciiTheme="minorHAnsi" w:hAnsiTheme="minorHAnsi" w:cstheme="minorBidi"/>
          <w:color w:val="auto"/>
          <w:sz w:val="22"/>
          <w:szCs w:val="22"/>
        </w:rPr>
        <w:t>CDA HD: line 203</w:t>
      </w:r>
    </w:p>
    <w:p w:rsidR="0019317D" w:rsidRDefault="0019317D" w:rsidP="0019317D">
      <w:pPr>
        <w:pStyle w:val="ListParagraph"/>
        <w:numPr>
          <w:ilvl w:val="1"/>
          <w:numId w:val="6"/>
        </w:numPr>
      </w:pPr>
      <w:r w:rsidRPr="00652CC7">
        <w:t xml:space="preserve">NEMSIS: </w:t>
      </w:r>
      <w:r>
        <w:t>no corresponding element</w:t>
      </w:r>
    </w:p>
    <w:p w:rsidR="0019317D" w:rsidRPr="00C94A84" w:rsidRDefault="0019317D" w:rsidP="0019317D">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A </w:t>
      </w:r>
      <w:proofErr w:type="spellStart"/>
      <w:r>
        <w:t>ClinicalDocument</w:t>
      </w:r>
      <w:proofErr w:type="spellEnd"/>
      <w:r>
        <w:t>/</w:t>
      </w:r>
      <w:proofErr w:type="spellStart"/>
      <w:r>
        <w:t>componentOf</w:t>
      </w:r>
      <w:proofErr w:type="spellEnd"/>
      <w:r>
        <w:t>/</w:t>
      </w:r>
      <w:proofErr w:type="spellStart"/>
      <w:r>
        <w:t>EncompassingEncounter</w:t>
      </w:r>
      <w:proofErr w:type="spellEnd"/>
      <w:r>
        <w:t xml:space="preserve"> </w:t>
      </w:r>
      <w:r w:rsidRPr="00C94A84">
        <w:t xml:space="preserve">element </w:t>
      </w:r>
      <w:r>
        <w:t xml:space="preserve">SHALL </w:t>
      </w:r>
      <w:r w:rsidRPr="00C94A84">
        <w:t xml:space="preserve">be </w:t>
      </w:r>
      <w:r>
        <w:t xml:space="preserve">present, having </w:t>
      </w:r>
      <w:proofErr w:type="spellStart"/>
      <w:r>
        <w:t>classCode</w:t>
      </w:r>
      <w:proofErr w:type="spellEnd"/>
      <w:r>
        <w:t xml:space="preserve">=”ENC” and </w:t>
      </w:r>
      <w:proofErr w:type="spellStart"/>
      <w:r>
        <w:t>moodCode</w:t>
      </w:r>
      <w:proofErr w:type="spellEnd"/>
      <w:r>
        <w:t xml:space="preserve">=”EVN”. </w:t>
      </w:r>
      <w:r w:rsidR="0017330E">
        <w:t xml:space="preserve"> [CDA]</w:t>
      </w:r>
    </w:p>
    <w:p w:rsidR="0019317D" w:rsidRPr="00652CC7" w:rsidRDefault="0019317D" w:rsidP="0019317D">
      <w:pPr>
        <w:pStyle w:val="Default"/>
        <w:numPr>
          <w:ilvl w:val="1"/>
          <w:numId w:val="6"/>
        </w:numPr>
      </w:pPr>
      <w:r>
        <w:rPr>
          <w:rFonts w:asciiTheme="minorHAnsi" w:hAnsiTheme="minorHAnsi" w:cstheme="minorBidi"/>
          <w:color w:val="auto"/>
          <w:sz w:val="22"/>
          <w:szCs w:val="22"/>
        </w:rPr>
        <w:t>CDA HD: line 205-206</w:t>
      </w:r>
    </w:p>
    <w:p w:rsidR="0019317D" w:rsidRDefault="0019317D" w:rsidP="0019317D">
      <w:pPr>
        <w:pStyle w:val="ListParagraph"/>
        <w:numPr>
          <w:ilvl w:val="1"/>
          <w:numId w:val="6"/>
        </w:numPr>
      </w:pPr>
      <w:r w:rsidRPr="00652CC7">
        <w:t xml:space="preserve">NEMSIS: </w:t>
      </w:r>
      <w:r>
        <w:t>no corresponding element</w:t>
      </w:r>
    </w:p>
    <w:p w:rsidR="0019317D" w:rsidRPr="00C94A84" w:rsidRDefault="0019317D" w:rsidP="0019317D">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A </w:t>
      </w:r>
      <w:proofErr w:type="spellStart"/>
      <w:r w:rsidRPr="0019317D">
        <w:t>ClinicalDocument</w:t>
      </w:r>
      <w:proofErr w:type="spellEnd"/>
      <w:r w:rsidRPr="0019317D">
        <w:t>/</w:t>
      </w:r>
      <w:proofErr w:type="spellStart"/>
      <w:r w:rsidRPr="0019317D">
        <w:t>componentOf</w:t>
      </w:r>
      <w:proofErr w:type="spellEnd"/>
      <w:r w:rsidRPr="0019317D">
        <w:t>/</w:t>
      </w:r>
      <w:proofErr w:type="spellStart"/>
      <w:r w:rsidRPr="0019317D">
        <w:t>EncompassingEncounter</w:t>
      </w:r>
      <w:proofErr w:type="spellEnd"/>
      <w:r w:rsidRPr="0019317D">
        <w:t>/</w:t>
      </w:r>
      <w:proofErr w:type="spellStart"/>
      <w:r w:rsidRPr="0019317D">
        <w:t>effectiveTime</w:t>
      </w:r>
      <w:proofErr w:type="spellEnd"/>
      <w:r w:rsidRPr="0019317D">
        <w:t xml:space="preserve"> </w:t>
      </w:r>
      <w:r w:rsidRPr="00C94A84">
        <w:t xml:space="preserve">element </w:t>
      </w:r>
      <w:r>
        <w:t xml:space="preserve">SHALL </w:t>
      </w:r>
      <w:r w:rsidRPr="00C94A84">
        <w:t xml:space="preserve">be </w:t>
      </w:r>
      <w:r>
        <w:t xml:space="preserve">present. [CDA] </w:t>
      </w:r>
    </w:p>
    <w:p w:rsidR="0019317D" w:rsidRPr="0019317D" w:rsidRDefault="0019317D" w:rsidP="0019317D">
      <w:pPr>
        <w:pStyle w:val="Default"/>
        <w:numPr>
          <w:ilvl w:val="1"/>
          <w:numId w:val="6"/>
        </w:numPr>
      </w:pPr>
      <w:r>
        <w:rPr>
          <w:rFonts w:asciiTheme="minorHAnsi" w:hAnsiTheme="minorHAnsi" w:cstheme="minorBidi"/>
          <w:color w:val="auto"/>
          <w:sz w:val="22"/>
          <w:szCs w:val="22"/>
        </w:rPr>
        <w:t>CDA HD: line 209</w:t>
      </w:r>
    </w:p>
    <w:p w:rsidR="0019317D" w:rsidRDefault="0019317D" w:rsidP="0019317D">
      <w:pPr>
        <w:pStyle w:val="Default"/>
        <w:numPr>
          <w:ilvl w:val="1"/>
          <w:numId w:val="6"/>
        </w:numPr>
        <w:rPr>
          <w:rFonts w:asciiTheme="minorHAnsi" w:hAnsiTheme="minorHAnsi" w:cstheme="minorBidi"/>
          <w:color w:val="auto"/>
          <w:sz w:val="22"/>
          <w:szCs w:val="22"/>
        </w:rPr>
      </w:pPr>
      <w:r w:rsidRPr="0019317D">
        <w:rPr>
          <w:rFonts w:asciiTheme="minorHAnsi" w:hAnsiTheme="minorHAnsi" w:cstheme="minorBidi"/>
          <w:color w:val="auto"/>
          <w:sz w:val="22"/>
          <w:szCs w:val="22"/>
        </w:rPr>
        <w:t>NEMSIS: Etimes.03</w:t>
      </w:r>
      <w:r>
        <w:rPr>
          <w:rFonts w:asciiTheme="minorHAnsi" w:hAnsiTheme="minorHAnsi" w:cstheme="minorBidi"/>
          <w:color w:val="auto"/>
          <w:sz w:val="22"/>
          <w:szCs w:val="22"/>
        </w:rPr>
        <w:t xml:space="preserve"> (</w:t>
      </w:r>
      <w:r w:rsidRPr="0019317D">
        <w:rPr>
          <w:rFonts w:asciiTheme="minorHAnsi" w:hAnsiTheme="minorHAnsi" w:cstheme="minorBidi"/>
          <w:color w:val="auto"/>
          <w:sz w:val="22"/>
          <w:szCs w:val="22"/>
        </w:rPr>
        <w:t>The date the responding unit was notified by dispatch</w:t>
      </w:r>
      <w:r>
        <w:rPr>
          <w:rFonts w:asciiTheme="minorHAnsi" w:hAnsiTheme="minorHAnsi" w:cstheme="minorBidi"/>
          <w:color w:val="auto"/>
          <w:sz w:val="22"/>
          <w:szCs w:val="22"/>
        </w:rPr>
        <w:t>)</w:t>
      </w:r>
    </w:p>
    <w:p w:rsidR="0017330E" w:rsidRPr="00C94A84" w:rsidRDefault="0017330E" w:rsidP="0017330E">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A  . . . </w:t>
      </w:r>
      <w:r w:rsidRPr="0017330E">
        <w:t>/</w:t>
      </w:r>
      <w:proofErr w:type="spellStart"/>
      <w:r w:rsidRPr="0017330E">
        <w:t>EncompassingEncounter</w:t>
      </w:r>
      <w:proofErr w:type="spellEnd"/>
      <w:r w:rsidRPr="0017330E">
        <w:t>/Location/</w:t>
      </w:r>
      <w:proofErr w:type="spellStart"/>
      <w:r w:rsidRPr="0017330E">
        <w:t>HealthCareFacility</w:t>
      </w:r>
      <w:proofErr w:type="spellEnd"/>
      <w:r w:rsidRPr="0017330E">
        <w:t>/</w:t>
      </w:r>
      <w:proofErr w:type="spellStart"/>
      <w:r>
        <w:t>classC</w:t>
      </w:r>
      <w:r w:rsidRPr="0017330E">
        <w:t>ode</w:t>
      </w:r>
      <w:proofErr w:type="spellEnd"/>
      <w:r w:rsidRPr="0019317D">
        <w:t xml:space="preserve"> </w:t>
      </w:r>
      <w:r w:rsidRPr="00C94A84">
        <w:t xml:space="preserve">element </w:t>
      </w:r>
      <w:r>
        <w:t xml:space="preserve">SHALL </w:t>
      </w:r>
      <w:r w:rsidRPr="00C94A84">
        <w:t xml:space="preserve">be </w:t>
      </w:r>
      <w:r>
        <w:t xml:space="preserve">present having value = “SDLOC”. </w:t>
      </w:r>
    </w:p>
    <w:p w:rsidR="0017330E" w:rsidRPr="0019317D" w:rsidRDefault="0017330E" w:rsidP="0017330E">
      <w:pPr>
        <w:pStyle w:val="Default"/>
        <w:numPr>
          <w:ilvl w:val="1"/>
          <w:numId w:val="6"/>
        </w:numPr>
      </w:pPr>
      <w:r>
        <w:rPr>
          <w:rFonts w:asciiTheme="minorHAnsi" w:hAnsiTheme="minorHAnsi" w:cstheme="minorBidi"/>
          <w:color w:val="auto"/>
          <w:sz w:val="22"/>
          <w:szCs w:val="22"/>
        </w:rPr>
        <w:t>CDA HD: line 221</w:t>
      </w:r>
    </w:p>
    <w:p w:rsidR="0017330E" w:rsidRPr="0019317D" w:rsidRDefault="0017330E" w:rsidP="0017330E">
      <w:pPr>
        <w:pStyle w:val="Default"/>
        <w:numPr>
          <w:ilvl w:val="1"/>
          <w:numId w:val="6"/>
        </w:numPr>
        <w:rPr>
          <w:rFonts w:asciiTheme="minorHAnsi" w:hAnsiTheme="minorHAnsi" w:cstheme="minorBidi"/>
          <w:color w:val="auto"/>
          <w:sz w:val="22"/>
          <w:szCs w:val="22"/>
        </w:rPr>
      </w:pPr>
      <w:r w:rsidRPr="0019317D">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17330E" w:rsidRPr="00C94A84" w:rsidRDefault="0017330E" w:rsidP="0017330E">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A  . . . </w:t>
      </w:r>
      <w:r w:rsidRPr="0017330E">
        <w:t>/</w:t>
      </w:r>
      <w:proofErr w:type="spellStart"/>
      <w:r w:rsidRPr="0017330E">
        <w:t>EncompassingEncounter</w:t>
      </w:r>
      <w:proofErr w:type="spellEnd"/>
      <w:r w:rsidRPr="0017330E">
        <w:t>/Location/</w:t>
      </w:r>
      <w:proofErr w:type="spellStart"/>
      <w:r w:rsidRPr="0017330E">
        <w:t>HealthCareFacility</w:t>
      </w:r>
      <w:proofErr w:type="spellEnd"/>
      <w:r w:rsidRPr="0017330E">
        <w:t>/</w:t>
      </w:r>
      <w:r>
        <w:t xml:space="preserve">id </w:t>
      </w:r>
      <w:r w:rsidRPr="00C94A84">
        <w:t xml:space="preserve">element </w:t>
      </w:r>
      <w:r>
        <w:t xml:space="preserve">SHALL </w:t>
      </w:r>
      <w:r w:rsidRPr="00C94A84">
        <w:t xml:space="preserve">be </w:t>
      </w:r>
      <w:r>
        <w:t xml:space="preserve">present. </w:t>
      </w:r>
    </w:p>
    <w:p w:rsidR="0017330E" w:rsidRPr="0019317D" w:rsidRDefault="0017330E" w:rsidP="0017330E">
      <w:pPr>
        <w:pStyle w:val="Default"/>
        <w:numPr>
          <w:ilvl w:val="1"/>
          <w:numId w:val="6"/>
        </w:numPr>
      </w:pPr>
      <w:r>
        <w:rPr>
          <w:rFonts w:asciiTheme="minorHAnsi" w:hAnsiTheme="minorHAnsi" w:cstheme="minorBidi"/>
          <w:color w:val="auto"/>
          <w:sz w:val="22"/>
          <w:szCs w:val="22"/>
        </w:rPr>
        <w:t>CDA HD: line 222</w:t>
      </w:r>
    </w:p>
    <w:p w:rsidR="0017330E" w:rsidRPr="0019317D" w:rsidRDefault="0017330E" w:rsidP="0017330E">
      <w:pPr>
        <w:pStyle w:val="Default"/>
        <w:numPr>
          <w:ilvl w:val="1"/>
          <w:numId w:val="6"/>
        </w:numPr>
        <w:rPr>
          <w:rFonts w:asciiTheme="minorHAnsi" w:hAnsiTheme="minorHAnsi" w:cstheme="minorBidi"/>
          <w:color w:val="auto"/>
          <w:sz w:val="22"/>
          <w:szCs w:val="22"/>
        </w:rPr>
      </w:pPr>
      <w:r w:rsidRPr="0019317D">
        <w:rPr>
          <w:rFonts w:asciiTheme="minorHAnsi" w:hAnsiTheme="minorHAnsi" w:cstheme="minorBidi"/>
          <w:color w:val="auto"/>
          <w:sz w:val="22"/>
          <w:szCs w:val="22"/>
        </w:rPr>
        <w:t xml:space="preserve">NEMSIS: </w:t>
      </w:r>
      <w:r w:rsidRPr="0017330E">
        <w:rPr>
          <w:rFonts w:asciiTheme="minorHAnsi" w:hAnsiTheme="minorHAnsi" w:cstheme="minorBidi"/>
          <w:color w:val="auto"/>
          <w:sz w:val="22"/>
          <w:szCs w:val="22"/>
        </w:rPr>
        <w:t>EResponse.04</w:t>
      </w:r>
    </w:p>
    <w:p w:rsidR="0017330E" w:rsidRPr="00C94A84" w:rsidRDefault="0017330E" w:rsidP="0017330E">
      <w:pPr>
        <w:pStyle w:val="ListParagraph"/>
        <w:numPr>
          <w:ilvl w:val="0"/>
          <w:numId w:val="6"/>
        </w:numPr>
        <w:autoSpaceDE w:val="0"/>
        <w:autoSpaceDN w:val="0"/>
        <w:adjustRightInd w:val="0"/>
        <w:spacing w:after="120" w:line="240" w:lineRule="auto"/>
      </w:pPr>
      <w:r w:rsidRPr="00C94A84">
        <w:t>CONF-</w:t>
      </w:r>
      <w:r>
        <w:t>XX</w:t>
      </w:r>
      <w:r w:rsidRPr="00C94A84">
        <w:t xml:space="preserve">: </w:t>
      </w:r>
      <w:r>
        <w:t xml:space="preserve">A  . . . </w:t>
      </w:r>
      <w:r w:rsidRPr="0017330E">
        <w:t>/</w:t>
      </w:r>
      <w:proofErr w:type="spellStart"/>
      <w:r w:rsidRPr="0017330E">
        <w:t>EncompassingEncounter</w:t>
      </w:r>
      <w:proofErr w:type="spellEnd"/>
      <w:r w:rsidRPr="0017330E">
        <w:t>/Location/</w:t>
      </w:r>
      <w:proofErr w:type="spellStart"/>
      <w:r w:rsidRPr="0017330E">
        <w:t>HealthCareFacility</w:t>
      </w:r>
      <w:proofErr w:type="spellEnd"/>
      <w:r w:rsidRPr="0017330E">
        <w:t>/code</w:t>
      </w:r>
      <w:r w:rsidRPr="0019317D">
        <w:t xml:space="preserve"> </w:t>
      </w:r>
      <w:r w:rsidRPr="00C94A84">
        <w:t xml:space="preserve">element </w:t>
      </w:r>
      <w:r>
        <w:t xml:space="preserve">SHALL </w:t>
      </w:r>
      <w:r w:rsidRPr="00C94A84">
        <w:t xml:space="preserve">be </w:t>
      </w:r>
      <w:r>
        <w:t xml:space="preserve">present with a value drawn from </w:t>
      </w:r>
      <w:r w:rsidRPr="0017330E">
        <w:t>EMSTEMPVS_012</w:t>
      </w:r>
      <w:r>
        <w:t xml:space="preserve">. </w:t>
      </w:r>
    </w:p>
    <w:p w:rsidR="0017330E" w:rsidRPr="0019317D" w:rsidRDefault="0017330E" w:rsidP="0017330E">
      <w:pPr>
        <w:pStyle w:val="Default"/>
        <w:numPr>
          <w:ilvl w:val="1"/>
          <w:numId w:val="6"/>
        </w:numPr>
      </w:pPr>
      <w:r>
        <w:rPr>
          <w:rFonts w:asciiTheme="minorHAnsi" w:hAnsiTheme="minorHAnsi" w:cstheme="minorBidi"/>
          <w:color w:val="auto"/>
          <w:sz w:val="22"/>
          <w:szCs w:val="22"/>
        </w:rPr>
        <w:t>CDA HD: line 223</w:t>
      </w:r>
    </w:p>
    <w:p w:rsidR="0017330E" w:rsidRPr="0019317D" w:rsidRDefault="0017330E" w:rsidP="0017330E">
      <w:pPr>
        <w:pStyle w:val="Default"/>
        <w:numPr>
          <w:ilvl w:val="1"/>
          <w:numId w:val="6"/>
        </w:numPr>
        <w:rPr>
          <w:rFonts w:asciiTheme="minorHAnsi" w:hAnsiTheme="minorHAnsi" w:cstheme="minorBidi"/>
          <w:color w:val="auto"/>
          <w:sz w:val="22"/>
          <w:szCs w:val="22"/>
        </w:rPr>
      </w:pPr>
      <w:r w:rsidRPr="0019317D">
        <w:rPr>
          <w:rFonts w:asciiTheme="minorHAnsi" w:hAnsiTheme="minorHAnsi" w:cstheme="minorBidi"/>
          <w:color w:val="auto"/>
          <w:sz w:val="22"/>
          <w:szCs w:val="22"/>
        </w:rPr>
        <w:t xml:space="preserve">NEMSIS: </w:t>
      </w:r>
      <w:r w:rsidRPr="0017330E">
        <w:rPr>
          <w:rFonts w:asciiTheme="minorHAnsi" w:hAnsiTheme="minorHAnsi" w:cstheme="minorBidi"/>
          <w:color w:val="auto"/>
          <w:sz w:val="22"/>
          <w:szCs w:val="22"/>
        </w:rPr>
        <w:t>EResponse.07</w:t>
      </w:r>
    </w:p>
    <w:p w:rsidR="0019317D" w:rsidRPr="003D0A46" w:rsidRDefault="0019317D" w:rsidP="003D0A46"/>
    <w:p w:rsidR="003D0A46" w:rsidRPr="003D0A46" w:rsidRDefault="003D0A46" w:rsidP="003D0A46"/>
    <w:p w:rsidR="003D0A46" w:rsidRDefault="003D0A46"/>
    <w:p w:rsidR="00A5396B" w:rsidRDefault="00A5396B"/>
    <w:p w:rsidR="00A5396B" w:rsidRDefault="00A5396B" w:rsidP="00A5396B">
      <w:pPr>
        <w:pStyle w:val="Heading3"/>
        <w:numPr>
          <w:ilvl w:val="1"/>
          <w:numId w:val="4"/>
        </w:numPr>
      </w:pPr>
      <w:bookmarkStart w:id="10" w:name="_Toc288711235"/>
      <w:r>
        <w:t>Sections</w:t>
      </w:r>
      <w:bookmarkEnd w:id="10"/>
    </w:p>
    <w:p w:rsidR="00A5396B" w:rsidRPr="00A5396B" w:rsidRDefault="00A5396B" w:rsidP="00A5396B"/>
    <w:p w:rsidR="009B17CB" w:rsidRDefault="009B17CB">
      <w:r>
        <w:br w:type="page"/>
      </w:r>
    </w:p>
    <w:p w:rsidR="009B17CB" w:rsidRDefault="009B17CB" w:rsidP="004627F0">
      <w:pPr>
        <w:pStyle w:val="Heading2"/>
      </w:pPr>
      <w:bookmarkStart w:id="11" w:name="_Toc288711236"/>
      <w:r>
        <w:lastRenderedPageBreak/>
        <w:t>Appendix A: Value Sets</w:t>
      </w:r>
      <w:bookmarkEnd w:id="11"/>
    </w:p>
    <w:p w:rsidR="004627F0" w:rsidRDefault="003059D8">
      <w:r w:rsidRPr="003059D8">
        <w:t>EMSTEMPVS_010</w:t>
      </w:r>
      <w:r>
        <w:t xml:space="preserve"> </w:t>
      </w:r>
      <w:r w:rsidRPr="003059D8">
        <w:t>EResponse.05</w:t>
      </w:r>
    </w:p>
    <w:p w:rsidR="004627F0" w:rsidRDefault="0046376F">
      <w:r w:rsidRPr="0046376F">
        <w:t>EMSTEMPVS_022</w:t>
      </w:r>
      <w:r>
        <w:t xml:space="preserve"> </w:t>
      </w:r>
      <w:r w:rsidRPr="0046376F">
        <w:t>ECrew.03</w:t>
      </w:r>
    </w:p>
    <w:p w:rsidR="004627F0" w:rsidRDefault="0017330E">
      <w:r w:rsidRPr="0017330E">
        <w:t>EMSTEMPVS_012</w:t>
      </w:r>
      <w:r>
        <w:t xml:space="preserve"> </w:t>
      </w:r>
      <w:r w:rsidRPr="0017330E">
        <w:t>EResponse.07</w:t>
      </w:r>
    </w:p>
    <w:p w:rsidR="00A5396B" w:rsidRDefault="00A5396B">
      <w:r>
        <w:br w:type="page"/>
      </w:r>
    </w:p>
    <w:p w:rsidR="00A5396B" w:rsidRDefault="00A5396B" w:rsidP="00A5396B">
      <w:pPr>
        <w:pStyle w:val="Heading2"/>
      </w:pPr>
      <w:bookmarkStart w:id="12" w:name="_Toc288711237"/>
      <w:r>
        <w:lastRenderedPageBreak/>
        <w:t xml:space="preserve">Appendix </w:t>
      </w:r>
      <w:r w:rsidR="00D36BC9">
        <w:t>B</w:t>
      </w:r>
      <w:r>
        <w:t>: NEMSIS Element Scope</w:t>
      </w:r>
      <w:bookmarkEnd w:id="12"/>
    </w:p>
    <w:p w:rsidR="00A5396B" w:rsidRDefault="00A5396B" w:rsidP="00A5396B">
      <w:r>
        <w:t>A</w:t>
      </w:r>
    </w:p>
    <w:p w:rsidR="009B17CB" w:rsidRDefault="009B17CB"/>
    <w:sectPr w:rsidR="009B17CB" w:rsidSect="004843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04D"/>
    <w:multiLevelType w:val="multilevel"/>
    <w:tmpl w:val="0FB0501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804AF8"/>
    <w:multiLevelType w:val="multilevel"/>
    <w:tmpl w:val="94421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5A1CBC"/>
    <w:multiLevelType w:val="hybridMultilevel"/>
    <w:tmpl w:val="9C70F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93FBA"/>
    <w:multiLevelType w:val="multilevel"/>
    <w:tmpl w:val="14C4F76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DAD5C3E"/>
    <w:multiLevelType w:val="hybridMultilevel"/>
    <w:tmpl w:val="EA66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30DF6"/>
    <w:multiLevelType w:val="hybridMultilevel"/>
    <w:tmpl w:val="7AD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92D4A"/>
    <w:multiLevelType w:val="hybridMultilevel"/>
    <w:tmpl w:val="61020F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441E9"/>
    <w:multiLevelType w:val="hybridMultilevel"/>
    <w:tmpl w:val="59C8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145"/>
    <w:rsid w:val="000210B9"/>
    <w:rsid w:val="00036542"/>
    <w:rsid w:val="000455E4"/>
    <w:rsid w:val="00045BA1"/>
    <w:rsid w:val="00074FFC"/>
    <w:rsid w:val="00091D9D"/>
    <w:rsid w:val="000C3C14"/>
    <w:rsid w:val="00151A2F"/>
    <w:rsid w:val="0017330E"/>
    <w:rsid w:val="0019317D"/>
    <w:rsid w:val="001D4F63"/>
    <w:rsid w:val="001E687C"/>
    <w:rsid w:val="002212C1"/>
    <w:rsid w:val="002242C2"/>
    <w:rsid w:val="00243248"/>
    <w:rsid w:val="002B3723"/>
    <w:rsid w:val="003059D8"/>
    <w:rsid w:val="0031057B"/>
    <w:rsid w:val="00311F69"/>
    <w:rsid w:val="00317D3A"/>
    <w:rsid w:val="00327F5D"/>
    <w:rsid w:val="00340B9E"/>
    <w:rsid w:val="00362352"/>
    <w:rsid w:val="00394FB2"/>
    <w:rsid w:val="003D0A46"/>
    <w:rsid w:val="003D6A46"/>
    <w:rsid w:val="00402413"/>
    <w:rsid w:val="004140E1"/>
    <w:rsid w:val="004372C8"/>
    <w:rsid w:val="004627F0"/>
    <w:rsid w:val="0046376F"/>
    <w:rsid w:val="004843EA"/>
    <w:rsid w:val="0048783C"/>
    <w:rsid w:val="004B1BF1"/>
    <w:rsid w:val="004F1499"/>
    <w:rsid w:val="00525E6E"/>
    <w:rsid w:val="00536206"/>
    <w:rsid w:val="005A27DC"/>
    <w:rsid w:val="0062693D"/>
    <w:rsid w:val="00652CC7"/>
    <w:rsid w:val="00660230"/>
    <w:rsid w:val="00703FD8"/>
    <w:rsid w:val="00723F64"/>
    <w:rsid w:val="00764971"/>
    <w:rsid w:val="00807691"/>
    <w:rsid w:val="00827F6C"/>
    <w:rsid w:val="00865F25"/>
    <w:rsid w:val="008741ED"/>
    <w:rsid w:val="00887145"/>
    <w:rsid w:val="00893F6D"/>
    <w:rsid w:val="008A398C"/>
    <w:rsid w:val="008C3CC4"/>
    <w:rsid w:val="008E2843"/>
    <w:rsid w:val="009635E0"/>
    <w:rsid w:val="009A7C25"/>
    <w:rsid w:val="009B17CB"/>
    <w:rsid w:val="00A1092E"/>
    <w:rsid w:val="00A21D99"/>
    <w:rsid w:val="00A36C8D"/>
    <w:rsid w:val="00A5396B"/>
    <w:rsid w:val="00A71958"/>
    <w:rsid w:val="00A83763"/>
    <w:rsid w:val="00A925CF"/>
    <w:rsid w:val="00AA17E3"/>
    <w:rsid w:val="00AB05ED"/>
    <w:rsid w:val="00AB0A63"/>
    <w:rsid w:val="00B1413F"/>
    <w:rsid w:val="00B26EDA"/>
    <w:rsid w:val="00B50B57"/>
    <w:rsid w:val="00B87752"/>
    <w:rsid w:val="00BA03DB"/>
    <w:rsid w:val="00BB3BAF"/>
    <w:rsid w:val="00BF53AC"/>
    <w:rsid w:val="00C04832"/>
    <w:rsid w:val="00C17711"/>
    <w:rsid w:val="00C94A84"/>
    <w:rsid w:val="00C94E52"/>
    <w:rsid w:val="00CC48AA"/>
    <w:rsid w:val="00CD69A2"/>
    <w:rsid w:val="00CE7A79"/>
    <w:rsid w:val="00D24334"/>
    <w:rsid w:val="00D36BC9"/>
    <w:rsid w:val="00D7557D"/>
    <w:rsid w:val="00E076F8"/>
    <w:rsid w:val="00E10C1C"/>
    <w:rsid w:val="00E461EF"/>
    <w:rsid w:val="00E72C67"/>
    <w:rsid w:val="00EB66E4"/>
    <w:rsid w:val="00F61E7B"/>
    <w:rsid w:val="00FD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EA"/>
  </w:style>
  <w:style w:type="paragraph" w:styleId="Heading1">
    <w:name w:val="heading 1"/>
    <w:basedOn w:val="Normal"/>
    <w:next w:val="Normal"/>
    <w:link w:val="Heading1Char"/>
    <w:uiPriority w:val="9"/>
    <w:qFormat/>
    <w:rsid w:val="00437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7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5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27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3F"/>
    <w:pPr>
      <w:ind w:left="720"/>
      <w:contextualSpacing/>
    </w:pPr>
  </w:style>
  <w:style w:type="paragraph" w:styleId="BalloonText">
    <w:name w:val="Balloon Text"/>
    <w:basedOn w:val="Normal"/>
    <w:link w:val="BalloonTextChar"/>
    <w:uiPriority w:val="99"/>
    <w:semiHidden/>
    <w:unhideWhenUsed/>
    <w:rsid w:val="00FD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34"/>
    <w:rPr>
      <w:rFonts w:ascii="Tahoma" w:hAnsi="Tahoma" w:cs="Tahoma"/>
      <w:sz w:val="16"/>
      <w:szCs w:val="16"/>
    </w:rPr>
  </w:style>
  <w:style w:type="character" w:styleId="Hyperlink">
    <w:name w:val="Hyperlink"/>
    <w:basedOn w:val="DefaultParagraphFont"/>
    <w:uiPriority w:val="99"/>
    <w:unhideWhenUsed/>
    <w:rsid w:val="009B17CB"/>
    <w:rPr>
      <w:color w:val="0000FF"/>
      <w:u w:val="single"/>
    </w:rPr>
  </w:style>
  <w:style w:type="character" w:customStyle="1" w:styleId="Heading2Char">
    <w:name w:val="Heading 2 Char"/>
    <w:basedOn w:val="DefaultParagraphFont"/>
    <w:link w:val="Heading2"/>
    <w:uiPriority w:val="9"/>
    <w:rsid w:val="009B17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35E0"/>
    <w:rPr>
      <w:rFonts w:asciiTheme="majorHAnsi" w:eastAsiaTheme="majorEastAsia" w:hAnsiTheme="majorHAnsi" w:cstheme="majorBidi"/>
      <w:b/>
      <w:bCs/>
      <w:color w:val="4F81BD" w:themeColor="accent1"/>
    </w:rPr>
  </w:style>
  <w:style w:type="paragraph" w:customStyle="1" w:styleId="Default">
    <w:name w:val="Default"/>
    <w:rsid w:val="009635E0"/>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Default"/>
    <w:next w:val="Default"/>
    <w:link w:val="BodyTextChar"/>
    <w:uiPriority w:val="99"/>
    <w:rsid w:val="009635E0"/>
    <w:rPr>
      <w:rFonts w:cstheme="minorBidi"/>
      <w:color w:val="auto"/>
    </w:rPr>
  </w:style>
  <w:style w:type="character" w:customStyle="1" w:styleId="BodyTextChar">
    <w:name w:val="Body Text Char"/>
    <w:basedOn w:val="DefaultParagraphFont"/>
    <w:link w:val="BodyText"/>
    <w:uiPriority w:val="99"/>
    <w:rsid w:val="009635E0"/>
    <w:rPr>
      <w:rFonts w:ascii="Bookman Old Style" w:hAnsi="Bookman Old Style"/>
      <w:sz w:val="24"/>
      <w:szCs w:val="24"/>
    </w:rPr>
  </w:style>
  <w:style w:type="character" w:customStyle="1" w:styleId="CharChar">
    <w:name w:val="Char Char"/>
    <w:uiPriority w:val="99"/>
    <w:rsid w:val="009635E0"/>
    <w:rPr>
      <w:rFonts w:ascii="Courier New" w:hAnsi="Courier New" w:cs="Courier New"/>
      <w:color w:val="000000"/>
      <w:sz w:val="20"/>
      <w:szCs w:val="20"/>
    </w:rPr>
  </w:style>
  <w:style w:type="character" w:customStyle="1" w:styleId="apple-style-span">
    <w:name w:val="apple-style-span"/>
    <w:basedOn w:val="DefaultParagraphFont"/>
    <w:rsid w:val="004372C8"/>
  </w:style>
  <w:style w:type="character" w:customStyle="1" w:styleId="Heading1Char">
    <w:name w:val="Heading 1 Char"/>
    <w:basedOn w:val="DefaultParagraphFont"/>
    <w:link w:val="Heading1"/>
    <w:uiPriority w:val="9"/>
    <w:rsid w:val="004372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2C8"/>
    <w:pPr>
      <w:outlineLvl w:val="9"/>
    </w:pPr>
  </w:style>
  <w:style w:type="paragraph" w:styleId="TOC2">
    <w:name w:val="toc 2"/>
    <w:basedOn w:val="Normal"/>
    <w:next w:val="Normal"/>
    <w:autoRedefine/>
    <w:uiPriority w:val="39"/>
    <w:unhideWhenUsed/>
    <w:rsid w:val="004372C8"/>
    <w:pPr>
      <w:spacing w:after="100"/>
      <w:ind w:left="220"/>
    </w:pPr>
  </w:style>
  <w:style w:type="paragraph" w:styleId="TOC3">
    <w:name w:val="toc 3"/>
    <w:basedOn w:val="Normal"/>
    <w:next w:val="Normal"/>
    <w:autoRedefine/>
    <w:uiPriority w:val="39"/>
    <w:unhideWhenUsed/>
    <w:rsid w:val="004372C8"/>
    <w:pPr>
      <w:spacing w:after="100"/>
      <w:ind w:left="440"/>
    </w:pPr>
  </w:style>
  <w:style w:type="character" w:customStyle="1" w:styleId="Heading4Char">
    <w:name w:val="Heading 4 Char"/>
    <w:basedOn w:val="DefaultParagraphFont"/>
    <w:link w:val="Heading4"/>
    <w:uiPriority w:val="9"/>
    <w:rsid w:val="004627F0"/>
    <w:rPr>
      <w:rFonts w:asciiTheme="majorHAnsi" w:eastAsiaTheme="majorEastAsia" w:hAnsiTheme="majorHAnsi" w:cstheme="majorBidi"/>
      <w:b/>
      <w:bCs/>
      <w:i/>
      <w:iCs/>
      <w:color w:val="4F81BD" w:themeColor="accent1"/>
    </w:rPr>
  </w:style>
  <w:style w:type="paragraph" w:customStyle="1" w:styleId="ConformanceExample">
    <w:name w:val="ConformanceExample"/>
    <w:basedOn w:val="Default"/>
    <w:next w:val="Default"/>
    <w:uiPriority w:val="99"/>
    <w:rsid w:val="00D7557D"/>
    <w:rPr>
      <w:rFonts w:cstheme="minorBidi"/>
      <w:color w:val="auto"/>
    </w:rPr>
  </w:style>
  <w:style w:type="paragraph" w:customStyle="1" w:styleId="ConformanceStatement">
    <w:name w:val="ConformanceStatement"/>
    <w:basedOn w:val="Default"/>
    <w:next w:val="Default"/>
    <w:uiPriority w:val="99"/>
    <w:rsid w:val="00CE7A79"/>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507935011">
      <w:bodyDiv w:val="1"/>
      <w:marLeft w:val="0"/>
      <w:marRight w:val="0"/>
      <w:marTop w:val="0"/>
      <w:marBottom w:val="0"/>
      <w:divBdr>
        <w:top w:val="none" w:sz="0" w:space="0" w:color="auto"/>
        <w:left w:val="none" w:sz="0" w:space="0" w:color="auto"/>
        <w:bottom w:val="none" w:sz="0" w:space="0" w:color="auto"/>
        <w:right w:val="none" w:sz="0" w:space="0" w:color="auto"/>
      </w:divBdr>
    </w:div>
    <w:div w:id="16204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ehouse.gov/omb/fedreg_1997stand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7934-AE0A-4FA5-BCA1-B6BCEFE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18</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jlyle</dc:creator>
  <cp:keywords/>
  <dc:description/>
  <cp:lastModifiedBy>jlyle</cp:lastModifiedBy>
  <cp:revision>61</cp:revision>
  <dcterms:created xsi:type="dcterms:W3CDTF">2011-02-21T13:58:00Z</dcterms:created>
  <dcterms:modified xsi:type="dcterms:W3CDTF">2011-03-24T16:02:00Z</dcterms:modified>
</cp:coreProperties>
</file>