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3A" w:rsidRDefault="00DD76B2">
      <w:pPr>
        <w:rPr>
          <w:lang/>
        </w:rPr>
      </w:pPr>
      <w:r>
        <w:rPr>
          <w:lang/>
        </w:rPr>
        <w:t xml:space="preserve">This implementation guide is intended </w:t>
      </w:r>
      <w:r w:rsidR="00463EDC">
        <w:rPr>
          <w:lang/>
        </w:rPr>
        <w:t xml:space="preserve">to </w:t>
      </w:r>
      <w:r>
        <w:rPr>
          <w:lang/>
        </w:rPr>
        <w:t>guide users on the elements of the C-CDA consolidation header for documents authored by</w:t>
      </w:r>
      <w:r w:rsidR="00D6703A">
        <w:rPr>
          <w:lang/>
        </w:rPr>
        <w:t xml:space="preserve"> patients or r</w:t>
      </w:r>
      <w:r w:rsidR="00017683">
        <w:rPr>
          <w:lang/>
        </w:rPr>
        <w:t>epresentatives of patients act</w:t>
      </w:r>
      <w:r w:rsidR="00D6703A">
        <w:rPr>
          <w:lang/>
        </w:rPr>
        <w:t xml:space="preserve">ing on behalf of the patient. </w:t>
      </w:r>
      <w:r w:rsidR="00017683">
        <w:rPr>
          <w:lang/>
        </w:rPr>
        <w:t>It is expected that the C-CDA document library will be expanded over time to include patient</w:t>
      </w:r>
      <w:r w:rsidR="00463EDC">
        <w:rPr>
          <w:lang/>
        </w:rPr>
        <w:t xml:space="preserve"> &amp; non-clinician </w:t>
      </w:r>
      <w:r w:rsidR="00017683">
        <w:rPr>
          <w:lang/>
        </w:rPr>
        <w:t xml:space="preserve">generated C-CDA documents, and the C-CDA headers defined in this implementation will be used to guide the definition of these patient generated documents. </w:t>
      </w:r>
    </w:p>
    <w:p w:rsidR="00D6703A" w:rsidRDefault="00D6703A">
      <w:pPr>
        <w:rPr>
          <w:lang/>
        </w:rPr>
      </w:pPr>
      <w:r>
        <w:rPr>
          <w:lang/>
        </w:rPr>
        <w:t xml:space="preserve">The following </w:t>
      </w:r>
      <w:r w:rsidRPr="00017683">
        <w:rPr>
          <w:i/>
          <w:lang/>
        </w:rPr>
        <w:t>will</w:t>
      </w:r>
      <w:r>
        <w:rPr>
          <w:lang/>
        </w:rPr>
        <w:t xml:space="preserve"> be ‘in scope’ for this implementation guide</w:t>
      </w:r>
    </w:p>
    <w:p w:rsidR="00D6703A" w:rsidRDefault="00D6703A" w:rsidP="00D6703A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>Guidance and best practices for definition of the CDA header elements  for the Patient author authored documents</w:t>
      </w:r>
    </w:p>
    <w:p w:rsidR="00D6703A" w:rsidRDefault="00D6703A" w:rsidP="00D6703A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 xml:space="preserve">Guidance on the universal realm </w:t>
      </w:r>
      <w:r w:rsidRPr="00D6703A">
        <w:rPr>
          <w:i/>
          <w:lang/>
        </w:rPr>
        <w:t xml:space="preserve">and </w:t>
      </w:r>
      <w:r>
        <w:rPr>
          <w:lang/>
        </w:rPr>
        <w:t>US realm header elements</w:t>
      </w:r>
    </w:p>
    <w:p w:rsidR="00D6703A" w:rsidRDefault="00D6703A" w:rsidP="00D6703A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 xml:space="preserve">Guidance on use of the patient authored headers (universal realm &amp; US realm) in multiple </w:t>
      </w:r>
      <w:r w:rsidR="00017683">
        <w:rPr>
          <w:lang/>
        </w:rPr>
        <w:t>C-</w:t>
      </w:r>
      <w:r>
        <w:rPr>
          <w:lang/>
        </w:rPr>
        <w:t>CDA documents</w:t>
      </w:r>
    </w:p>
    <w:p w:rsidR="00017683" w:rsidRDefault="00017683" w:rsidP="00D6703A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 xml:space="preserve">A set of ‘patient’ Use Cases to inform the best practices defined in this implementation guide </w:t>
      </w:r>
    </w:p>
    <w:p w:rsidR="00017683" w:rsidRDefault="00017683" w:rsidP="00017683">
      <w:pPr>
        <w:ind w:left="41"/>
        <w:rPr>
          <w:lang/>
        </w:rPr>
      </w:pPr>
      <w:r>
        <w:rPr>
          <w:lang/>
        </w:rPr>
        <w:t xml:space="preserve">The following </w:t>
      </w:r>
      <w:r w:rsidRPr="00017683">
        <w:rPr>
          <w:i/>
          <w:lang/>
        </w:rPr>
        <w:t>will not</w:t>
      </w:r>
      <w:r>
        <w:rPr>
          <w:lang/>
        </w:rPr>
        <w:t xml:space="preserve"> be in scope for this implementation guide</w:t>
      </w:r>
    </w:p>
    <w:p w:rsidR="00017683" w:rsidRDefault="00017683" w:rsidP="00017683">
      <w:pPr>
        <w:pStyle w:val="ListParagraph"/>
        <w:numPr>
          <w:ilvl w:val="0"/>
          <w:numId w:val="12"/>
        </w:numPr>
        <w:rPr>
          <w:lang/>
        </w:rPr>
      </w:pPr>
      <w:r w:rsidRPr="00E67A41">
        <w:rPr>
          <w:lang/>
        </w:rPr>
        <w:t xml:space="preserve">Definition of new patient generated C-CDA document types. Even though the vision </w:t>
      </w:r>
      <w:r w:rsidR="00463EDC" w:rsidRPr="00E67A41">
        <w:rPr>
          <w:lang/>
        </w:rPr>
        <w:t>is for a new set of non-clinician generated</w:t>
      </w:r>
      <w:r w:rsidRPr="00E67A41">
        <w:rPr>
          <w:lang/>
        </w:rPr>
        <w:t xml:space="preserve"> consolidated document types, the new document types are NOT in scope for this implementation guide. </w:t>
      </w:r>
    </w:p>
    <w:sectPr w:rsidR="00017683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238"/>
    <w:multiLevelType w:val="hybridMultilevel"/>
    <w:tmpl w:val="748ED21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8052463"/>
    <w:multiLevelType w:val="hybridMultilevel"/>
    <w:tmpl w:val="49386C1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DD76B2"/>
    <w:rsid w:val="00017683"/>
    <w:rsid w:val="0041406E"/>
    <w:rsid w:val="00463EDC"/>
    <w:rsid w:val="004F560A"/>
    <w:rsid w:val="006F39E3"/>
    <w:rsid w:val="008B7ACB"/>
    <w:rsid w:val="00B13D76"/>
    <w:rsid w:val="00BE04CB"/>
    <w:rsid w:val="00D32DFD"/>
    <w:rsid w:val="00D6703A"/>
    <w:rsid w:val="00D67B48"/>
    <w:rsid w:val="00DD76B2"/>
    <w:rsid w:val="00E67A41"/>
    <w:rsid w:val="00F6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0A"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eastAsiaTheme="minorEastAsia" w:hAnsi="Times New Roman" w:cs="Times New Roman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Virinder</dc:creator>
  <cp:lastModifiedBy>Virinder</cp:lastModifiedBy>
  <cp:revision>2</cp:revision>
  <dcterms:created xsi:type="dcterms:W3CDTF">2012-10-22T16:51:00Z</dcterms:created>
  <dcterms:modified xsi:type="dcterms:W3CDTF">2012-10-22T17:27:00Z</dcterms:modified>
</cp:coreProperties>
</file>