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3" w:rsidRDefault="007E5FE3">
      <w:pPr>
        <w:rPr>
          <w:b/>
        </w:rPr>
      </w:pPr>
      <w:r w:rsidRPr="00643F06">
        <w:rPr>
          <w:b/>
        </w:rPr>
        <w:t xml:space="preserve">Minutes </w:t>
      </w:r>
      <w:r w:rsidR="00920505">
        <w:rPr>
          <w:b/>
        </w:rPr>
        <w:t>of t</w:t>
      </w:r>
      <w:r w:rsidR="00F67D0C">
        <w:rPr>
          <w:b/>
        </w:rPr>
        <w:t>he Weekly PGHD Meeting for 10/12/2012</w:t>
      </w:r>
    </w:p>
    <w:p w:rsidR="00F44377" w:rsidRDefault="002E7168" w:rsidP="00F44377">
      <w:pPr>
        <w:rPr>
          <w:color w:val="1F497D"/>
        </w:rPr>
      </w:pPr>
      <w:r>
        <w:rPr>
          <w:color w:val="1F497D"/>
        </w:rPr>
        <w:t>I</w:t>
      </w:r>
      <w:r w:rsidR="00F44377">
        <w:rPr>
          <w:color w:val="1F497D"/>
        </w:rPr>
        <w:t>nformation for this meeting: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316F71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4DF5" w:rsidTr="00824DF5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Virinder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National Institutes of Health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>athy 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David Tao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892A8B"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Systems</w:t>
            </w:r>
            <w:proofErr w:type="spellEnd"/>
          </w:p>
        </w:tc>
        <w:tc>
          <w:tcPr>
            <w:tcW w:w="3192" w:type="dxa"/>
          </w:tcPr>
          <w:p w:rsidR="00892A8B" w:rsidRDefault="000E439B" w:rsidP="00607BB8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892A8B"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3192" w:type="dxa"/>
          </w:tcPr>
          <w:p w:rsidR="00892A8B" w:rsidRDefault="000E439B" w:rsidP="00607BB8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892A8B"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</w:tr>
    </w:tbl>
    <w:p w:rsidR="005A1175" w:rsidRPr="0072174F" w:rsidRDefault="005A1175" w:rsidP="005A11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10/19</w:t>
      </w:r>
      <w:r w:rsidRPr="00910B86">
        <w:rPr>
          <w:rFonts w:ascii="Calibri" w:hAnsi="Calibri" w:cs="Calibri"/>
          <w:b/>
        </w:rPr>
        <w:t xml:space="preserve"> meeting</w:t>
      </w:r>
    </w:p>
    <w:p w:rsidR="005A1175" w:rsidRDefault="005A1175" w:rsidP="005A1175">
      <w:pPr>
        <w:pStyle w:val="ListParagraph"/>
        <w:numPr>
          <w:ilvl w:val="0"/>
          <w:numId w:val="16"/>
        </w:numPr>
        <w:spacing w:after="0" w:line="240" w:lineRule="auto"/>
      </w:pPr>
      <w:r>
        <w:t>Review proposed IG work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copy for Approach (this week)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what sections still need to be written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Proposal for how to document Provider/care team members participants</w:t>
      </w:r>
    </w:p>
    <w:p w:rsidR="005A1175" w:rsidRDefault="005A1175" w:rsidP="005A1175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Scoping organization for </w:t>
      </w:r>
      <w:proofErr w:type="spellStart"/>
      <w:r>
        <w:t>PatientRole</w:t>
      </w:r>
      <w:proofErr w:type="spellEnd"/>
      <w:r>
        <w:t xml:space="preserve">, participant, performer, </w:t>
      </w:r>
      <w:proofErr w:type="spellStart"/>
      <w:r>
        <w:t>encounterParticipant</w:t>
      </w:r>
      <w:proofErr w:type="spellEnd"/>
    </w:p>
    <w:p w:rsidR="005A1175" w:rsidRDefault="005A1175" w:rsidP="005A1175">
      <w:pPr>
        <w:pStyle w:val="ListParagraph"/>
        <w:numPr>
          <w:ilvl w:val="2"/>
          <w:numId w:val="16"/>
        </w:numPr>
        <w:spacing w:after="0" w:line="240" w:lineRule="auto"/>
      </w:pPr>
      <w:r>
        <w:t>Participant scenarios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Complete IG specifications for </w:t>
      </w:r>
      <w:proofErr w:type="spellStart"/>
      <w:r>
        <w:t>RecordTarget</w:t>
      </w:r>
      <w:proofErr w:type="spellEnd"/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Value Sets on Wiki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Work on Author</w:t>
      </w:r>
    </w:p>
    <w:p w:rsidR="002027D9" w:rsidRDefault="002027D9" w:rsidP="002027D9">
      <w:pPr>
        <w:pStyle w:val="ListParagraph"/>
        <w:numPr>
          <w:ilvl w:val="1"/>
          <w:numId w:val="16"/>
        </w:numPr>
        <w:spacing w:after="0" w:line="240" w:lineRule="auto"/>
      </w:pPr>
      <w:r>
        <w:t>Review Provider ID in the Author participation and discuss considerations for the alternate case where the patient or patient’s agent is the author</w:t>
      </w:r>
      <w:r w:rsidR="004352D5">
        <w:t xml:space="preserve"> (added by Gordon)</w:t>
      </w:r>
    </w:p>
    <w:p w:rsidR="000E439B" w:rsidRDefault="000E439B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NIB</w:t>
      </w:r>
      <w:r w:rsidR="00316F71">
        <w:t xml:space="preserve"> form</w:t>
      </w:r>
      <w:bookmarkStart w:id="0" w:name="_GoBack"/>
      <w:bookmarkEnd w:id="0"/>
    </w:p>
    <w:p w:rsidR="004352D5" w:rsidRDefault="004352D5" w:rsidP="002027D9">
      <w:pPr>
        <w:pStyle w:val="ListParagraph"/>
        <w:spacing w:after="0" w:line="240" w:lineRule="auto"/>
        <w:ind w:left="0"/>
      </w:pPr>
    </w:p>
    <w:p w:rsidR="00CD3021" w:rsidRDefault="002027D9" w:rsidP="002027D9">
      <w:pPr>
        <w:pStyle w:val="ListParagraph"/>
        <w:spacing w:after="0" w:line="240" w:lineRule="auto"/>
        <w:ind w:left="0"/>
      </w:pPr>
      <w:r>
        <w:lastRenderedPageBreak/>
        <w:t>Minutes:</w:t>
      </w: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Did a group review/edit on the Approach </w:t>
      </w:r>
      <w:proofErr w:type="gramStart"/>
      <w:r>
        <w:t>section.</w:t>
      </w:r>
      <w:proofErr w:type="gramEnd"/>
      <w:r>
        <w:t xml:space="preserve">  Need other sections from </w:t>
      </w:r>
      <w:proofErr w:type="spellStart"/>
      <w:r>
        <w:t>Virinder</w:t>
      </w:r>
      <w:proofErr w:type="spellEnd"/>
      <w:r>
        <w:t xml:space="preserve"> to be drafted for next week.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In reviewing the scoping organization for the </w:t>
      </w:r>
      <w:proofErr w:type="spellStart"/>
      <w:r>
        <w:t>RecordTarget</w:t>
      </w:r>
      <w:proofErr w:type="spellEnd"/>
      <w:r>
        <w:t>/</w:t>
      </w:r>
      <w:proofErr w:type="spellStart"/>
      <w:r>
        <w:t>PatientRole</w:t>
      </w:r>
      <w:proofErr w:type="spellEnd"/>
      <w:r>
        <w:t xml:space="preserve">, it was decided to leave the specification for the organization as it is currently specified in the Consolidated CDA, and add guidance that if present in a PAN header, the organization associated with the </w:t>
      </w:r>
      <w:proofErr w:type="spellStart"/>
      <w:r>
        <w:t>RecordTarget</w:t>
      </w:r>
      <w:proofErr w:type="spellEnd"/>
      <w:r>
        <w:t>/</w:t>
      </w:r>
      <w:proofErr w:type="spellStart"/>
      <w:r>
        <w:t>PatientRole</w:t>
      </w:r>
      <w:proofErr w:type="spellEnd"/>
      <w:r>
        <w:t xml:space="preserve"> indicates the patient’s primary care physician organization.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Background research on the </w:t>
      </w:r>
      <w:proofErr w:type="spellStart"/>
      <w:r>
        <w:t>tel</w:t>
      </w:r>
      <w:proofErr w:type="spellEnd"/>
      <w:r>
        <w:t xml:space="preserve"> data type in HL7 v3 shows that a </w:t>
      </w:r>
      <w:proofErr w:type="spellStart"/>
      <w:r>
        <w:t>tel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can encode an e-mail address of other locator for a resource mediated by telecommunication equipment.  This should include encoding of a </w:t>
      </w:r>
      <w:proofErr w:type="gramStart"/>
      <w:r>
        <w:t>Direct</w:t>
      </w:r>
      <w:proofErr w:type="gramEnd"/>
      <w:r>
        <w:t xml:space="preserve"> address.  The open issue questioning this was removed.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tbl>
      <w:tblPr>
        <w:tblW w:w="4500" w:type="pct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7"/>
        <w:gridCol w:w="542"/>
        <w:gridCol w:w="5807"/>
      </w:tblGrid>
      <w:tr w:rsidR="002027D9" w:rsidRPr="002027D9" w:rsidTr="002027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Telecommunication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telephone number (voice or fax), e-mail address, or other locator for a resource mediated by telecommunication equipment. The address is specified as a Universal Resource Locator (URL) qualified by time specification and use codes that help in deciding which address to use for a given time and purpose. </w:t>
            </w:r>
          </w:p>
        </w:tc>
      </w:tr>
    </w:tbl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Lisa and </w:t>
      </w:r>
      <w:proofErr w:type="spellStart"/>
      <w:r>
        <w:t>Virinder</w:t>
      </w:r>
      <w:proofErr w:type="spellEnd"/>
      <w:r>
        <w:t xml:space="preserve"> will draft the NIB form and send it to SDWG with request to review on 10/25.  A copy should be sent to the team prior to the review.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Next week will focus on Author and remaining group review/edit of IG front matter sections.  </w:t>
      </w:r>
    </w:p>
    <w:p w:rsidR="002027D9" w:rsidRDefault="002027D9" w:rsidP="002027D9">
      <w:pPr>
        <w:pStyle w:val="ListParagraph"/>
        <w:spacing w:after="0" w:line="240" w:lineRule="auto"/>
        <w:ind w:left="0"/>
      </w:pPr>
      <w:r>
        <w:t>Next week we also need to discuss if it makes sense to include a “participation scenario” section.</w:t>
      </w:r>
    </w:p>
    <w:p w:rsidR="002027D9" w:rsidRPr="00C75779" w:rsidRDefault="002027D9" w:rsidP="002027D9">
      <w:pPr>
        <w:pStyle w:val="ListParagraph"/>
        <w:spacing w:after="0" w:line="240" w:lineRule="auto"/>
        <w:ind w:left="0"/>
      </w:pPr>
    </w:p>
    <w:sectPr w:rsidR="002027D9" w:rsidRPr="00C7577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0E439B"/>
    <w:rsid w:val="00127EF7"/>
    <w:rsid w:val="0014158F"/>
    <w:rsid w:val="00157306"/>
    <w:rsid w:val="001A3B57"/>
    <w:rsid w:val="002027D9"/>
    <w:rsid w:val="00211476"/>
    <w:rsid w:val="0022367D"/>
    <w:rsid w:val="002857CF"/>
    <w:rsid w:val="002B7257"/>
    <w:rsid w:val="002E0E69"/>
    <w:rsid w:val="002E7168"/>
    <w:rsid w:val="002F318E"/>
    <w:rsid w:val="00316F71"/>
    <w:rsid w:val="00331318"/>
    <w:rsid w:val="003A0E92"/>
    <w:rsid w:val="003B00DE"/>
    <w:rsid w:val="003E4F67"/>
    <w:rsid w:val="0041406E"/>
    <w:rsid w:val="004352D5"/>
    <w:rsid w:val="004A0D4B"/>
    <w:rsid w:val="004A6831"/>
    <w:rsid w:val="004F560A"/>
    <w:rsid w:val="005819A2"/>
    <w:rsid w:val="005A1175"/>
    <w:rsid w:val="006131F7"/>
    <w:rsid w:val="00643F06"/>
    <w:rsid w:val="00653426"/>
    <w:rsid w:val="006F1299"/>
    <w:rsid w:val="006F39E3"/>
    <w:rsid w:val="00706F7F"/>
    <w:rsid w:val="0072174F"/>
    <w:rsid w:val="0072633D"/>
    <w:rsid w:val="00786CE6"/>
    <w:rsid w:val="007E5FE3"/>
    <w:rsid w:val="00824DF5"/>
    <w:rsid w:val="00846CC5"/>
    <w:rsid w:val="00892A8B"/>
    <w:rsid w:val="00910B86"/>
    <w:rsid w:val="00920505"/>
    <w:rsid w:val="00925C75"/>
    <w:rsid w:val="00967FF0"/>
    <w:rsid w:val="009A113C"/>
    <w:rsid w:val="009E2DDE"/>
    <w:rsid w:val="00AE77C8"/>
    <w:rsid w:val="00B10C2C"/>
    <w:rsid w:val="00B13D76"/>
    <w:rsid w:val="00BC56A6"/>
    <w:rsid w:val="00BE04CB"/>
    <w:rsid w:val="00C07152"/>
    <w:rsid w:val="00C07771"/>
    <w:rsid w:val="00C14229"/>
    <w:rsid w:val="00C424E7"/>
    <w:rsid w:val="00C75779"/>
    <w:rsid w:val="00C9051D"/>
    <w:rsid w:val="00CA4819"/>
    <w:rsid w:val="00CD3021"/>
    <w:rsid w:val="00CD53A9"/>
    <w:rsid w:val="00CF1AB2"/>
    <w:rsid w:val="00D023CA"/>
    <w:rsid w:val="00D274A0"/>
    <w:rsid w:val="00D32DFD"/>
    <w:rsid w:val="00D67B48"/>
    <w:rsid w:val="00DA2A9D"/>
    <w:rsid w:val="00DC6133"/>
    <w:rsid w:val="00DF7FF7"/>
    <w:rsid w:val="00E94EB3"/>
    <w:rsid w:val="00EB7F79"/>
    <w:rsid w:val="00F44377"/>
    <w:rsid w:val="00F604B4"/>
    <w:rsid w:val="00F67D0C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6</cp:revision>
  <cp:lastPrinted>2012-10-19T03:36:00Z</cp:lastPrinted>
  <dcterms:created xsi:type="dcterms:W3CDTF">2012-10-19T03:35:00Z</dcterms:created>
  <dcterms:modified xsi:type="dcterms:W3CDTF">2012-10-19T17:28:00Z</dcterms:modified>
</cp:coreProperties>
</file>