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AC" w:rsidRPr="00E00D4A" w:rsidRDefault="00283DAC" w:rsidP="00283DAC">
      <w:pPr>
        <w:pStyle w:val="Heading1"/>
        <w:rPr>
          <w:szCs w:val="20"/>
        </w:rPr>
      </w:pPr>
      <w:r w:rsidRPr="00E00D4A">
        <w:rPr>
          <w:szCs w:val="20"/>
        </w:rPr>
        <w:t>HL7 PHR WG Parking Lot</w:t>
      </w:r>
    </w:p>
    <w:p w:rsidR="00283DAC" w:rsidRPr="00E00D4A" w:rsidRDefault="00283DAC" w:rsidP="00283DAC">
      <w:pPr>
        <w:rPr>
          <w:rFonts w:ascii="Arial" w:hAnsi="Arial" w:cs="Arial"/>
          <w:b/>
          <w:bCs/>
          <w:sz w:val="20"/>
          <w:szCs w:val="20"/>
        </w:rPr>
      </w:pPr>
      <w:r w:rsidRPr="00E00D4A">
        <w:rPr>
          <w:rFonts w:ascii="Arial" w:hAnsi="Arial" w:cs="Arial"/>
          <w:b/>
          <w:bCs/>
          <w:sz w:val="20"/>
          <w:szCs w:val="20"/>
        </w:rPr>
        <w:t>John Ritter</w:t>
      </w:r>
    </w:p>
    <w:p w:rsidR="00283DAC" w:rsidRPr="00E00D4A" w:rsidRDefault="00283DAC" w:rsidP="00283DAC">
      <w:pPr>
        <w:rPr>
          <w:rFonts w:ascii="Arial" w:hAnsi="Arial" w:cs="Arial"/>
          <w:sz w:val="20"/>
          <w:szCs w:val="20"/>
        </w:rPr>
      </w:pPr>
    </w:p>
    <w:p w:rsidR="00283DAC" w:rsidRDefault="00283DAC" w:rsidP="00283DAC">
      <w:pPr>
        <w:rPr>
          <w:rFonts w:ascii="Arial" w:hAnsi="Arial" w:cs="Arial"/>
          <w:sz w:val="20"/>
          <w:szCs w:val="20"/>
        </w:rPr>
      </w:pPr>
      <w:r w:rsidRPr="00E00D4A">
        <w:rPr>
          <w:rFonts w:ascii="Arial" w:hAnsi="Arial" w:cs="Arial"/>
          <w:sz w:val="20"/>
          <w:szCs w:val="20"/>
        </w:rPr>
        <w:t>Version Date:</w:t>
      </w:r>
    </w:p>
    <w:p w:rsidR="001B4B61" w:rsidRDefault="001B4B61" w:rsidP="00283DAC">
      <w:pPr>
        <w:rPr>
          <w:rFonts w:ascii="Arial" w:hAnsi="Arial" w:cs="Arial"/>
          <w:sz w:val="20"/>
          <w:szCs w:val="20"/>
        </w:rPr>
      </w:pPr>
      <w:r>
        <w:rPr>
          <w:rFonts w:ascii="Arial" w:hAnsi="Arial" w:cs="Arial"/>
          <w:sz w:val="20"/>
          <w:szCs w:val="20"/>
        </w:rPr>
        <w:t>20171221</w:t>
      </w:r>
    </w:p>
    <w:p w:rsidR="00237A52" w:rsidRDefault="00237A52" w:rsidP="00283DAC">
      <w:pPr>
        <w:rPr>
          <w:rFonts w:ascii="Arial" w:hAnsi="Arial" w:cs="Arial"/>
          <w:sz w:val="20"/>
          <w:szCs w:val="20"/>
        </w:rPr>
      </w:pPr>
      <w:r>
        <w:rPr>
          <w:rFonts w:ascii="Arial" w:hAnsi="Arial" w:cs="Arial"/>
          <w:sz w:val="20"/>
          <w:szCs w:val="20"/>
        </w:rPr>
        <w:t>20170426</w:t>
      </w:r>
    </w:p>
    <w:p w:rsidR="0012715B" w:rsidRDefault="0012715B" w:rsidP="00283DAC">
      <w:pPr>
        <w:rPr>
          <w:rFonts w:ascii="Arial" w:hAnsi="Arial" w:cs="Arial"/>
          <w:sz w:val="20"/>
          <w:szCs w:val="20"/>
        </w:rPr>
      </w:pPr>
      <w:r>
        <w:rPr>
          <w:rFonts w:ascii="Arial" w:hAnsi="Arial" w:cs="Arial"/>
          <w:sz w:val="20"/>
          <w:szCs w:val="20"/>
        </w:rPr>
        <w:t>20170419</w:t>
      </w:r>
    </w:p>
    <w:p w:rsidR="00F80BDF" w:rsidRDefault="00F80BDF" w:rsidP="00283DAC">
      <w:pPr>
        <w:rPr>
          <w:rFonts w:ascii="Arial" w:hAnsi="Arial" w:cs="Arial"/>
          <w:sz w:val="20"/>
          <w:szCs w:val="20"/>
        </w:rPr>
      </w:pPr>
      <w:r>
        <w:rPr>
          <w:rFonts w:ascii="Arial" w:hAnsi="Arial" w:cs="Arial"/>
          <w:sz w:val="20"/>
          <w:szCs w:val="20"/>
        </w:rPr>
        <w:t>20170324</w:t>
      </w:r>
    </w:p>
    <w:p w:rsidR="00001F6F" w:rsidRDefault="00001F6F" w:rsidP="00283DAC">
      <w:pPr>
        <w:rPr>
          <w:rFonts w:ascii="Arial" w:hAnsi="Arial" w:cs="Arial"/>
          <w:sz w:val="20"/>
          <w:szCs w:val="20"/>
        </w:rPr>
      </w:pPr>
      <w:r>
        <w:rPr>
          <w:rFonts w:ascii="Arial" w:hAnsi="Arial" w:cs="Arial"/>
          <w:sz w:val="20"/>
          <w:szCs w:val="20"/>
        </w:rPr>
        <w:t>20170104</w:t>
      </w:r>
    </w:p>
    <w:p w:rsidR="00240136" w:rsidRDefault="00240136" w:rsidP="00283DAC">
      <w:pPr>
        <w:rPr>
          <w:rFonts w:ascii="Arial" w:hAnsi="Arial" w:cs="Arial"/>
          <w:sz w:val="20"/>
          <w:szCs w:val="20"/>
        </w:rPr>
      </w:pPr>
      <w:r>
        <w:rPr>
          <w:rFonts w:ascii="Arial" w:hAnsi="Arial" w:cs="Arial"/>
          <w:sz w:val="20"/>
          <w:szCs w:val="20"/>
        </w:rPr>
        <w:t>20160330</w:t>
      </w:r>
    </w:p>
    <w:p w:rsidR="002505E2" w:rsidRDefault="007C6484" w:rsidP="00283DAC">
      <w:pPr>
        <w:rPr>
          <w:rFonts w:ascii="Arial" w:hAnsi="Arial" w:cs="Arial"/>
          <w:sz w:val="20"/>
          <w:szCs w:val="20"/>
        </w:rPr>
      </w:pPr>
      <w:r>
        <w:rPr>
          <w:rFonts w:ascii="Arial" w:hAnsi="Arial" w:cs="Arial"/>
          <w:sz w:val="20"/>
          <w:szCs w:val="20"/>
        </w:rPr>
        <w:t>201501</w:t>
      </w:r>
      <w:r w:rsidR="002505E2">
        <w:rPr>
          <w:rFonts w:ascii="Arial" w:hAnsi="Arial" w:cs="Arial"/>
          <w:sz w:val="20"/>
          <w:szCs w:val="20"/>
        </w:rPr>
        <w:t>14</w:t>
      </w:r>
    </w:p>
    <w:p w:rsidR="00140387" w:rsidRPr="00E00D4A" w:rsidRDefault="007C6484" w:rsidP="00283DAC">
      <w:pPr>
        <w:rPr>
          <w:rFonts w:ascii="Arial" w:hAnsi="Arial" w:cs="Arial"/>
          <w:sz w:val="20"/>
          <w:szCs w:val="20"/>
        </w:rPr>
      </w:pPr>
      <w:r>
        <w:rPr>
          <w:rFonts w:ascii="Arial" w:hAnsi="Arial" w:cs="Arial"/>
          <w:sz w:val="20"/>
          <w:szCs w:val="20"/>
        </w:rPr>
        <w:t>201501</w:t>
      </w:r>
      <w:r w:rsidR="00140387">
        <w:rPr>
          <w:rFonts w:ascii="Arial" w:hAnsi="Arial" w:cs="Arial"/>
          <w:sz w:val="20"/>
          <w:szCs w:val="20"/>
        </w:rPr>
        <w:t>07</w:t>
      </w:r>
    </w:p>
    <w:p w:rsidR="00E00D4A" w:rsidRPr="00E00D4A" w:rsidRDefault="007C6484" w:rsidP="00283DAC">
      <w:pPr>
        <w:rPr>
          <w:rFonts w:ascii="Arial" w:hAnsi="Arial" w:cs="Arial"/>
          <w:sz w:val="20"/>
          <w:szCs w:val="20"/>
        </w:rPr>
      </w:pPr>
      <w:r>
        <w:rPr>
          <w:rFonts w:ascii="Arial" w:hAnsi="Arial" w:cs="Arial"/>
          <w:sz w:val="20"/>
          <w:szCs w:val="20"/>
        </w:rPr>
        <w:t>201411</w:t>
      </w:r>
      <w:r w:rsidR="00E00D4A" w:rsidRPr="00E00D4A">
        <w:rPr>
          <w:rFonts w:ascii="Arial" w:hAnsi="Arial" w:cs="Arial"/>
          <w:sz w:val="20"/>
          <w:szCs w:val="20"/>
        </w:rPr>
        <w:t>26</w:t>
      </w:r>
    </w:p>
    <w:p w:rsidR="00283DAC" w:rsidRPr="00E00D4A" w:rsidRDefault="007C6484" w:rsidP="00283DAC">
      <w:pPr>
        <w:rPr>
          <w:rFonts w:ascii="Arial" w:hAnsi="Arial" w:cs="Arial"/>
          <w:sz w:val="20"/>
          <w:szCs w:val="20"/>
        </w:rPr>
      </w:pPr>
      <w:r>
        <w:rPr>
          <w:rFonts w:ascii="Arial" w:hAnsi="Arial" w:cs="Arial"/>
          <w:sz w:val="20"/>
          <w:szCs w:val="20"/>
        </w:rPr>
        <w:t>201409</w:t>
      </w:r>
      <w:r w:rsidR="00283DAC" w:rsidRPr="00E00D4A">
        <w:rPr>
          <w:rFonts w:ascii="Arial" w:hAnsi="Arial" w:cs="Arial"/>
          <w:sz w:val="20"/>
          <w:szCs w:val="20"/>
        </w:rPr>
        <w:t>03</w:t>
      </w:r>
    </w:p>
    <w:p w:rsidR="00283DAC" w:rsidRDefault="00283DAC" w:rsidP="00283DAC">
      <w:pPr>
        <w:rPr>
          <w:rFonts w:ascii="Arial" w:hAnsi="Arial" w:cs="Arial"/>
          <w:sz w:val="20"/>
          <w:szCs w:val="20"/>
        </w:rPr>
      </w:pPr>
    </w:p>
    <w:p w:rsidR="001837E6" w:rsidRDefault="001837E6" w:rsidP="001837E6">
      <w:pPr>
        <w:rPr>
          <w:rFonts w:ascii="Arial" w:hAnsi="Arial" w:cs="Arial"/>
          <w:sz w:val="20"/>
          <w:szCs w:val="20"/>
        </w:rPr>
      </w:pPr>
      <w:r w:rsidRPr="00E00D4A">
        <w:rPr>
          <w:rFonts w:ascii="Arial" w:hAnsi="Arial" w:cs="Arial"/>
          <w:b/>
          <w:bCs/>
          <w:sz w:val="20"/>
          <w:szCs w:val="20"/>
        </w:rPr>
        <w:t>Purpose of this document:</w:t>
      </w:r>
      <w:r w:rsidRPr="00E00D4A">
        <w:rPr>
          <w:rFonts w:ascii="Arial" w:hAnsi="Arial" w:cs="Arial"/>
          <w:sz w:val="20"/>
          <w:szCs w:val="20"/>
        </w:rPr>
        <w:t xml:space="preserve"> Collect the various items that need to be addressed for inclusion in the next release of the PHR System Functional Model</w:t>
      </w:r>
    </w:p>
    <w:p w:rsidR="007C6484" w:rsidRDefault="007C6484" w:rsidP="001837E6">
      <w:pPr>
        <w:rPr>
          <w:rFonts w:ascii="Arial" w:hAnsi="Arial" w:cs="Arial"/>
          <w:sz w:val="20"/>
          <w:szCs w:val="20"/>
        </w:rPr>
      </w:pPr>
    </w:p>
    <w:p w:rsidR="007C6484" w:rsidRDefault="007C6484" w:rsidP="001837E6">
      <w:pPr>
        <w:rPr>
          <w:rFonts w:ascii="Arial" w:hAnsi="Arial" w:cs="Arial"/>
          <w:sz w:val="20"/>
          <w:szCs w:val="20"/>
        </w:rPr>
      </w:pPr>
      <w:r>
        <w:rPr>
          <w:rFonts w:ascii="Arial" w:hAnsi="Arial" w:cs="Arial"/>
          <w:sz w:val="20"/>
          <w:szCs w:val="20"/>
        </w:rPr>
        <w:t>Ranking of an Item’s Priority:</w:t>
      </w:r>
    </w:p>
    <w:p w:rsidR="007C6484" w:rsidRDefault="007C6484" w:rsidP="007C6484">
      <w:pPr>
        <w:pStyle w:val="ListParagraph"/>
        <w:numPr>
          <w:ilvl w:val="0"/>
          <w:numId w:val="8"/>
        </w:numPr>
        <w:rPr>
          <w:rFonts w:ascii="Arial" w:hAnsi="Arial" w:cs="Arial"/>
          <w:sz w:val="20"/>
          <w:szCs w:val="20"/>
        </w:rPr>
      </w:pPr>
      <w:r>
        <w:rPr>
          <w:rFonts w:ascii="Arial" w:hAnsi="Arial" w:cs="Arial"/>
          <w:sz w:val="20"/>
          <w:szCs w:val="20"/>
        </w:rPr>
        <w:t>“1” is the highest priority and should be tackled first (due to high criticality or because the item will be easy to accomplish)</w:t>
      </w:r>
    </w:p>
    <w:p w:rsidR="007C6484" w:rsidRPr="007C6484" w:rsidRDefault="007C6484" w:rsidP="007C6484">
      <w:pPr>
        <w:pStyle w:val="ListParagraph"/>
        <w:numPr>
          <w:ilvl w:val="0"/>
          <w:numId w:val="8"/>
        </w:numPr>
        <w:rPr>
          <w:rFonts w:ascii="Arial" w:hAnsi="Arial" w:cs="Arial"/>
          <w:sz w:val="20"/>
          <w:szCs w:val="20"/>
        </w:rPr>
      </w:pPr>
      <w:r>
        <w:rPr>
          <w:rFonts w:ascii="Arial" w:hAnsi="Arial" w:cs="Arial"/>
          <w:sz w:val="20"/>
          <w:szCs w:val="20"/>
        </w:rPr>
        <w:t>“25” is the lowest priority (and is subject to being dismissed)</w:t>
      </w:r>
    </w:p>
    <w:p w:rsidR="007C6484" w:rsidRDefault="007C6484" w:rsidP="001837E6">
      <w:pPr>
        <w:rPr>
          <w:rFonts w:ascii="Arial" w:hAnsi="Arial" w:cs="Arial"/>
          <w:sz w:val="20"/>
          <w:szCs w:val="20"/>
        </w:rPr>
      </w:pPr>
    </w:p>
    <w:p w:rsidR="007C6484" w:rsidRDefault="007C6484" w:rsidP="001837E6">
      <w:pPr>
        <w:rPr>
          <w:rFonts w:ascii="Arial" w:hAnsi="Arial" w:cs="Arial"/>
          <w:sz w:val="20"/>
          <w:szCs w:val="20"/>
        </w:rPr>
      </w:pPr>
    </w:p>
    <w:p w:rsidR="007C6484" w:rsidRDefault="007C6484" w:rsidP="001837E6">
      <w:pPr>
        <w:rPr>
          <w:rFonts w:ascii="Arial" w:hAnsi="Arial" w:cs="Arial"/>
          <w:sz w:val="20"/>
          <w:szCs w:val="20"/>
        </w:rPr>
      </w:pPr>
      <w:r>
        <w:rPr>
          <w:rFonts w:ascii="Arial" w:hAnsi="Arial" w:cs="Arial"/>
          <w:sz w:val="20"/>
          <w:szCs w:val="20"/>
        </w:rPr>
        <w:t xml:space="preserve">Marking key (via highlighting): </w:t>
      </w:r>
    </w:p>
    <w:p w:rsidR="007C6484" w:rsidRDefault="007C6484" w:rsidP="007C6484">
      <w:pPr>
        <w:pStyle w:val="ListParagraph"/>
        <w:numPr>
          <w:ilvl w:val="0"/>
          <w:numId w:val="7"/>
        </w:numPr>
        <w:rPr>
          <w:rFonts w:ascii="Arial" w:hAnsi="Arial" w:cs="Arial"/>
          <w:sz w:val="20"/>
          <w:szCs w:val="20"/>
        </w:rPr>
      </w:pPr>
      <w:r w:rsidRPr="007C6484">
        <w:rPr>
          <w:rFonts w:ascii="Arial" w:hAnsi="Arial" w:cs="Arial"/>
          <w:sz w:val="20"/>
          <w:szCs w:val="20"/>
          <w:highlight w:val="yellow"/>
        </w:rPr>
        <w:t>YELLOW</w:t>
      </w:r>
      <w:r>
        <w:rPr>
          <w:rFonts w:ascii="Arial" w:hAnsi="Arial" w:cs="Arial"/>
          <w:sz w:val="20"/>
          <w:szCs w:val="20"/>
        </w:rPr>
        <w:t>=Not-yet-addressed</w:t>
      </w:r>
    </w:p>
    <w:p w:rsidR="007C6484" w:rsidRPr="007C6484" w:rsidRDefault="007C6484" w:rsidP="007C6484">
      <w:pPr>
        <w:pStyle w:val="ListParagraph"/>
        <w:numPr>
          <w:ilvl w:val="0"/>
          <w:numId w:val="7"/>
        </w:numPr>
        <w:rPr>
          <w:rFonts w:ascii="Arial" w:hAnsi="Arial" w:cs="Arial"/>
          <w:sz w:val="20"/>
          <w:szCs w:val="20"/>
        </w:rPr>
      </w:pPr>
      <w:r w:rsidRPr="007C6484">
        <w:rPr>
          <w:rFonts w:ascii="Arial" w:hAnsi="Arial" w:cs="Arial"/>
          <w:sz w:val="20"/>
          <w:szCs w:val="20"/>
          <w:highlight w:val="red"/>
        </w:rPr>
        <w:t>RED</w:t>
      </w:r>
      <w:r>
        <w:rPr>
          <w:rFonts w:ascii="Arial" w:hAnsi="Arial" w:cs="Arial"/>
          <w:sz w:val="20"/>
          <w:szCs w:val="20"/>
        </w:rPr>
        <w:t>=Troublesome</w:t>
      </w:r>
    </w:p>
    <w:p w:rsidR="007C6484" w:rsidRDefault="007C6484" w:rsidP="007C6484">
      <w:pPr>
        <w:pStyle w:val="ListParagraph"/>
        <w:numPr>
          <w:ilvl w:val="0"/>
          <w:numId w:val="7"/>
        </w:numPr>
        <w:rPr>
          <w:rFonts w:ascii="Arial" w:hAnsi="Arial" w:cs="Arial"/>
          <w:sz w:val="20"/>
          <w:szCs w:val="20"/>
        </w:rPr>
      </w:pPr>
      <w:r w:rsidRPr="007C6484">
        <w:rPr>
          <w:rFonts w:ascii="Arial" w:hAnsi="Arial" w:cs="Arial"/>
          <w:sz w:val="20"/>
          <w:szCs w:val="20"/>
          <w:highlight w:val="green"/>
        </w:rPr>
        <w:t>GREEN</w:t>
      </w:r>
      <w:r>
        <w:rPr>
          <w:rFonts w:ascii="Arial" w:hAnsi="Arial" w:cs="Arial"/>
          <w:sz w:val="20"/>
          <w:szCs w:val="20"/>
        </w:rPr>
        <w:t>=Done</w:t>
      </w:r>
    </w:p>
    <w:p w:rsidR="00F80BDF" w:rsidRDefault="00F80BDF" w:rsidP="00283DAC">
      <w:pPr>
        <w:rPr>
          <w:rFonts w:ascii="Arial" w:hAnsi="Arial" w:cs="Arial"/>
          <w:sz w:val="20"/>
          <w:szCs w:val="20"/>
        </w:rPr>
      </w:pPr>
    </w:p>
    <w:p w:rsidR="007C6484" w:rsidRDefault="007C6484" w:rsidP="007C6484">
      <w:pPr>
        <w:rPr>
          <w:rFonts w:ascii="Arial" w:hAnsi="Arial" w:cs="Arial"/>
          <w:sz w:val="20"/>
          <w:szCs w:val="20"/>
        </w:rPr>
      </w:pPr>
      <w:proofErr w:type="spellStart"/>
      <w:r>
        <w:rPr>
          <w:rFonts w:ascii="Arial" w:hAnsi="Arial" w:cs="Arial"/>
          <w:sz w:val="20"/>
          <w:szCs w:val="20"/>
        </w:rPr>
        <w:t>Xxxxxxxxxxxxxxxx</w:t>
      </w:r>
      <w:proofErr w:type="spellEnd"/>
    </w:p>
    <w:p w:rsidR="007C6484" w:rsidRDefault="007C6484" w:rsidP="007C6484">
      <w:pPr>
        <w:rPr>
          <w:rFonts w:ascii="Arial" w:hAnsi="Arial" w:cs="Arial"/>
          <w:sz w:val="20"/>
          <w:szCs w:val="20"/>
        </w:rPr>
      </w:pPr>
    </w:p>
    <w:p w:rsidR="007C6484" w:rsidRPr="00391DA4" w:rsidRDefault="000A6E4D" w:rsidP="000A6E4D">
      <w:pPr>
        <w:pStyle w:val="Heading1"/>
        <w:numPr>
          <w:ilvl w:val="0"/>
          <w:numId w:val="9"/>
        </w:numPr>
        <w:rPr>
          <w:highlight w:val="green"/>
        </w:rPr>
      </w:pPr>
      <w:r w:rsidRPr="00391DA4">
        <w:rPr>
          <w:highlight w:val="green"/>
        </w:rPr>
        <w:t>Explanation-of-Benefits</w:t>
      </w:r>
    </w:p>
    <w:p w:rsidR="000A6E4D" w:rsidRDefault="000A6E4D" w:rsidP="007C6484">
      <w:pPr>
        <w:rPr>
          <w:rFonts w:ascii="Arial" w:hAnsi="Arial" w:cs="Arial"/>
          <w:sz w:val="20"/>
          <w:szCs w:val="20"/>
        </w:rPr>
      </w:pPr>
    </w:p>
    <w:p w:rsidR="007C6484" w:rsidRDefault="007C6484" w:rsidP="007C6484">
      <w:pPr>
        <w:rPr>
          <w:rFonts w:ascii="Arial" w:hAnsi="Arial" w:cs="Arial"/>
          <w:sz w:val="20"/>
          <w:szCs w:val="20"/>
        </w:rPr>
      </w:pPr>
      <w:r w:rsidRPr="00627462">
        <w:rPr>
          <w:rFonts w:ascii="Arial" w:hAnsi="Arial" w:cs="Arial"/>
          <w:sz w:val="20"/>
          <w:szCs w:val="20"/>
        </w:rPr>
        <w:t>20170308</w:t>
      </w:r>
    </w:p>
    <w:p w:rsidR="007C6484" w:rsidRDefault="007C6484" w:rsidP="007C6484">
      <w:pPr>
        <w:rPr>
          <w:rFonts w:ascii="Arial" w:hAnsi="Arial" w:cs="Arial"/>
          <w:sz w:val="20"/>
          <w:szCs w:val="20"/>
        </w:rPr>
      </w:pPr>
      <w:r w:rsidRPr="00627462">
        <w:rPr>
          <w:rFonts w:ascii="Arial" w:hAnsi="Arial" w:cs="Arial"/>
          <w:sz w:val="20"/>
          <w:szCs w:val="20"/>
        </w:rPr>
        <w:t xml:space="preserve">QUESTION: </w:t>
      </w:r>
      <w:r>
        <w:rPr>
          <w:rFonts w:ascii="Arial" w:hAnsi="Arial" w:cs="Arial"/>
          <w:sz w:val="20"/>
          <w:szCs w:val="20"/>
        </w:rPr>
        <w:t>Should explanation-of-</w:t>
      </w:r>
      <w:r w:rsidRPr="00627462">
        <w:rPr>
          <w:rFonts w:ascii="Arial" w:hAnsi="Arial" w:cs="Arial"/>
          <w:sz w:val="20"/>
          <w:szCs w:val="20"/>
        </w:rPr>
        <w:t>benefi</w:t>
      </w:r>
      <w:r>
        <w:rPr>
          <w:rFonts w:ascii="Arial" w:hAnsi="Arial" w:cs="Arial"/>
          <w:sz w:val="20"/>
          <w:szCs w:val="20"/>
        </w:rPr>
        <w:t xml:space="preserve">ts information be listed in </w:t>
      </w:r>
      <w:r w:rsidRPr="00627462">
        <w:rPr>
          <w:rFonts w:ascii="Arial" w:hAnsi="Arial" w:cs="Arial"/>
          <w:sz w:val="20"/>
          <w:szCs w:val="20"/>
        </w:rPr>
        <w:t>section</w:t>
      </w:r>
      <w:r>
        <w:rPr>
          <w:rFonts w:ascii="Arial" w:hAnsi="Arial" w:cs="Arial"/>
          <w:sz w:val="20"/>
          <w:szCs w:val="20"/>
        </w:rPr>
        <w:t xml:space="preserve"> S.2.2 </w:t>
      </w:r>
      <w:r w:rsidRPr="00627462">
        <w:rPr>
          <w:rFonts w:ascii="Arial" w:hAnsi="Arial" w:cs="Arial"/>
          <w:sz w:val="20"/>
          <w:szCs w:val="20"/>
        </w:rPr>
        <w:t>-- or in another section??</w:t>
      </w:r>
      <w:r>
        <w:rPr>
          <w:rFonts w:ascii="Arial" w:hAnsi="Arial" w:cs="Arial"/>
          <w:sz w:val="20"/>
          <w:szCs w:val="20"/>
        </w:rPr>
        <w:t xml:space="preserve"> </w:t>
      </w:r>
      <w:r w:rsidR="00391DA4">
        <w:rPr>
          <w:rFonts w:ascii="Arial" w:hAnsi="Arial" w:cs="Arial"/>
          <w:sz w:val="20"/>
          <w:szCs w:val="20"/>
        </w:rPr>
        <w:t>A new section sh</w:t>
      </w:r>
      <w:r>
        <w:rPr>
          <w:rFonts w:ascii="Arial" w:hAnsi="Arial" w:cs="Arial"/>
          <w:sz w:val="20"/>
          <w:szCs w:val="20"/>
        </w:rPr>
        <w:t>ould be created that contains healthcare instance (medical and financial) transactions (that likely ought to include corresponding explanations-of-benefits). This keeps S.2.2 as purely insurance offerings; and reserves a different section insurance transactions.</w:t>
      </w:r>
    </w:p>
    <w:p w:rsidR="007C6484" w:rsidRDefault="007C6484" w:rsidP="007C6484">
      <w:pPr>
        <w:rPr>
          <w:rFonts w:ascii="Arial" w:hAnsi="Arial" w:cs="Arial"/>
          <w:sz w:val="20"/>
          <w:szCs w:val="20"/>
        </w:rPr>
      </w:pPr>
    </w:p>
    <w:p w:rsidR="007C6484" w:rsidRDefault="007C6484" w:rsidP="007C6484">
      <w:pPr>
        <w:rPr>
          <w:rFonts w:ascii="Arial" w:hAnsi="Arial" w:cs="Arial"/>
          <w:sz w:val="20"/>
          <w:szCs w:val="20"/>
        </w:rPr>
      </w:pPr>
      <w:r>
        <w:rPr>
          <w:rFonts w:ascii="Arial" w:hAnsi="Arial" w:cs="Arial"/>
          <w:sz w:val="20"/>
          <w:szCs w:val="20"/>
        </w:rPr>
        <w:t>Here are the CC that can comprise a newly-created function:</w:t>
      </w:r>
    </w:p>
    <w:p w:rsidR="007C6484" w:rsidRDefault="007C6484" w:rsidP="007C6484">
      <w:pPr>
        <w:rPr>
          <w:rFonts w:ascii="Arial" w:hAnsi="Arial" w:cs="Arial"/>
          <w:sz w:val="20"/>
          <w:szCs w:val="20"/>
        </w:rPr>
      </w:pPr>
    </w:p>
    <w:p w:rsidR="007C6484" w:rsidRDefault="007C6484" w:rsidP="007C6484">
      <w:pPr>
        <w:rPr>
          <w:rFonts w:ascii="Arial" w:hAnsi="Arial" w:cs="Arial"/>
          <w:sz w:val="20"/>
          <w:szCs w:val="20"/>
        </w:rPr>
      </w:pPr>
      <w:r w:rsidRPr="00391DA4">
        <w:rPr>
          <w:rFonts w:ascii="Arial" w:hAnsi="Arial" w:cs="Arial"/>
          <w:b/>
          <w:sz w:val="20"/>
          <w:szCs w:val="20"/>
        </w:rPr>
        <w:t>NAME</w:t>
      </w:r>
      <w:r>
        <w:rPr>
          <w:rFonts w:ascii="Arial" w:hAnsi="Arial" w:cs="Arial"/>
          <w:sz w:val="20"/>
          <w:szCs w:val="20"/>
        </w:rPr>
        <w:t>: Manage Administrative</w:t>
      </w:r>
      <w:r w:rsidR="00237A52">
        <w:rPr>
          <w:rFonts w:ascii="Arial" w:hAnsi="Arial" w:cs="Arial"/>
          <w:sz w:val="20"/>
          <w:szCs w:val="20"/>
        </w:rPr>
        <w:t>,</w:t>
      </w:r>
      <w:r>
        <w:rPr>
          <w:rFonts w:ascii="Arial" w:hAnsi="Arial" w:cs="Arial"/>
          <w:sz w:val="20"/>
          <w:szCs w:val="20"/>
        </w:rPr>
        <w:t xml:space="preserve"> Financial</w:t>
      </w:r>
      <w:r w:rsidR="00237A52">
        <w:rPr>
          <w:rFonts w:ascii="Arial" w:hAnsi="Arial" w:cs="Arial"/>
          <w:sz w:val="20"/>
          <w:szCs w:val="20"/>
        </w:rPr>
        <w:t>,</w:t>
      </w:r>
      <w:r>
        <w:rPr>
          <w:rFonts w:ascii="Arial" w:hAnsi="Arial" w:cs="Arial"/>
          <w:sz w:val="20"/>
          <w:szCs w:val="20"/>
        </w:rPr>
        <w:t xml:space="preserve"> and Medical Transactions</w:t>
      </w:r>
    </w:p>
    <w:p w:rsidR="00237A52" w:rsidRDefault="00237A52" w:rsidP="007C6484">
      <w:pPr>
        <w:rPr>
          <w:rFonts w:ascii="Arial" w:hAnsi="Arial" w:cs="Arial"/>
          <w:sz w:val="20"/>
          <w:szCs w:val="20"/>
        </w:rPr>
      </w:pPr>
    </w:p>
    <w:p w:rsidR="00237A52" w:rsidRDefault="00237A52" w:rsidP="007C6484">
      <w:pPr>
        <w:rPr>
          <w:rFonts w:ascii="Arial" w:hAnsi="Arial" w:cs="Arial"/>
          <w:sz w:val="20"/>
          <w:szCs w:val="20"/>
        </w:rPr>
      </w:pPr>
      <w:r w:rsidRPr="00391DA4">
        <w:rPr>
          <w:rFonts w:ascii="Arial" w:hAnsi="Arial" w:cs="Arial"/>
          <w:b/>
          <w:sz w:val="20"/>
          <w:szCs w:val="20"/>
        </w:rPr>
        <w:t>DESCRIPTION:</w:t>
      </w:r>
      <w:r>
        <w:rPr>
          <w:rFonts w:ascii="Arial" w:hAnsi="Arial" w:cs="Arial"/>
          <w:sz w:val="20"/>
          <w:szCs w:val="20"/>
        </w:rPr>
        <w:t xml:space="preserve"> Administrative and Financial information can supplement clinical (and other) health-related information. Such information can benefit the PHR Account Holder and a clinician when attempting to research insurance coverage and patient health conditions.</w:t>
      </w:r>
    </w:p>
    <w:p w:rsidR="007C6484" w:rsidRDefault="007C6484" w:rsidP="007C6484">
      <w:pPr>
        <w:rPr>
          <w:rFonts w:ascii="Arial" w:hAnsi="Arial" w:cs="Arial"/>
          <w:sz w:val="20"/>
          <w:szCs w:val="20"/>
        </w:rPr>
      </w:pPr>
    </w:p>
    <w:p w:rsidR="007C6484" w:rsidRDefault="007C6484" w:rsidP="007C6484">
      <w:pPr>
        <w:rPr>
          <w:rFonts w:ascii="Arial" w:hAnsi="Arial" w:cs="Arial"/>
          <w:sz w:val="20"/>
          <w:szCs w:val="20"/>
        </w:rPr>
      </w:pPr>
      <w:r>
        <w:rPr>
          <w:rFonts w:ascii="Arial" w:hAnsi="Arial" w:cs="Arial"/>
          <w:sz w:val="20"/>
          <w:szCs w:val="20"/>
        </w:rPr>
        <w:t xml:space="preserve">CC x: The system </w:t>
      </w:r>
      <w:r w:rsidR="00237A52">
        <w:rPr>
          <w:rFonts w:ascii="Arial" w:hAnsi="Arial" w:cs="Arial"/>
          <w:sz w:val="20"/>
          <w:szCs w:val="20"/>
        </w:rPr>
        <w:t>SHOULD</w:t>
      </w:r>
      <w:r>
        <w:rPr>
          <w:rFonts w:ascii="Arial" w:hAnsi="Arial" w:cs="Arial"/>
          <w:sz w:val="20"/>
          <w:szCs w:val="20"/>
        </w:rPr>
        <w:t xml:space="preserve"> provide the ability to manage the information derived from financ</w:t>
      </w:r>
      <w:r w:rsidR="00237A52">
        <w:rPr>
          <w:rFonts w:ascii="Arial" w:hAnsi="Arial" w:cs="Arial"/>
          <w:sz w:val="20"/>
          <w:szCs w:val="20"/>
        </w:rPr>
        <w:t>ial and/or medical transactions according to user-preference, organizational policy, and/or jurisdictional law.</w:t>
      </w:r>
    </w:p>
    <w:p w:rsidR="007C6484" w:rsidRDefault="007C6484" w:rsidP="007C6484">
      <w:pPr>
        <w:rPr>
          <w:rFonts w:ascii="Arial" w:hAnsi="Arial" w:cs="Arial"/>
          <w:sz w:val="20"/>
          <w:szCs w:val="20"/>
        </w:rPr>
      </w:pPr>
    </w:p>
    <w:p w:rsidR="007C6484" w:rsidRDefault="007C6484" w:rsidP="007C6484">
      <w:pPr>
        <w:rPr>
          <w:rFonts w:ascii="Arial" w:hAnsi="Arial" w:cs="Arial"/>
          <w:sz w:val="20"/>
          <w:szCs w:val="20"/>
        </w:rPr>
      </w:pPr>
      <w:r>
        <w:rPr>
          <w:rFonts w:ascii="Arial" w:hAnsi="Arial" w:cs="Arial"/>
          <w:sz w:val="20"/>
          <w:szCs w:val="20"/>
        </w:rPr>
        <w:t xml:space="preserve">CC y: The system </w:t>
      </w:r>
      <w:r w:rsidR="00237A52">
        <w:rPr>
          <w:rFonts w:ascii="Arial" w:hAnsi="Arial" w:cs="Arial"/>
          <w:sz w:val="20"/>
          <w:szCs w:val="20"/>
        </w:rPr>
        <w:t>SHOULD</w:t>
      </w:r>
      <w:r>
        <w:rPr>
          <w:rFonts w:ascii="Arial" w:hAnsi="Arial" w:cs="Arial"/>
          <w:sz w:val="20"/>
          <w:szCs w:val="20"/>
        </w:rPr>
        <w:t xml:space="preserve"> provide the ability to manage corresponding explanations-of-benefits regarding the information derived from financial and medical transactions.</w:t>
      </w:r>
    </w:p>
    <w:p w:rsidR="007C6484" w:rsidRDefault="007C6484" w:rsidP="007C6484">
      <w:pPr>
        <w:rPr>
          <w:rFonts w:ascii="Arial" w:hAnsi="Arial" w:cs="Arial"/>
          <w:sz w:val="20"/>
          <w:szCs w:val="20"/>
        </w:rPr>
      </w:pPr>
    </w:p>
    <w:p w:rsidR="00F80BDF" w:rsidRDefault="00F80BDF" w:rsidP="00283DAC">
      <w:pPr>
        <w:rPr>
          <w:rFonts w:ascii="Arial" w:hAnsi="Arial" w:cs="Arial"/>
          <w:sz w:val="20"/>
          <w:szCs w:val="20"/>
        </w:rPr>
      </w:pPr>
    </w:p>
    <w:p w:rsidR="007C6484" w:rsidRDefault="007C6484" w:rsidP="007C6484">
      <w:pPr>
        <w:rPr>
          <w:rFonts w:ascii="Arial" w:hAnsi="Arial" w:cs="Arial"/>
          <w:sz w:val="20"/>
          <w:szCs w:val="20"/>
        </w:rPr>
      </w:pPr>
      <w:proofErr w:type="spellStart"/>
      <w:proofErr w:type="gramStart"/>
      <w:r>
        <w:rPr>
          <w:rFonts w:ascii="Arial" w:hAnsi="Arial" w:cs="Arial"/>
          <w:sz w:val="20"/>
          <w:szCs w:val="20"/>
        </w:rPr>
        <w:t>xxxxxxxxxxxxxx</w:t>
      </w:r>
      <w:proofErr w:type="spellEnd"/>
      <w:proofErr w:type="gramEnd"/>
    </w:p>
    <w:p w:rsidR="007C6484" w:rsidRDefault="007C6484" w:rsidP="007C6484">
      <w:pPr>
        <w:rPr>
          <w:rFonts w:ascii="Arial" w:hAnsi="Arial" w:cs="Arial"/>
          <w:sz w:val="20"/>
          <w:szCs w:val="20"/>
        </w:rPr>
      </w:pPr>
    </w:p>
    <w:p w:rsidR="007C6484" w:rsidRPr="008A0F38" w:rsidRDefault="000A6E4D" w:rsidP="000A6E4D">
      <w:pPr>
        <w:pStyle w:val="Heading1"/>
        <w:numPr>
          <w:ilvl w:val="0"/>
          <w:numId w:val="9"/>
        </w:numPr>
        <w:rPr>
          <w:highlight w:val="green"/>
        </w:rPr>
      </w:pPr>
      <w:r w:rsidRPr="008A0F38">
        <w:rPr>
          <w:highlight w:val="green"/>
        </w:rPr>
        <w:lastRenderedPageBreak/>
        <w:t>Reference-addition</w:t>
      </w:r>
    </w:p>
    <w:p w:rsidR="007C6484" w:rsidRDefault="007C6484" w:rsidP="007C6484">
      <w:pPr>
        <w:rPr>
          <w:rFonts w:ascii="Arial" w:hAnsi="Arial" w:cs="Arial"/>
          <w:sz w:val="20"/>
          <w:szCs w:val="20"/>
        </w:rPr>
      </w:pPr>
    </w:p>
    <w:p w:rsidR="007C6484" w:rsidRDefault="000A6E4D" w:rsidP="007C6484">
      <w:pPr>
        <w:rPr>
          <w:rFonts w:ascii="Arial" w:hAnsi="Arial" w:cs="Arial"/>
          <w:sz w:val="20"/>
          <w:szCs w:val="20"/>
        </w:rPr>
      </w:pPr>
      <w:r>
        <w:rPr>
          <w:rFonts w:ascii="Arial" w:hAnsi="Arial" w:cs="Arial"/>
          <w:sz w:val="20"/>
          <w:szCs w:val="20"/>
        </w:rPr>
        <w:t>Was</w:t>
      </w:r>
      <w:r w:rsidR="007C6484">
        <w:rPr>
          <w:rFonts w:ascii="Arial" w:hAnsi="Arial" w:cs="Arial"/>
          <w:sz w:val="20"/>
          <w:szCs w:val="20"/>
        </w:rPr>
        <w:t xml:space="preserve"> the following</w:t>
      </w:r>
      <w:r w:rsidR="007C6484" w:rsidRPr="00FF6ACF">
        <w:rPr>
          <w:rFonts w:ascii="Arial" w:hAnsi="Arial" w:cs="Arial"/>
          <w:sz w:val="20"/>
          <w:szCs w:val="20"/>
        </w:rPr>
        <w:t xml:space="preserve"> reference </w:t>
      </w:r>
      <w:r>
        <w:rPr>
          <w:rFonts w:ascii="Arial" w:hAnsi="Arial" w:cs="Arial"/>
          <w:sz w:val="20"/>
          <w:szCs w:val="20"/>
        </w:rPr>
        <w:t xml:space="preserve">successfully added </w:t>
      </w:r>
      <w:r w:rsidR="007C6484" w:rsidRPr="00FF6ACF">
        <w:rPr>
          <w:rFonts w:ascii="Arial" w:hAnsi="Arial" w:cs="Arial"/>
          <w:sz w:val="20"/>
          <w:szCs w:val="20"/>
        </w:rPr>
        <w:t xml:space="preserve">to the </w:t>
      </w:r>
      <w:r w:rsidR="007C6484">
        <w:rPr>
          <w:rFonts w:ascii="Arial" w:hAnsi="Arial" w:cs="Arial"/>
          <w:sz w:val="20"/>
          <w:szCs w:val="20"/>
        </w:rPr>
        <w:t xml:space="preserve">Overview </w:t>
      </w:r>
      <w:r w:rsidR="007C6484" w:rsidRPr="00FF6ACF">
        <w:rPr>
          <w:rFonts w:ascii="Arial" w:hAnsi="Arial" w:cs="Arial"/>
          <w:sz w:val="20"/>
          <w:szCs w:val="20"/>
        </w:rPr>
        <w:t>docu</w:t>
      </w:r>
      <w:r>
        <w:rPr>
          <w:rFonts w:ascii="Arial" w:hAnsi="Arial" w:cs="Arial"/>
          <w:sz w:val="20"/>
          <w:szCs w:val="20"/>
        </w:rPr>
        <w:t>ment?</w:t>
      </w:r>
      <w:r w:rsidR="008A0F38">
        <w:rPr>
          <w:rFonts w:ascii="Arial" w:hAnsi="Arial" w:cs="Arial"/>
          <w:sz w:val="20"/>
          <w:szCs w:val="20"/>
        </w:rPr>
        <w:t xml:space="preserve"> </w:t>
      </w:r>
      <w:r w:rsidR="008A0F38" w:rsidRPr="008A0F38">
        <w:rPr>
          <w:rFonts w:ascii="Arial" w:hAnsi="Arial" w:cs="Arial"/>
          <w:sz w:val="20"/>
          <w:szCs w:val="20"/>
          <w:highlight w:val="green"/>
        </w:rPr>
        <w:t>NO. Please add the following to the Overview Document:</w:t>
      </w:r>
    </w:p>
    <w:p w:rsidR="007C6484" w:rsidRDefault="007C6484" w:rsidP="007C6484">
      <w:pPr>
        <w:rPr>
          <w:rFonts w:ascii="Arial" w:hAnsi="Arial" w:cs="Arial"/>
          <w:sz w:val="20"/>
          <w:szCs w:val="20"/>
        </w:rPr>
      </w:pPr>
      <w:r w:rsidRPr="00FF6ACF">
        <w:rPr>
          <w:rFonts w:ascii="Arial" w:hAnsi="Arial" w:cs="Arial"/>
          <w:sz w:val="20"/>
          <w:szCs w:val="20"/>
        </w:rPr>
        <w:t>The Regenstrief Institute and LOINC</w:t>
      </w:r>
      <w:r>
        <w:rPr>
          <w:rFonts w:ascii="Arial" w:hAnsi="Arial" w:cs="Arial"/>
          <w:sz w:val="20"/>
          <w:szCs w:val="20"/>
        </w:rPr>
        <w:t xml:space="preserve">, </w:t>
      </w:r>
      <w:r w:rsidRPr="00FF6ACF">
        <w:rPr>
          <w:rFonts w:ascii="Arial" w:hAnsi="Arial" w:cs="Arial"/>
          <w:sz w:val="20"/>
          <w:szCs w:val="20"/>
        </w:rPr>
        <w:t xml:space="preserve">c/o Medical Informatics, 1101 West Tenth Street, Indianapolis, IN 46202.  https://loinc.org or http://www.regenstrief.org/   For ICD-10, </w:t>
      </w:r>
      <w:r>
        <w:rPr>
          <w:rFonts w:ascii="Arial" w:hAnsi="Arial" w:cs="Arial"/>
          <w:sz w:val="20"/>
          <w:szCs w:val="20"/>
        </w:rPr>
        <w:t>see</w:t>
      </w:r>
      <w:r w:rsidRPr="00FF6ACF">
        <w:rPr>
          <w:rFonts w:ascii="Arial" w:hAnsi="Arial" w:cs="Arial"/>
          <w:sz w:val="20"/>
          <w:szCs w:val="20"/>
        </w:rPr>
        <w:t xml:space="preserve"> www.who.int or </w:t>
      </w:r>
      <w:hyperlink r:id="rId8" w:history="1">
        <w:r w:rsidRPr="005E4EA6">
          <w:rPr>
            <w:rStyle w:val="Hyperlink"/>
            <w:rFonts w:ascii="Arial" w:hAnsi="Arial" w:cs="Arial"/>
            <w:sz w:val="20"/>
            <w:szCs w:val="20"/>
          </w:rPr>
          <w:t>www.cms.hhs.gov/ICD10</w:t>
        </w:r>
      </w:hyperlink>
    </w:p>
    <w:p w:rsidR="007C6484" w:rsidRDefault="007C6484" w:rsidP="007C6484">
      <w:pPr>
        <w:rPr>
          <w:rFonts w:ascii="Arial" w:hAnsi="Arial" w:cs="Arial"/>
          <w:sz w:val="20"/>
          <w:szCs w:val="20"/>
        </w:rPr>
      </w:pPr>
    </w:p>
    <w:p w:rsidR="007C6484" w:rsidRDefault="007C6484" w:rsidP="007C6484">
      <w:pPr>
        <w:rPr>
          <w:rFonts w:ascii="Arial" w:hAnsi="Arial" w:cs="Arial"/>
          <w:sz w:val="20"/>
          <w:szCs w:val="20"/>
        </w:rPr>
      </w:pPr>
      <w:proofErr w:type="spellStart"/>
      <w:proofErr w:type="gramStart"/>
      <w:r>
        <w:rPr>
          <w:rFonts w:ascii="Arial" w:hAnsi="Arial" w:cs="Arial"/>
          <w:sz w:val="20"/>
          <w:szCs w:val="20"/>
        </w:rPr>
        <w:t>xxxxxxxx</w:t>
      </w:r>
      <w:proofErr w:type="spellEnd"/>
      <w:proofErr w:type="gramEnd"/>
    </w:p>
    <w:p w:rsidR="007C6484" w:rsidRDefault="007C6484" w:rsidP="007C6484">
      <w:pPr>
        <w:rPr>
          <w:rFonts w:ascii="Arial" w:hAnsi="Arial" w:cs="Arial"/>
          <w:sz w:val="20"/>
          <w:szCs w:val="20"/>
        </w:rPr>
      </w:pPr>
    </w:p>
    <w:p w:rsidR="007C6484" w:rsidRDefault="007C6484" w:rsidP="007C6484">
      <w:pPr>
        <w:rPr>
          <w:rFonts w:ascii="Arial" w:hAnsi="Arial" w:cs="Arial"/>
          <w:sz w:val="20"/>
          <w:szCs w:val="20"/>
        </w:rPr>
      </w:pPr>
    </w:p>
    <w:p w:rsidR="000A6E4D" w:rsidRPr="003934E2" w:rsidRDefault="000A6E4D" w:rsidP="007C6484">
      <w:pPr>
        <w:pStyle w:val="Heading1"/>
        <w:numPr>
          <w:ilvl w:val="0"/>
          <w:numId w:val="9"/>
        </w:numPr>
        <w:rPr>
          <w:highlight w:val="green"/>
        </w:rPr>
      </w:pPr>
      <w:r w:rsidRPr="003934E2">
        <w:rPr>
          <w:highlight w:val="green"/>
        </w:rPr>
        <w:t>Reference-addition</w:t>
      </w:r>
    </w:p>
    <w:p w:rsidR="000A6E4D" w:rsidRDefault="000A6E4D" w:rsidP="007C6484">
      <w:pPr>
        <w:rPr>
          <w:rFonts w:ascii="Arial" w:hAnsi="Arial" w:cs="Arial"/>
          <w:sz w:val="20"/>
          <w:szCs w:val="20"/>
        </w:rPr>
      </w:pPr>
    </w:p>
    <w:p w:rsidR="003934E2" w:rsidRDefault="003934E2" w:rsidP="007C6484">
      <w:pPr>
        <w:rPr>
          <w:rFonts w:ascii="Arial" w:hAnsi="Arial" w:cs="Arial"/>
          <w:sz w:val="20"/>
          <w:szCs w:val="20"/>
        </w:rPr>
      </w:pPr>
      <w:r w:rsidRPr="003934E2">
        <w:rPr>
          <w:rFonts w:ascii="Arial" w:hAnsi="Arial" w:cs="Arial"/>
          <w:sz w:val="20"/>
          <w:szCs w:val="20"/>
          <w:highlight w:val="green"/>
        </w:rPr>
        <w:t>Note: The Pilot Agreement between HL7 and ISO TC215 is currently being re-evaluated. Therefore, please add the following language to the ReadMe Guide; and ISO can easily remove it (if they desire).</w:t>
      </w:r>
    </w:p>
    <w:p w:rsidR="003934E2" w:rsidRDefault="003934E2" w:rsidP="007C6484">
      <w:pPr>
        <w:rPr>
          <w:rFonts w:ascii="Arial" w:hAnsi="Arial" w:cs="Arial"/>
          <w:sz w:val="20"/>
          <w:szCs w:val="20"/>
        </w:rPr>
      </w:pPr>
    </w:p>
    <w:p w:rsidR="007C6484" w:rsidRDefault="007C6484" w:rsidP="007C6484">
      <w:pPr>
        <w:rPr>
          <w:rFonts w:ascii="Arial" w:hAnsi="Arial" w:cs="Arial"/>
          <w:sz w:val="20"/>
          <w:szCs w:val="20"/>
        </w:rPr>
      </w:pPr>
      <w:r>
        <w:rPr>
          <w:rFonts w:ascii="Arial" w:hAnsi="Arial" w:cs="Arial"/>
          <w:sz w:val="20"/>
          <w:szCs w:val="20"/>
        </w:rPr>
        <w:t>We will add the following</w:t>
      </w:r>
      <w:r w:rsidRPr="00FF6ACF">
        <w:rPr>
          <w:rFonts w:ascii="Arial" w:hAnsi="Arial" w:cs="Arial"/>
          <w:sz w:val="20"/>
          <w:szCs w:val="20"/>
        </w:rPr>
        <w:t xml:space="preserve"> reference to the </w:t>
      </w:r>
      <w:r>
        <w:rPr>
          <w:rFonts w:ascii="Arial" w:hAnsi="Arial" w:cs="Arial"/>
          <w:sz w:val="20"/>
          <w:szCs w:val="20"/>
        </w:rPr>
        <w:t xml:space="preserve">ReadMe </w:t>
      </w:r>
      <w:r w:rsidRPr="00FF6ACF">
        <w:rPr>
          <w:rFonts w:ascii="Arial" w:hAnsi="Arial" w:cs="Arial"/>
          <w:sz w:val="20"/>
          <w:szCs w:val="20"/>
        </w:rPr>
        <w:t>docu</w:t>
      </w:r>
      <w:r>
        <w:rPr>
          <w:rFonts w:ascii="Arial" w:hAnsi="Arial" w:cs="Arial"/>
          <w:sz w:val="20"/>
          <w:szCs w:val="20"/>
        </w:rPr>
        <w:t>ment:</w:t>
      </w:r>
    </w:p>
    <w:p w:rsidR="007C6484" w:rsidRDefault="007C6484" w:rsidP="007C6484">
      <w:pPr>
        <w:rPr>
          <w:rFonts w:ascii="Arial" w:hAnsi="Arial" w:cs="Arial"/>
          <w:sz w:val="20"/>
          <w:szCs w:val="20"/>
        </w:rPr>
      </w:pPr>
      <w:r>
        <w:rPr>
          <w:rFonts w:ascii="Arial" w:hAnsi="Arial" w:cs="Arial"/>
          <w:sz w:val="20"/>
          <w:szCs w:val="20"/>
        </w:rPr>
        <w:t>“…</w:t>
      </w:r>
      <w:r w:rsidRPr="00A17D6A">
        <w:rPr>
          <w:rFonts w:ascii="Arial" w:hAnsi="Arial" w:cs="Arial"/>
          <w:sz w:val="20"/>
          <w:szCs w:val="20"/>
        </w:rPr>
        <w:t xml:space="preserve">which was approved </w:t>
      </w:r>
      <w:r>
        <w:rPr>
          <w:rFonts w:ascii="Arial" w:hAnsi="Arial" w:cs="Arial"/>
          <w:sz w:val="20"/>
          <w:szCs w:val="20"/>
        </w:rPr>
        <w:t xml:space="preserve">as a standard </w:t>
      </w:r>
      <w:r w:rsidRPr="00A17D6A">
        <w:rPr>
          <w:rFonts w:ascii="Arial" w:hAnsi="Arial" w:cs="Arial"/>
          <w:sz w:val="20"/>
          <w:szCs w:val="20"/>
        </w:rPr>
        <w:t>in 2014 by HL7 International, ANSI, and ISO TC215."</w:t>
      </w:r>
    </w:p>
    <w:p w:rsidR="007C6484" w:rsidRDefault="007C6484" w:rsidP="007C6484">
      <w:pPr>
        <w:rPr>
          <w:rFonts w:ascii="Arial" w:hAnsi="Arial" w:cs="Arial"/>
          <w:sz w:val="20"/>
          <w:szCs w:val="20"/>
        </w:rPr>
      </w:pPr>
    </w:p>
    <w:p w:rsidR="007C6484" w:rsidRDefault="007C6484" w:rsidP="007C6484">
      <w:pPr>
        <w:rPr>
          <w:rFonts w:ascii="Arial" w:hAnsi="Arial" w:cs="Arial"/>
          <w:sz w:val="20"/>
          <w:szCs w:val="20"/>
        </w:rPr>
      </w:pPr>
      <w:proofErr w:type="spellStart"/>
      <w:r>
        <w:rPr>
          <w:rFonts w:ascii="Arial" w:hAnsi="Arial" w:cs="Arial"/>
          <w:sz w:val="20"/>
          <w:szCs w:val="20"/>
        </w:rPr>
        <w:t>Xxxxxxxxxxxxxxxx</w:t>
      </w:r>
      <w:proofErr w:type="spellEnd"/>
    </w:p>
    <w:p w:rsidR="00D91642" w:rsidRDefault="00D91642" w:rsidP="00D91642">
      <w:pPr>
        <w:rPr>
          <w:rFonts w:ascii="Arial" w:hAnsi="Arial" w:cs="Arial"/>
          <w:sz w:val="20"/>
          <w:szCs w:val="20"/>
        </w:rPr>
      </w:pPr>
    </w:p>
    <w:p w:rsidR="000A6E4D" w:rsidRPr="000A6E4D" w:rsidRDefault="000A6E4D" w:rsidP="000A6E4D">
      <w:pPr>
        <w:pStyle w:val="Heading1"/>
        <w:numPr>
          <w:ilvl w:val="0"/>
          <w:numId w:val="9"/>
        </w:numPr>
        <w:rPr>
          <w:highlight w:val="yellow"/>
        </w:rPr>
      </w:pPr>
      <w:r>
        <w:rPr>
          <w:highlight w:val="yellow"/>
        </w:rPr>
        <w:t>Nutrition</w:t>
      </w:r>
      <w:r w:rsidRPr="000A6E4D">
        <w:rPr>
          <w:highlight w:val="yellow"/>
        </w:rPr>
        <w:t>-a</w:t>
      </w:r>
      <w:r>
        <w:rPr>
          <w:highlight w:val="yellow"/>
        </w:rPr>
        <w:t>nd-allergy language</w:t>
      </w:r>
    </w:p>
    <w:p w:rsidR="000A6E4D" w:rsidRDefault="000A6E4D" w:rsidP="00D91642">
      <w:pPr>
        <w:rPr>
          <w:rFonts w:ascii="Arial" w:hAnsi="Arial" w:cs="Arial"/>
          <w:sz w:val="20"/>
          <w:szCs w:val="20"/>
        </w:rPr>
      </w:pPr>
    </w:p>
    <w:p w:rsidR="00082F75" w:rsidRDefault="00082F75" w:rsidP="00D91642">
      <w:pPr>
        <w:rPr>
          <w:rFonts w:ascii="Arial" w:hAnsi="Arial" w:cs="Arial"/>
          <w:sz w:val="20"/>
          <w:szCs w:val="20"/>
        </w:rPr>
      </w:pPr>
      <w:r w:rsidRPr="00082F75">
        <w:rPr>
          <w:rFonts w:ascii="Arial" w:hAnsi="Arial" w:cs="Arial"/>
          <w:sz w:val="20"/>
          <w:szCs w:val="20"/>
          <w:highlight w:val="yellow"/>
        </w:rPr>
        <w:t>20170426: Lorraine will poll experts from the following domains and perform some Glossary-related research.</w:t>
      </w:r>
    </w:p>
    <w:p w:rsidR="000A6E4D" w:rsidRDefault="000A6E4D" w:rsidP="000A6E4D">
      <w:pPr>
        <w:rPr>
          <w:rFonts w:ascii="Arial" w:hAnsi="Arial" w:cs="Arial"/>
          <w:sz w:val="20"/>
          <w:szCs w:val="20"/>
        </w:rPr>
      </w:pPr>
      <w:r w:rsidRPr="000A6E4D">
        <w:rPr>
          <w:rFonts w:ascii="Arial" w:hAnsi="Arial" w:cs="Arial"/>
          <w:sz w:val="20"/>
          <w:szCs w:val="20"/>
        </w:rPr>
        <w:t xml:space="preserve">(Talk to the </w:t>
      </w:r>
      <w:r w:rsidR="00082F75">
        <w:rPr>
          <w:rFonts w:ascii="Arial" w:hAnsi="Arial" w:cs="Arial"/>
          <w:sz w:val="20"/>
          <w:szCs w:val="20"/>
        </w:rPr>
        <w:t xml:space="preserve">Nutrition experts, </w:t>
      </w:r>
      <w:r w:rsidR="00082F75" w:rsidRPr="00F80BDF">
        <w:rPr>
          <w:rFonts w:ascii="Arial" w:hAnsi="Arial" w:cs="Arial"/>
          <w:sz w:val="20"/>
          <w:szCs w:val="20"/>
        </w:rPr>
        <w:t>Patient Care Work Group</w:t>
      </w:r>
      <w:r w:rsidR="00082F75">
        <w:rPr>
          <w:rFonts w:ascii="Arial" w:hAnsi="Arial" w:cs="Arial"/>
          <w:sz w:val="20"/>
          <w:szCs w:val="20"/>
        </w:rPr>
        <w:t>,</w:t>
      </w:r>
      <w:r w:rsidR="00082F75" w:rsidRPr="00F80BDF">
        <w:rPr>
          <w:rFonts w:ascii="Arial" w:hAnsi="Arial" w:cs="Arial"/>
          <w:sz w:val="20"/>
          <w:szCs w:val="20"/>
        </w:rPr>
        <w:t xml:space="preserve"> </w:t>
      </w:r>
      <w:r w:rsidR="00082F75">
        <w:rPr>
          <w:rFonts w:ascii="Arial" w:hAnsi="Arial" w:cs="Arial"/>
          <w:sz w:val="20"/>
          <w:szCs w:val="20"/>
        </w:rPr>
        <w:t xml:space="preserve">EHR WG, </w:t>
      </w:r>
      <w:r w:rsidR="00082F75" w:rsidRPr="00F80BDF">
        <w:rPr>
          <w:rFonts w:ascii="Arial" w:hAnsi="Arial" w:cs="Arial"/>
          <w:sz w:val="20"/>
          <w:szCs w:val="20"/>
        </w:rPr>
        <w:t>and the Structured Documents Work Group</w:t>
      </w:r>
      <w:r>
        <w:rPr>
          <w:rFonts w:ascii="Arial" w:hAnsi="Arial" w:cs="Arial"/>
          <w:sz w:val="20"/>
          <w:szCs w:val="20"/>
        </w:rPr>
        <w:t xml:space="preserve"> about the </w:t>
      </w:r>
      <w:r w:rsidRPr="00082F75">
        <w:rPr>
          <w:rFonts w:ascii="Arial" w:hAnsi="Arial" w:cs="Arial"/>
          <w:sz w:val="20"/>
          <w:szCs w:val="20"/>
          <w:highlight w:val="cyan"/>
        </w:rPr>
        <w:t>following</w:t>
      </w:r>
      <w:r>
        <w:rPr>
          <w:rFonts w:ascii="Arial" w:hAnsi="Arial" w:cs="Arial"/>
          <w:sz w:val="20"/>
          <w:szCs w:val="20"/>
        </w:rPr>
        <w:t xml:space="preserve"> items.</w:t>
      </w:r>
      <w:r w:rsidRPr="000A6E4D">
        <w:rPr>
          <w:rFonts w:ascii="Arial" w:hAnsi="Arial" w:cs="Arial"/>
          <w:sz w:val="20"/>
          <w:szCs w:val="20"/>
        </w:rPr>
        <w:t>)</w:t>
      </w:r>
    </w:p>
    <w:p w:rsidR="000A6E4D" w:rsidRDefault="000A6E4D" w:rsidP="00D91642">
      <w:pPr>
        <w:rPr>
          <w:rFonts w:ascii="Arial" w:hAnsi="Arial" w:cs="Arial"/>
          <w:sz w:val="20"/>
          <w:szCs w:val="20"/>
        </w:rPr>
      </w:pPr>
    </w:p>
    <w:p w:rsidR="00D91642" w:rsidRDefault="00D91642" w:rsidP="00D91642">
      <w:pPr>
        <w:rPr>
          <w:rFonts w:ascii="Arial" w:hAnsi="Arial" w:cs="Arial"/>
          <w:sz w:val="20"/>
          <w:szCs w:val="20"/>
        </w:rPr>
      </w:pPr>
      <w:r>
        <w:rPr>
          <w:rFonts w:ascii="Arial" w:hAnsi="Arial" w:cs="Arial"/>
          <w:sz w:val="20"/>
          <w:szCs w:val="20"/>
        </w:rPr>
        <w:t>20170324</w:t>
      </w:r>
    </w:p>
    <w:p w:rsidR="00D91642" w:rsidRPr="00F80BDF" w:rsidRDefault="00D91642" w:rsidP="00D91642">
      <w:pPr>
        <w:rPr>
          <w:rFonts w:ascii="Arial" w:hAnsi="Arial" w:cs="Arial"/>
          <w:sz w:val="20"/>
          <w:szCs w:val="20"/>
        </w:rPr>
      </w:pPr>
      <w:r>
        <w:rPr>
          <w:rFonts w:ascii="Arial" w:hAnsi="Arial" w:cs="Arial"/>
          <w:sz w:val="20"/>
          <w:szCs w:val="20"/>
        </w:rPr>
        <w:t>For Function PH.5.2:</w:t>
      </w:r>
      <w:r w:rsidRPr="00F80BDF">
        <w:rPr>
          <w:rFonts w:ascii="Arial" w:hAnsi="Arial" w:cs="Arial"/>
          <w:sz w:val="20"/>
          <w:szCs w:val="20"/>
        </w:rPr>
        <w:t xml:space="preserve"> Include a note in the READ ME files (for balloting), stating that some of the new CC </w:t>
      </w:r>
      <w:r>
        <w:rPr>
          <w:rFonts w:ascii="Arial" w:hAnsi="Arial" w:cs="Arial"/>
          <w:sz w:val="20"/>
          <w:szCs w:val="20"/>
        </w:rPr>
        <w:t xml:space="preserve">in PH.5.2 </w:t>
      </w:r>
      <w:r w:rsidRPr="00F80BDF">
        <w:rPr>
          <w:rFonts w:ascii="Arial" w:hAnsi="Arial" w:cs="Arial"/>
          <w:sz w:val="20"/>
          <w:szCs w:val="20"/>
        </w:rPr>
        <w:t>need to be redistributed to their proper Functions (after the ballot).</w:t>
      </w:r>
    </w:p>
    <w:p w:rsidR="00D91642" w:rsidRDefault="00D91642" w:rsidP="00D91642">
      <w:pPr>
        <w:rPr>
          <w:rFonts w:ascii="Arial" w:hAnsi="Arial" w:cs="Arial"/>
          <w:sz w:val="20"/>
          <w:szCs w:val="20"/>
        </w:rPr>
      </w:pPr>
      <w:r w:rsidRPr="00F80BDF">
        <w:rPr>
          <w:rFonts w:ascii="Arial" w:hAnsi="Arial" w:cs="Arial"/>
          <w:sz w:val="20"/>
          <w:szCs w:val="20"/>
        </w:rPr>
        <w:t xml:space="preserve">It would be good to have the Patient Care Work Group and the Structured Documents Work Group examine our current list of all </w:t>
      </w:r>
      <w:r w:rsidRPr="00471DD1">
        <w:rPr>
          <w:rFonts w:ascii="Arial" w:hAnsi="Arial" w:cs="Arial"/>
          <w:sz w:val="20"/>
          <w:szCs w:val="20"/>
          <w:highlight w:val="cyan"/>
        </w:rPr>
        <w:t>Allergies, Intolerances, Sensitivities, and/or Adverse Reactions</w:t>
      </w:r>
      <w:r w:rsidRPr="00F80BDF">
        <w:rPr>
          <w:rFonts w:ascii="Arial" w:hAnsi="Arial" w:cs="Arial"/>
          <w:sz w:val="20"/>
          <w:szCs w:val="20"/>
        </w:rPr>
        <w:t xml:space="preserve"> stuff (because they have some expertise in this arena).</w:t>
      </w:r>
    </w:p>
    <w:p w:rsidR="00D91642" w:rsidRDefault="00D91642" w:rsidP="00D91642">
      <w:pPr>
        <w:rPr>
          <w:rFonts w:ascii="Arial" w:hAnsi="Arial" w:cs="Arial"/>
          <w:sz w:val="20"/>
          <w:szCs w:val="20"/>
        </w:rPr>
      </w:pPr>
    </w:p>
    <w:p w:rsidR="00D91642" w:rsidRDefault="00D91642" w:rsidP="00D91642">
      <w:pPr>
        <w:rPr>
          <w:rFonts w:ascii="Arial" w:hAnsi="Arial" w:cs="Arial"/>
          <w:sz w:val="20"/>
          <w:szCs w:val="20"/>
        </w:rPr>
      </w:pPr>
      <w:r>
        <w:rPr>
          <w:rFonts w:ascii="Arial" w:hAnsi="Arial" w:cs="Arial"/>
          <w:sz w:val="20"/>
          <w:szCs w:val="20"/>
        </w:rPr>
        <w:t>PH.2.5.4 It might be good to use the following phrase universally throughout the PHR-S FM: “…</w:t>
      </w:r>
      <w:r w:rsidRPr="00471DD1">
        <w:rPr>
          <w:rFonts w:ascii="Arial" w:hAnsi="Arial" w:cs="Arial"/>
          <w:sz w:val="20"/>
          <w:szCs w:val="20"/>
          <w:highlight w:val="cyan"/>
        </w:rPr>
        <w:t>allergy, intolerance, sensitivity, and/or adverse reaction…”</w:t>
      </w:r>
      <w:r>
        <w:rPr>
          <w:rFonts w:ascii="Arial" w:hAnsi="Arial" w:cs="Arial"/>
          <w:sz w:val="20"/>
          <w:szCs w:val="20"/>
        </w:rPr>
        <w:t xml:space="preserve"> wherever “allergies” alone are mentioned.</w:t>
      </w:r>
    </w:p>
    <w:p w:rsidR="00D91642" w:rsidRDefault="00D91642" w:rsidP="00D91642">
      <w:pPr>
        <w:rPr>
          <w:rFonts w:ascii="Arial" w:hAnsi="Arial" w:cs="Arial"/>
          <w:sz w:val="20"/>
          <w:szCs w:val="20"/>
        </w:rPr>
      </w:pPr>
    </w:p>
    <w:p w:rsidR="00D91642" w:rsidRDefault="00D91642" w:rsidP="00D91642">
      <w:pPr>
        <w:rPr>
          <w:rFonts w:ascii="Arial" w:hAnsi="Arial" w:cs="Arial"/>
          <w:sz w:val="20"/>
          <w:szCs w:val="20"/>
        </w:rPr>
      </w:pPr>
      <w:r w:rsidRPr="00FC2602">
        <w:rPr>
          <w:rFonts w:ascii="Arial" w:hAnsi="Arial" w:cs="Arial"/>
          <w:sz w:val="20"/>
          <w:szCs w:val="20"/>
        </w:rPr>
        <w:t>20150812</w:t>
      </w:r>
    </w:p>
    <w:p w:rsidR="00D91642" w:rsidRDefault="00D91642" w:rsidP="00D91642">
      <w:pPr>
        <w:rPr>
          <w:rFonts w:ascii="Arial" w:hAnsi="Arial" w:cs="Arial"/>
          <w:sz w:val="20"/>
          <w:szCs w:val="20"/>
        </w:rPr>
      </w:pPr>
      <w:r>
        <w:rPr>
          <w:rFonts w:ascii="Arial" w:hAnsi="Arial" w:cs="Arial"/>
          <w:sz w:val="20"/>
          <w:szCs w:val="20"/>
        </w:rPr>
        <w:t>Place the following</w:t>
      </w:r>
      <w:r w:rsidRPr="00FC2602">
        <w:rPr>
          <w:rFonts w:ascii="Arial" w:hAnsi="Arial" w:cs="Arial"/>
          <w:sz w:val="20"/>
          <w:szCs w:val="20"/>
        </w:rPr>
        <w:t xml:space="preserve"> </w:t>
      </w:r>
      <w:r>
        <w:rPr>
          <w:rFonts w:ascii="Arial" w:hAnsi="Arial" w:cs="Arial"/>
          <w:sz w:val="20"/>
          <w:szCs w:val="20"/>
        </w:rPr>
        <w:t xml:space="preserve">text </w:t>
      </w:r>
      <w:r w:rsidRPr="00FC2602">
        <w:rPr>
          <w:rFonts w:ascii="Arial" w:hAnsi="Arial" w:cs="Arial"/>
          <w:sz w:val="20"/>
          <w:szCs w:val="20"/>
        </w:rPr>
        <w:t>in the Nutrition section (</w:t>
      </w:r>
      <w:r>
        <w:rPr>
          <w:rFonts w:ascii="Arial" w:hAnsi="Arial" w:cs="Arial"/>
          <w:sz w:val="20"/>
          <w:szCs w:val="20"/>
        </w:rPr>
        <w:t>perhaps in section PH.2.5.11):</w:t>
      </w:r>
      <w:r w:rsidRPr="00FC2602">
        <w:rPr>
          <w:rFonts w:ascii="Arial" w:hAnsi="Arial" w:cs="Arial"/>
          <w:sz w:val="20"/>
          <w:szCs w:val="20"/>
        </w:rPr>
        <w:t xml:space="preserve"> </w:t>
      </w:r>
      <w:r>
        <w:rPr>
          <w:rFonts w:ascii="Arial" w:hAnsi="Arial" w:cs="Arial"/>
          <w:sz w:val="20"/>
          <w:szCs w:val="20"/>
        </w:rPr>
        <w:t>“</w:t>
      </w:r>
      <w:r w:rsidRPr="00FC2602">
        <w:rPr>
          <w:rFonts w:ascii="Arial" w:hAnsi="Arial" w:cs="Arial"/>
          <w:sz w:val="20"/>
          <w:szCs w:val="20"/>
        </w:rPr>
        <w:t>See also: PH.2.5.4 (</w:t>
      </w:r>
      <w:r>
        <w:rPr>
          <w:rFonts w:ascii="Arial" w:hAnsi="Arial" w:cs="Arial"/>
          <w:sz w:val="20"/>
          <w:szCs w:val="20"/>
        </w:rPr>
        <w:t>allergy intolerance, sensitivity,</w:t>
      </w:r>
      <w:r w:rsidRPr="00E03794">
        <w:rPr>
          <w:rFonts w:ascii="Arial" w:hAnsi="Arial" w:cs="Arial"/>
          <w:sz w:val="20"/>
          <w:szCs w:val="20"/>
        </w:rPr>
        <w:t xml:space="preserve"> adverse reaction</w:t>
      </w:r>
      <w:r>
        <w:rPr>
          <w:rFonts w:ascii="Arial" w:hAnsi="Arial" w:cs="Arial"/>
          <w:sz w:val="20"/>
          <w:szCs w:val="20"/>
        </w:rPr>
        <w:t>,</w:t>
      </w:r>
      <w:r w:rsidRPr="00FC2602">
        <w:rPr>
          <w:rFonts w:ascii="Arial" w:hAnsi="Arial" w:cs="Arial"/>
          <w:sz w:val="20"/>
          <w:szCs w:val="20"/>
        </w:rPr>
        <w:t xml:space="preserve"> </w:t>
      </w:r>
      <w:r w:rsidRPr="00471DD1">
        <w:rPr>
          <w:rFonts w:ascii="Arial" w:hAnsi="Arial" w:cs="Arial"/>
          <w:sz w:val="20"/>
          <w:szCs w:val="20"/>
          <w:highlight w:val="cyan"/>
        </w:rPr>
        <w:t>cross-reactivity</w:t>
      </w:r>
      <w:r>
        <w:rPr>
          <w:rFonts w:ascii="Arial" w:hAnsi="Arial" w:cs="Arial"/>
          <w:sz w:val="20"/>
          <w:szCs w:val="20"/>
        </w:rPr>
        <w:t>.”</w:t>
      </w:r>
      <w:r w:rsidRPr="00FC2602">
        <w:rPr>
          <w:rFonts w:ascii="Arial" w:hAnsi="Arial" w:cs="Arial"/>
          <w:sz w:val="20"/>
          <w:szCs w:val="20"/>
        </w:rPr>
        <w:t xml:space="preserve"> </w:t>
      </w:r>
      <w:r>
        <w:rPr>
          <w:rFonts w:ascii="Arial" w:hAnsi="Arial" w:cs="Arial"/>
          <w:sz w:val="20"/>
          <w:szCs w:val="20"/>
        </w:rPr>
        <w:t xml:space="preserve">Perhaps additional text ought to be added in sections that deal with </w:t>
      </w:r>
      <w:r w:rsidRPr="00FC2602">
        <w:rPr>
          <w:rFonts w:ascii="Arial" w:hAnsi="Arial" w:cs="Arial"/>
          <w:sz w:val="20"/>
          <w:szCs w:val="20"/>
        </w:rPr>
        <w:t>pharmacy</w:t>
      </w:r>
      <w:r>
        <w:rPr>
          <w:rFonts w:ascii="Arial" w:hAnsi="Arial" w:cs="Arial"/>
          <w:sz w:val="20"/>
          <w:szCs w:val="20"/>
        </w:rPr>
        <w:t>, prescription, decision support engine, Discharge Instructions, or the</w:t>
      </w:r>
      <w:r w:rsidRPr="00FC2602">
        <w:rPr>
          <w:rFonts w:ascii="Arial" w:hAnsi="Arial" w:cs="Arial"/>
          <w:sz w:val="20"/>
          <w:szCs w:val="20"/>
        </w:rPr>
        <w:t xml:space="preserve"> Problem/Condition/Genetic-sta</w:t>
      </w:r>
      <w:r>
        <w:rPr>
          <w:rFonts w:ascii="Arial" w:hAnsi="Arial" w:cs="Arial"/>
          <w:sz w:val="20"/>
          <w:szCs w:val="20"/>
        </w:rPr>
        <w:t>tus/Genetic-predisposition list.</w:t>
      </w:r>
    </w:p>
    <w:p w:rsidR="00D91642" w:rsidRPr="00FC2602" w:rsidRDefault="00D91642" w:rsidP="00D91642">
      <w:pPr>
        <w:rPr>
          <w:rFonts w:ascii="Arial" w:hAnsi="Arial" w:cs="Arial"/>
          <w:sz w:val="20"/>
          <w:szCs w:val="20"/>
        </w:rPr>
      </w:pPr>
    </w:p>
    <w:p w:rsidR="00D91642" w:rsidRDefault="00D91642" w:rsidP="00D91642">
      <w:pPr>
        <w:rPr>
          <w:rFonts w:ascii="Arial" w:hAnsi="Arial" w:cs="Arial"/>
          <w:sz w:val="20"/>
          <w:szCs w:val="20"/>
        </w:rPr>
      </w:pPr>
      <w:r>
        <w:rPr>
          <w:rFonts w:ascii="Arial" w:hAnsi="Arial" w:cs="Arial"/>
          <w:sz w:val="20"/>
          <w:szCs w:val="20"/>
        </w:rPr>
        <w:t>20160707</w:t>
      </w:r>
    </w:p>
    <w:p w:rsidR="00D91642" w:rsidRDefault="00D91642" w:rsidP="00D91642">
      <w:pPr>
        <w:rPr>
          <w:rFonts w:ascii="Arial" w:hAnsi="Arial" w:cs="Arial"/>
          <w:sz w:val="20"/>
          <w:szCs w:val="20"/>
        </w:rPr>
      </w:pPr>
      <w:r w:rsidRPr="00FC2602">
        <w:rPr>
          <w:rFonts w:ascii="Arial" w:hAnsi="Arial" w:cs="Arial"/>
          <w:sz w:val="20"/>
          <w:szCs w:val="20"/>
        </w:rPr>
        <w:t>CO</w:t>
      </w:r>
      <w:r>
        <w:rPr>
          <w:rFonts w:ascii="Arial" w:hAnsi="Arial" w:cs="Arial"/>
          <w:sz w:val="20"/>
          <w:szCs w:val="20"/>
        </w:rPr>
        <w:t>NSENSUS: We agree to revert the PH.2.5.4</w:t>
      </w:r>
      <w:r w:rsidRPr="00FC2602">
        <w:rPr>
          <w:rFonts w:ascii="Arial" w:hAnsi="Arial" w:cs="Arial"/>
          <w:sz w:val="20"/>
          <w:szCs w:val="20"/>
        </w:rPr>
        <w:t xml:space="preserve"> function name to its originate state, and to create enhanced functionality for nutrition interactions</w:t>
      </w:r>
      <w:r>
        <w:rPr>
          <w:rFonts w:ascii="Arial" w:hAnsi="Arial" w:cs="Arial"/>
          <w:sz w:val="20"/>
          <w:szCs w:val="20"/>
        </w:rPr>
        <w:t xml:space="preserve">, and move some of the PH.2.5.4 CC to that section, perhaps naming the new section “Manage </w:t>
      </w:r>
      <w:r w:rsidRPr="00427AAC">
        <w:rPr>
          <w:rFonts w:ascii="Arial" w:hAnsi="Arial" w:cs="Arial"/>
          <w:sz w:val="20"/>
          <w:szCs w:val="20"/>
        </w:rPr>
        <w:t xml:space="preserve">Drug-Nutrient </w:t>
      </w:r>
      <w:r>
        <w:rPr>
          <w:rFonts w:ascii="Arial" w:hAnsi="Arial" w:cs="Arial"/>
          <w:sz w:val="20"/>
          <w:szCs w:val="20"/>
        </w:rPr>
        <w:t>I</w:t>
      </w:r>
      <w:r w:rsidRPr="00427AAC">
        <w:rPr>
          <w:rFonts w:ascii="Arial" w:hAnsi="Arial" w:cs="Arial"/>
          <w:sz w:val="20"/>
          <w:szCs w:val="20"/>
        </w:rPr>
        <w:t>nteraction List</w:t>
      </w:r>
      <w:r>
        <w:rPr>
          <w:rFonts w:ascii="Arial" w:hAnsi="Arial" w:cs="Arial"/>
          <w:sz w:val="20"/>
          <w:szCs w:val="20"/>
        </w:rPr>
        <w:t>”. M</w:t>
      </w:r>
      <w:r w:rsidRPr="005624DA">
        <w:rPr>
          <w:rFonts w:ascii="Arial" w:hAnsi="Arial" w:cs="Arial"/>
          <w:sz w:val="20"/>
          <w:szCs w:val="20"/>
        </w:rPr>
        <w:t xml:space="preserve">any substances causing </w:t>
      </w:r>
      <w:r w:rsidRPr="00471DD1">
        <w:rPr>
          <w:rFonts w:ascii="Arial" w:hAnsi="Arial" w:cs="Arial"/>
          <w:sz w:val="20"/>
          <w:szCs w:val="20"/>
          <w:highlight w:val="cyan"/>
        </w:rPr>
        <w:t>allergies, intolerances, or adverse reactions</w:t>
      </w:r>
      <w:r w:rsidRPr="005624DA">
        <w:rPr>
          <w:rFonts w:ascii="Arial" w:hAnsi="Arial" w:cs="Arial"/>
          <w:sz w:val="20"/>
          <w:szCs w:val="20"/>
        </w:rPr>
        <w:t xml:space="preserve"> are not orally (or otherwise) "consumed".</w:t>
      </w:r>
    </w:p>
    <w:p w:rsidR="00D91642" w:rsidRDefault="00D91642" w:rsidP="00D91642">
      <w:pPr>
        <w:rPr>
          <w:rFonts w:ascii="Arial" w:hAnsi="Arial" w:cs="Arial"/>
          <w:sz w:val="20"/>
          <w:szCs w:val="20"/>
        </w:rPr>
      </w:pPr>
    </w:p>
    <w:p w:rsidR="00D91642" w:rsidRDefault="00D91642" w:rsidP="00D91642">
      <w:pPr>
        <w:rPr>
          <w:rFonts w:ascii="Arial" w:hAnsi="Arial" w:cs="Arial"/>
          <w:sz w:val="20"/>
          <w:szCs w:val="20"/>
        </w:rPr>
      </w:pPr>
      <w:r>
        <w:rPr>
          <w:rFonts w:ascii="Arial" w:hAnsi="Arial" w:cs="Arial"/>
          <w:sz w:val="20"/>
          <w:szCs w:val="20"/>
        </w:rPr>
        <w:t>20150826</w:t>
      </w:r>
    </w:p>
    <w:p w:rsidR="00D91642" w:rsidRPr="00FD4F24" w:rsidRDefault="00D91642" w:rsidP="00D91642">
      <w:pPr>
        <w:rPr>
          <w:rFonts w:ascii="Arial" w:hAnsi="Arial" w:cs="Arial"/>
          <w:sz w:val="20"/>
          <w:szCs w:val="20"/>
        </w:rPr>
      </w:pPr>
      <w:r>
        <w:rPr>
          <w:rFonts w:ascii="Arial" w:hAnsi="Arial" w:cs="Arial"/>
          <w:sz w:val="20"/>
          <w:szCs w:val="20"/>
        </w:rPr>
        <w:t>A</w:t>
      </w:r>
      <w:r w:rsidRPr="00FD4F24">
        <w:rPr>
          <w:rFonts w:ascii="Arial" w:hAnsi="Arial" w:cs="Arial"/>
          <w:sz w:val="20"/>
          <w:szCs w:val="20"/>
        </w:rPr>
        <w:t>dd sensitiv</w:t>
      </w:r>
      <w:r>
        <w:rPr>
          <w:rFonts w:ascii="Arial" w:hAnsi="Arial" w:cs="Arial"/>
          <w:sz w:val="20"/>
          <w:szCs w:val="20"/>
        </w:rPr>
        <w:t>iti</w:t>
      </w:r>
      <w:r w:rsidRPr="00FD4F24">
        <w:rPr>
          <w:rFonts w:ascii="Arial" w:hAnsi="Arial" w:cs="Arial"/>
          <w:sz w:val="20"/>
          <w:szCs w:val="20"/>
        </w:rPr>
        <w:t>es to all CC?</w:t>
      </w:r>
    </w:p>
    <w:p w:rsidR="00D91642" w:rsidRPr="00FD4F24" w:rsidRDefault="00D91642" w:rsidP="00D91642">
      <w:pPr>
        <w:rPr>
          <w:rFonts w:ascii="Arial" w:hAnsi="Arial" w:cs="Arial"/>
          <w:sz w:val="20"/>
          <w:szCs w:val="20"/>
        </w:rPr>
      </w:pPr>
      <w:r w:rsidRPr="00FD4F24">
        <w:rPr>
          <w:rFonts w:ascii="Arial" w:hAnsi="Arial" w:cs="Arial"/>
          <w:sz w:val="20"/>
          <w:szCs w:val="20"/>
        </w:rPr>
        <w:t>TO DO: Add a definition of the terms "</w:t>
      </w:r>
      <w:r w:rsidRPr="00471DD1">
        <w:rPr>
          <w:rFonts w:ascii="Arial" w:hAnsi="Arial" w:cs="Arial"/>
          <w:sz w:val="20"/>
          <w:szCs w:val="20"/>
          <w:highlight w:val="cyan"/>
        </w:rPr>
        <w:t>intolerances" and "sensitivities" and "</w:t>
      </w:r>
      <w:r w:rsidRPr="00082F75">
        <w:rPr>
          <w:rFonts w:ascii="Arial" w:hAnsi="Arial" w:cs="Arial"/>
          <w:sz w:val="20"/>
          <w:szCs w:val="20"/>
          <w:highlight w:val="magenta"/>
        </w:rPr>
        <w:t>side effect</w:t>
      </w:r>
      <w:r w:rsidRPr="00FD4F24">
        <w:rPr>
          <w:rFonts w:ascii="Arial" w:hAnsi="Arial" w:cs="Arial"/>
          <w:sz w:val="20"/>
          <w:szCs w:val="20"/>
        </w:rPr>
        <w:t>" describe the differences between them in the Glossary.</w:t>
      </w:r>
    </w:p>
    <w:p w:rsidR="0023295D" w:rsidRDefault="00D91642" w:rsidP="00D91642">
      <w:pPr>
        <w:rPr>
          <w:rFonts w:ascii="Arial" w:hAnsi="Arial" w:cs="Arial"/>
          <w:sz w:val="20"/>
          <w:szCs w:val="20"/>
        </w:rPr>
      </w:pPr>
      <w:r w:rsidRPr="00FD4F24">
        <w:rPr>
          <w:rFonts w:ascii="Arial" w:hAnsi="Arial" w:cs="Arial"/>
          <w:sz w:val="20"/>
          <w:szCs w:val="20"/>
        </w:rPr>
        <w:t>See the DESCRIPTION of EHR-S FM R2 CP.1.2</w:t>
      </w:r>
    </w:p>
    <w:p w:rsidR="0023295D" w:rsidRDefault="0023295D" w:rsidP="00D91642">
      <w:pPr>
        <w:rPr>
          <w:rFonts w:ascii="Arial" w:hAnsi="Arial" w:cs="Arial"/>
          <w:sz w:val="20"/>
          <w:szCs w:val="20"/>
        </w:rPr>
      </w:pPr>
      <w:r w:rsidRPr="0023295D">
        <w:rPr>
          <w:rFonts w:ascii="Arial" w:hAnsi="Arial" w:cs="Arial"/>
          <w:sz w:val="20"/>
          <w:szCs w:val="20"/>
        </w:rPr>
        <w:lastRenderedPageBreak/>
        <w:t>EHR-S FM R2 CP.1.2 Manage Allergy, Intolerance and Adverse Reaction List. The PHR-S FM needs an updated vision of the term "allergy"(see the EHR-S FM) where it is used to refer to allergies, intolerances, adverse reactions and sensitivities.</w:t>
      </w:r>
    </w:p>
    <w:p w:rsidR="00D91642" w:rsidRDefault="00D91642" w:rsidP="00D91642">
      <w:pPr>
        <w:rPr>
          <w:rFonts w:ascii="Arial" w:hAnsi="Arial" w:cs="Arial"/>
          <w:sz w:val="20"/>
          <w:szCs w:val="20"/>
        </w:rPr>
      </w:pPr>
    </w:p>
    <w:p w:rsidR="007C6484" w:rsidRDefault="007C6484" w:rsidP="007C6484">
      <w:pPr>
        <w:rPr>
          <w:rFonts w:ascii="Arial" w:hAnsi="Arial" w:cs="Arial"/>
          <w:sz w:val="20"/>
          <w:szCs w:val="20"/>
        </w:rPr>
      </w:pPr>
      <w:proofErr w:type="spellStart"/>
      <w:r>
        <w:rPr>
          <w:rFonts w:ascii="Arial" w:hAnsi="Arial" w:cs="Arial"/>
          <w:sz w:val="20"/>
          <w:szCs w:val="20"/>
        </w:rPr>
        <w:t>Xxxxxxxxxxx</w:t>
      </w:r>
      <w:proofErr w:type="spellEnd"/>
    </w:p>
    <w:p w:rsidR="007C6484" w:rsidRDefault="007C6484" w:rsidP="007C6484">
      <w:pPr>
        <w:rPr>
          <w:rFonts w:ascii="Arial" w:hAnsi="Arial" w:cs="Arial"/>
          <w:sz w:val="20"/>
          <w:szCs w:val="20"/>
        </w:rPr>
      </w:pPr>
    </w:p>
    <w:p w:rsidR="000A6E4D" w:rsidRPr="000A6E4D" w:rsidRDefault="000A6E4D" w:rsidP="000A6E4D">
      <w:pPr>
        <w:pStyle w:val="Heading1"/>
        <w:numPr>
          <w:ilvl w:val="0"/>
          <w:numId w:val="9"/>
        </w:numPr>
        <w:rPr>
          <w:highlight w:val="yellow"/>
        </w:rPr>
      </w:pPr>
      <w:r>
        <w:rPr>
          <w:highlight w:val="yellow"/>
        </w:rPr>
        <w:t>User Help</w:t>
      </w:r>
    </w:p>
    <w:p w:rsidR="007C6484" w:rsidRDefault="007C6484" w:rsidP="007C6484">
      <w:pPr>
        <w:rPr>
          <w:rFonts w:ascii="Arial" w:hAnsi="Arial" w:cs="Arial"/>
          <w:sz w:val="20"/>
          <w:szCs w:val="20"/>
        </w:rPr>
      </w:pPr>
    </w:p>
    <w:p w:rsidR="00476E42" w:rsidRDefault="00476E42" w:rsidP="007C6484">
      <w:pPr>
        <w:rPr>
          <w:rFonts w:ascii="Arial" w:hAnsi="Arial" w:cs="Arial"/>
          <w:sz w:val="20"/>
          <w:szCs w:val="20"/>
        </w:rPr>
      </w:pPr>
      <w:r w:rsidRPr="00476E42">
        <w:rPr>
          <w:rFonts w:ascii="Arial" w:hAnsi="Arial" w:cs="Arial"/>
          <w:sz w:val="20"/>
          <w:szCs w:val="20"/>
          <w:highlight w:val="red"/>
        </w:rPr>
        <w:t>20170426 RESUME HERE NEXT TIME</w:t>
      </w:r>
    </w:p>
    <w:p w:rsidR="00476E42" w:rsidRDefault="00476E42" w:rsidP="007C6484">
      <w:pPr>
        <w:rPr>
          <w:rFonts w:ascii="Arial" w:hAnsi="Arial" w:cs="Arial"/>
          <w:sz w:val="20"/>
          <w:szCs w:val="20"/>
        </w:rPr>
      </w:pPr>
    </w:p>
    <w:p w:rsidR="007C6484" w:rsidRPr="00D231ED" w:rsidRDefault="007C6484" w:rsidP="007C6484">
      <w:pPr>
        <w:rPr>
          <w:rFonts w:ascii="Arial" w:hAnsi="Arial" w:cs="Arial"/>
          <w:sz w:val="20"/>
          <w:szCs w:val="20"/>
        </w:rPr>
      </w:pPr>
      <w:r w:rsidRPr="00D231ED">
        <w:rPr>
          <w:rFonts w:ascii="Arial" w:hAnsi="Arial" w:cs="Arial"/>
          <w:sz w:val="20"/>
          <w:szCs w:val="20"/>
        </w:rPr>
        <w:t>See PH.1.1 CC01</w:t>
      </w:r>
    </w:p>
    <w:p w:rsidR="007C6484" w:rsidRDefault="007C6484" w:rsidP="007C6484">
      <w:pPr>
        <w:rPr>
          <w:rFonts w:ascii="Arial" w:hAnsi="Arial" w:cs="Arial"/>
          <w:sz w:val="20"/>
          <w:szCs w:val="20"/>
        </w:rPr>
      </w:pPr>
      <w:r w:rsidRPr="00D231ED">
        <w:rPr>
          <w:rFonts w:ascii="Arial" w:hAnsi="Arial" w:cs="Arial"/>
          <w:sz w:val="20"/>
          <w:szCs w:val="20"/>
        </w:rPr>
        <w:t>We need to create a corresponding CPS section that is similar to the EHR-S FM's CPS.10 (Manage User Help).</w:t>
      </w:r>
    </w:p>
    <w:p w:rsidR="007C6484" w:rsidRDefault="007C6484" w:rsidP="007C6484">
      <w:pPr>
        <w:rPr>
          <w:rFonts w:ascii="Arial" w:hAnsi="Arial" w:cs="Arial"/>
          <w:sz w:val="20"/>
          <w:szCs w:val="20"/>
        </w:rPr>
      </w:pPr>
      <w:r w:rsidRPr="00D231ED">
        <w:rPr>
          <w:rFonts w:ascii="Arial" w:hAnsi="Arial" w:cs="Arial"/>
          <w:sz w:val="20"/>
          <w:szCs w:val="20"/>
        </w:rPr>
        <w:t>The s</w:t>
      </w:r>
      <w:r w:rsidR="000D5A12">
        <w:rPr>
          <w:rFonts w:ascii="Arial" w:hAnsi="Arial" w:cs="Arial"/>
          <w:sz w:val="20"/>
          <w:szCs w:val="20"/>
        </w:rPr>
        <w:t>ystem SHALL conform to function</w:t>
      </w:r>
      <w:r w:rsidRPr="00D231ED">
        <w:rPr>
          <w:rFonts w:ascii="Arial" w:hAnsi="Arial" w:cs="Arial"/>
          <w:sz w:val="20"/>
          <w:szCs w:val="20"/>
        </w:rPr>
        <w:t>??? (Manage User Help).</w:t>
      </w:r>
    </w:p>
    <w:p w:rsidR="00476E42" w:rsidRDefault="00476E42" w:rsidP="007C6484">
      <w:pPr>
        <w:rPr>
          <w:rFonts w:ascii="Arial" w:hAnsi="Arial" w:cs="Arial"/>
          <w:sz w:val="20"/>
          <w:szCs w:val="20"/>
        </w:rPr>
      </w:pPr>
    </w:p>
    <w:p w:rsidR="00476E42" w:rsidRDefault="00476E42" w:rsidP="007C6484">
      <w:pPr>
        <w:rPr>
          <w:rFonts w:ascii="Arial" w:hAnsi="Arial" w:cs="Arial"/>
          <w:sz w:val="20"/>
          <w:szCs w:val="20"/>
        </w:rPr>
      </w:pPr>
      <w:r>
        <w:rPr>
          <w:rFonts w:ascii="Arial" w:hAnsi="Arial" w:cs="Arial"/>
          <w:sz w:val="20"/>
          <w:szCs w:val="20"/>
        </w:rPr>
        <w:t>Perhaps it would be good to create an overarching “HELP” conformance criterion in the Overarching Section. (</w:t>
      </w:r>
      <w:proofErr w:type="gramStart"/>
      <w:r>
        <w:rPr>
          <w:rFonts w:ascii="Arial" w:hAnsi="Arial" w:cs="Arial"/>
          <w:sz w:val="20"/>
          <w:szCs w:val="20"/>
        </w:rPr>
        <w:t>see</w:t>
      </w:r>
      <w:proofErr w:type="gramEnd"/>
      <w:r>
        <w:rPr>
          <w:rFonts w:ascii="Arial" w:hAnsi="Arial" w:cs="Arial"/>
          <w:sz w:val="20"/>
          <w:szCs w:val="20"/>
        </w:rPr>
        <w:t xml:space="preserve"> the EHR-S FM’s Overarching section for an example.)</w:t>
      </w:r>
    </w:p>
    <w:p w:rsidR="007C6484" w:rsidRDefault="007C6484" w:rsidP="007C6484">
      <w:pPr>
        <w:rPr>
          <w:rFonts w:ascii="Arial" w:hAnsi="Arial" w:cs="Arial"/>
          <w:sz w:val="20"/>
          <w:szCs w:val="20"/>
        </w:rPr>
      </w:pPr>
    </w:p>
    <w:p w:rsidR="007C6484" w:rsidRDefault="007C6484" w:rsidP="007C6484">
      <w:pPr>
        <w:rPr>
          <w:rFonts w:ascii="Arial" w:hAnsi="Arial" w:cs="Arial"/>
          <w:sz w:val="20"/>
          <w:szCs w:val="20"/>
        </w:rPr>
      </w:pPr>
      <w:proofErr w:type="spellStart"/>
      <w:r>
        <w:rPr>
          <w:rFonts w:ascii="Arial" w:hAnsi="Arial" w:cs="Arial"/>
          <w:sz w:val="20"/>
          <w:szCs w:val="20"/>
        </w:rPr>
        <w:t>Xxxxxxxxxxxx</w:t>
      </w:r>
      <w:proofErr w:type="spellEnd"/>
    </w:p>
    <w:p w:rsidR="000A6E4D" w:rsidRDefault="000A6E4D" w:rsidP="007C6484">
      <w:pPr>
        <w:rPr>
          <w:rFonts w:ascii="Arial" w:hAnsi="Arial" w:cs="Arial"/>
          <w:sz w:val="20"/>
          <w:szCs w:val="20"/>
        </w:rPr>
      </w:pPr>
    </w:p>
    <w:p w:rsidR="000A6E4D" w:rsidRPr="000A6E4D" w:rsidRDefault="000A6E4D" w:rsidP="000A6E4D">
      <w:pPr>
        <w:pStyle w:val="Heading1"/>
        <w:numPr>
          <w:ilvl w:val="0"/>
          <w:numId w:val="9"/>
        </w:numPr>
        <w:rPr>
          <w:highlight w:val="yellow"/>
        </w:rPr>
      </w:pPr>
      <w:r>
        <w:rPr>
          <w:highlight w:val="yellow"/>
        </w:rPr>
        <w:t>Work-and-Health validation</w:t>
      </w:r>
    </w:p>
    <w:p w:rsidR="000A6E4D" w:rsidRDefault="000A6E4D" w:rsidP="007C6484">
      <w:pPr>
        <w:rPr>
          <w:rFonts w:ascii="Arial" w:hAnsi="Arial" w:cs="Arial"/>
          <w:sz w:val="20"/>
          <w:szCs w:val="20"/>
        </w:rPr>
      </w:pPr>
    </w:p>
    <w:p w:rsidR="007C6484" w:rsidRPr="000A6E4D" w:rsidRDefault="007C6484" w:rsidP="007C6484">
      <w:pPr>
        <w:rPr>
          <w:rFonts w:ascii="Arial" w:hAnsi="Arial" w:cs="Arial"/>
          <w:i/>
          <w:sz w:val="20"/>
          <w:szCs w:val="20"/>
        </w:rPr>
      </w:pPr>
      <w:r w:rsidRPr="000A6E4D">
        <w:rPr>
          <w:rFonts w:ascii="Arial" w:hAnsi="Arial" w:cs="Arial"/>
          <w:i/>
          <w:sz w:val="20"/>
          <w:szCs w:val="20"/>
        </w:rPr>
        <w:t>VALIDATE THAT THE FOLLOWING WERE REVIEWED FOR POSSSIBLE “WORK” FUNCTIONALITY (Can Monica and Christina take a look at this??)</w:t>
      </w:r>
    </w:p>
    <w:p w:rsidR="007C6484" w:rsidRDefault="007C6484" w:rsidP="007C6484">
      <w:pPr>
        <w:rPr>
          <w:rFonts w:ascii="Arial" w:hAnsi="Arial" w:cs="Arial"/>
          <w:sz w:val="20"/>
          <w:szCs w:val="20"/>
        </w:rPr>
      </w:pPr>
    </w:p>
    <w:p w:rsidR="007C6484" w:rsidRPr="00D970D4" w:rsidRDefault="007C6484" w:rsidP="007C6484">
      <w:pPr>
        <w:rPr>
          <w:rFonts w:ascii="Arial" w:hAnsi="Arial" w:cs="Arial"/>
          <w:sz w:val="20"/>
          <w:szCs w:val="20"/>
        </w:rPr>
      </w:pPr>
      <w:r>
        <w:rPr>
          <w:rFonts w:ascii="Arial" w:hAnsi="Arial" w:cs="Arial"/>
          <w:sz w:val="20"/>
          <w:szCs w:val="20"/>
        </w:rPr>
        <w:t>T</w:t>
      </w:r>
      <w:r w:rsidRPr="00D970D4">
        <w:rPr>
          <w:rFonts w:ascii="Arial" w:hAnsi="Arial" w:cs="Arial"/>
          <w:sz w:val="20"/>
          <w:szCs w:val="20"/>
        </w:rPr>
        <w:t>hese sections will likely require EHR-S FM -matching functions/CC for enhanced Work-functionality</w:t>
      </w:r>
    </w:p>
    <w:p w:rsidR="007C6484" w:rsidRPr="00D970D4" w:rsidRDefault="007C6484" w:rsidP="007C6484">
      <w:pPr>
        <w:rPr>
          <w:rFonts w:ascii="Arial" w:hAnsi="Arial" w:cs="Arial"/>
          <w:sz w:val="20"/>
          <w:szCs w:val="20"/>
        </w:rPr>
      </w:pPr>
      <w:r w:rsidRPr="00D970D4">
        <w:rPr>
          <w:rFonts w:ascii="Arial" w:hAnsi="Arial" w:cs="Arial"/>
          <w:sz w:val="20"/>
          <w:szCs w:val="20"/>
        </w:rPr>
        <w:t>PH.0</w:t>
      </w:r>
    </w:p>
    <w:p w:rsidR="007C6484" w:rsidRPr="00D970D4" w:rsidRDefault="007C6484" w:rsidP="007C6484">
      <w:pPr>
        <w:rPr>
          <w:rFonts w:ascii="Arial" w:hAnsi="Arial" w:cs="Arial"/>
          <w:sz w:val="20"/>
          <w:szCs w:val="20"/>
        </w:rPr>
      </w:pPr>
      <w:r w:rsidRPr="00D970D4">
        <w:rPr>
          <w:rFonts w:ascii="Arial" w:hAnsi="Arial" w:cs="Arial"/>
          <w:sz w:val="20"/>
          <w:szCs w:val="20"/>
        </w:rPr>
        <w:t>PH.1</w:t>
      </w:r>
    </w:p>
    <w:p w:rsidR="007C6484" w:rsidRPr="00D970D4" w:rsidRDefault="007C6484" w:rsidP="007C6484">
      <w:pPr>
        <w:rPr>
          <w:rFonts w:ascii="Arial" w:hAnsi="Arial" w:cs="Arial"/>
          <w:sz w:val="20"/>
          <w:szCs w:val="20"/>
        </w:rPr>
      </w:pPr>
      <w:r w:rsidRPr="00D970D4">
        <w:rPr>
          <w:rFonts w:ascii="Arial" w:hAnsi="Arial" w:cs="Arial"/>
          <w:sz w:val="20"/>
          <w:szCs w:val="20"/>
        </w:rPr>
        <w:t>PH.1.1</w:t>
      </w:r>
    </w:p>
    <w:p w:rsidR="007C6484" w:rsidRPr="00D970D4" w:rsidRDefault="007C6484" w:rsidP="007C6484">
      <w:pPr>
        <w:rPr>
          <w:rFonts w:ascii="Arial" w:hAnsi="Arial" w:cs="Arial"/>
          <w:sz w:val="20"/>
          <w:szCs w:val="20"/>
        </w:rPr>
      </w:pPr>
      <w:r w:rsidRPr="00D970D4">
        <w:rPr>
          <w:rFonts w:ascii="Arial" w:hAnsi="Arial" w:cs="Arial"/>
          <w:sz w:val="20"/>
          <w:szCs w:val="20"/>
        </w:rPr>
        <w:t>PH.1.2</w:t>
      </w:r>
    </w:p>
    <w:p w:rsidR="007C6484" w:rsidRPr="00D970D4" w:rsidRDefault="007C6484" w:rsidP="007C6484">
      <w:pPr>
        <w:rPr>
          <w:rFonts w:ascii="Arial" w:hAnsi="Arial" w:cs="Arial"/>
          <w:sz w:val="20"/>
          <w:szCs w:val="20"/>
        </w:rPr>
      </w:pPr>
      <w:r w:rsidRPr="00D970D4">
        <w:rPr>
          <w:rFonts w:ascii="Arial" w:hAnsi="Arial" w:cs="Arial"/>
          <w:sz w:val="20"/>
          <w:szCs w:val="20"/>
        </w:rPr>
        <w:t>PH.1.5</w:t>
      </w:r>
    </w:p>
    <w:p w:rsidR="007C6484" w:rsidRPr="00D970D4" w:rsidRDefault="007C6484" w:rsidP="007C6484">
      <w:pPr>
        <w:rPr>
          <w:rFonts w:ascii="Arial" w:hAnsi="Arial" w:cs="Arial"/>
          <w:sz w:val="20"/>
          <w:szCs w:val="20"/>
        </w:rPr>
      </w:pPr>
      <w:r w:rsidRPr="00D970D4">
        <w:rPr>
          <w:rFonts w:ascii="Arial" w:hAnsi="Arial" w:cs="Arial"/>
          <w:sz w:val="20"/>
          <w:szCs w:val="20"/>
        </w:rPr>
        <w:t>PH.2.1</w:t>
      </w:r>
    </w:p>
    <w:p w:rsidR="007C6484" w:rsidRPr="00D970D4" w:rsidRDefault="007C6484" w:rsidP="007C6484">
      <w:pPr>
        <w:rPr>
          <w:rFonts w:ascii="Arial" w:hAnsi="Arial" w:cs="Arial"/>
          <w:sz w:val="20"/>
          <w:szCs w:val="20"/>
        </w:rPr>
      </w:pPr>
      <w:r w:rsidRPr="00D970D4">
        <w:rPr>
          <w:rFonts w:ascii="Arial" w:hAnsi="Arial" w:cs="Arial"/>
          <w:sz w:val="20"/>
          <w:szCs w:val="20"/>
        </w:rPr>
        <w:t>PH.2.3</w:t>
      </w:r>
    </w:p>
    <w:p w:rsidR="007C6484" w:rsidRPr="00D970D4" w:rsidRDefault="007C6484" w:rsidP="007C6484">
      <w:pPr>
        <w:rPr>
          <w:rFonts w:ascii="Arial" w:hAnsi="Arial" w:cs="Arial"/>
          <w:sz w:val="20"/>
          <w:szCs w:val="20"/>
        </w:rPr>
      </w:pPr>
      <w:r w:rsidRPr="00D970D4">
        <w:rPr>
          <w:rFonts w:ascii="Arial" w:hAnsi="Arial" w:cs="Arial"/>
          <w:sz w:val="20"/>
          <w:szCs w:val="20"/>
        </w:rPr>
        <w:t>PH.2.4</w:t>
      </w:r>
    </w:p>
    <w:p w:rsidR="007C6484" w:rsidRPr="00D970D4" w:rsidRDefault="007C6484" w:rsidP="007C6484">
      <w:pPr>
        <w:rPr>
          <w:rFonts w:ascii="Arial" w:hAnsi="Arial" w:cs="Arial"/>
          <w:sz w:val="20"/>
          <w:szCs w:val="20"/>
        </w:rPr>
      </w:pPr>
      <w:r w:rsidRPr="00D970D4">
        <w:rPr>
          <w:rFonts w:ascii="Arial" w:hAnsi="Arial" w:cs="Arial"/>
          <w:sz w:val="20"/>
          <w:szCs w:val="20"/>
        </w:rPr>
        <w:t>PH.2.5</w:t>
      </w:r>
    </w:p>
    <w:p w:rsidR="007C6484" w:rsidRPr="00D970D4" w:rsidRDefault="007C6484" w:rsidP="007C6484">
      <w:pPr>
        <w:rPr>
          <w:rFonts w:ascii="Arial" w:hAnsi="Arial" w:cs="Arial"/>
          <w:sz w:val="20"/>
          <w:szCs w:val="20"/>
        </w:rPr>
      </w:pPr>
      <w:r w:rsidRPr="00D970D4">
        <w:rPr>
          <w:rFonts w:ascii="Arial" w:hAnsi="Arial" w:cs="Arial"/>
          <w:sz w:val="20"/>
          <w:szCs w:val="20"/>
        </w:rPr>
        <w:t>PH.2.5.1</w:t>
      </w:r>
    </w:p>
    <w:p w:rsidR="007C6484" w:rsidRPr="00D970D4" w:rsidRDefault="007C6484" w:rsidP="007C6484">
      <w:pPr>
        <w:rPr>
          <w:rFonts w:ascii="Arial" w:hAnsi="Arial" w:cs="Arial"/>
          <w:sz w:val="20"/>
          <w:szCs w:val="20"/>
        </w:rPr>
      </w:pPr>
      <w:r w:rsidRPr="00D970D4">
        <w:rPr>
          <w:rFonts w:ascii="Arial" w:hAnsi="Arial" w:cs="Arial"/>
          <w:sz w:val="20"/>
          <w:szCs w:val="20"/>
        </w:rPr>
        <w:t>PH.2.5.2</w:t>
      </w:r>
    </w:p>
    <w:p w:rsidR="007C6484" w:rsidRPr="00D970D4" w:rsidRDefault="007C6484" w:rsidP="007C6484">
      <w:pPr>
        <w:rPr>
          <w:rFonts w:ascii="Arial" w:hAnsi="Arial" w:cs="Arial"/>
          <w:sz w:val="20"/>
          <w:szCs w:val="20"/>
        </w:rPr>
      </w:pPr>
      <w:r w:rsidRPr="00D970D4">
        <w:rPr>
          <w:rFonts w:ascii="Arial" w:hAnsi="Arial" w:cs="Arial"/>
          <w:sz w:val="20"/>
          <w:szCs w:val="20"/>
        </w:rPr>
        <w:t>PH.2.5.4</w:t>
      </w:r>
    </w:p>
    <w:p w:rsidR="007C6484" w:rsidRPr="00D970D4" w:rsidRDefault="007C6484" w:rsidP="007C6484">
      <w:pPr>
        <w:rPr>
          <w:rFonts w:ascii="Arial" w:hAnsi="Arial" w:cs="Arial"/>
          <w:sz w:val="20"/>
          <w:szCs w:val="20"/>
        </w:rPr>
      </w:pPr>
      <w:r w:rsidRPr="00D970D4">
        <w:rPr>
          <w:rFonts w:ascii="Arial" w:hAnsi="Arial" w:cs="Arial"/>
          <w:sz w:val="20"/>
          <w:szCs w:val="20"/>
        </w:rPr>
        <w:t>PH.2.5.5</w:t>
      </w:r>
    </w:p>
    <w:p w:rsidR="007C6484" w:rsidRPr="00D970D4" w:rsidRDefault="007C6484" w:rsidP="007C6484">
      <w:pPr>
        <w:rPr>
          <w:rFonts w:ascii="Arial" w:hAnsi="Arial" w:cs="Arial"/>
          <w:sz w:val="20"/>
          <w:szCs w:val="20"/>
        </w:rPr>
      </w:pPr>
      <w:r w:rsidRPr="00D970D4">
        <w:rPr>
          <w:rFonts w:ascii="Arial" w:hAnsi="Arial" w:cs="Arial"/>
          <w:sz w:val="20"/>
          <w:szCs w:val="20"/>
        </w:rPr>
        <w:t>PH.2.5.6</w:t>
      </w:r>
    </w:p>
    <w:p w:rsidR="007C6484" w:rsidRPr="00D970D4" w:rsidRDefault="007C6484" w:rsidP="007C6484">
      <w:pPr>
        <w:rPr>
          <w:rFonts w:ascii="Arial" w:hAnsi="Arial" w:cs="Arial"/>
          <w:sz w:val="20"/>
          <w:szCs w:val="20"/>
        </w:rPr>
      </w:pPr>
      <w:r w:rsidRPr="00D970D4">
        <w:rPr>
          <w:rFonts w:ascii="Arial" w:hAnsi="Arial" w:cs="Arial"/>
          <w:sz w:val="20"/>
          <w:szCs w:val="20"/>
        </w:rPr>
        <w:t>PH.2.5.7</w:t>
      </w:r>
    </w:p>
    <w:p w:rsidR="007C6484" w:rsidRPr="00D970D4" w:rsidRDefault="007C6484" w:rsidP="007C6484">
      <w:pPr>
        <w:rPr>
          <w:rFonts w:ascii="Arial" w:hAnsi="Arial" w:cs="Arial"/>
          <w:sz w:val="20"/>
          <w:szCs w:val="20"/>
        </w:rPr>
      </w:pPr>
      <w:r w:rsidRPr="00D970D4">
        <w:rPr>
          <w:rFonts w:ascii="Arial" w:hAnsi="Arial" w:cs="Arial"/>
          <w:sz w:val="20"/>
          <w:szCs w:val="20"/>
        </w:rPr>
        <w:t>PH.2.5.8</w:t>
      </w:r>
    </w:p>
    <w:p w:rsidR="007C6484" w:rsidRPr="00D970D4" w:rsidRDefault="007C6484" w:rsidP="007C6484">
      <w:pPr>
        <w:rPr>
          <w:rFonts w:ascii="Arial" w:hAnsi="Arial" w:cs="Arial"/>
          <w:sz w:val="20"/>
          <w:szCs w:val="20"/>
        </w:rPr>
      </w:pPr>
      <w:r w:rsidRPr="00D970D4">
        <w:rPr>
          <w:rFonts w:ascii="Arial" w:hAnsi="Arial" w:cs="Arial"/>
          <w:sz w:val="20"/>
          <w:szCs w:val="20"/>
        </w:rPr>
        <w:t>PH.2.5.10</w:t>
      </w:r>
    </w:p>
    <w:p w:rsidR="007C6484" w:rsidRPr="00D970D4" w:rsidRDefault="007C6484" w:rsidP="007C6484">
      <w:pPr>
        <w:rPr>
          <w:rFonts w:ascii="Arial" w:hAnsi="Arial" w:cs="Arial"/>
          <w:sz w:val="20"/>
          <w:szCs w:val="20"/>
        </w:rPr>
      </w:pPr>
      <w:r w:rsidRPr="00D970D4">
        <w:rPr>
          <w:rFonts w:ascii="Arial" w:hAnsi="Arial" w:cs="Arial"/>
          <w:sz w:val="20"/>
          <w:szCs w:val="20"/>
        </w:rPr>
        <w:t>PH.2.5.11</w:t>
      </w:r>
    </w:p>
    <w:p w:rsidR="007C6484" w:rsidRPr="00D970D4" w:rsidRDefault="007C6484" w:rsidP="007C6484">
      <w:pPr>
        <w:rPr>
          <w:rFonts w:ascii="Arial" w:hAnsi="Arial" w:cs="Arial"/>
          <w:sz w:val="20"/>
          <w:szCs w:val="20"/>
        </w:rPr>
      </w:pPr>
      <w:r w:rsidRPr="00D970D4">
        <w:rPr>
          <w:rFonts w:ascii="Arial" w:hAnsi="Arial" w:cs="Arial"/>
          <w:sz w:val="20"/>
          <w:szCs w:val="20"/>
        </w:rPr>
        <w:t>PH.3</w:t>
      </w:r>
    </w:p>
    <w:p w:rsidR="007C6484" w:rsidRPr="00D970D4" w:rsidRDefault="007C6484" w:rsidP="007C6484">
      <w:pPr>
        <w:rPr>
          <w:rFonts w:ascii="Arial" w:hAnsi="Arial" w:cs="Arial"/>
          <w:sz w:val="20"/>
          <w:szCs w:val="20"/>
        </w:rPr>
      </w:pPr>
      <w:r w:rsidRPr="00D970D4">
        <w:rPr>
          <w:rFonts w:ascii="Arial" w:hAnsi="Arial" w:cs="Arial"/>
          <w:sz w:val="20"/>
          <w:szCs w:val="20"/>
        </w:rPr>
        <w:t>PH.3.1</w:t>
      </w:r>
    </w:p>
    <w:p w:rsidR="007C6484" w:rsidRPr="00D970D4" w:rsidRDefault="007C6484" w:rsidP="007C6484">
      <w:pPr>
        <w:rPr>
          <w:rFonts w:ascii="Arial" w:hAnsi="Arial" w:cs="Arial"/>
          <w:sz w:val="20"/>
          <w:szCs w:val="20"/>
        </w:rPr>
      </w:pPr>
      <w:r w:rsidRPr="00D970D4">
        <w:rPr>
          <w:rFonts w:ascii="Arial" w:hAnsi="Arial" w:cs="Arial"/>
          <w:sz w:val="20"/>
          <w:szCs w:val="20"/>
        </w:rPr>
        <w:t>PH.3.1.1</w:t>
      </w:r>
    </w:p>
    <w:p w:rsidR="007C6484" w:rsidRPr="00D970D4" w:rsidRDefault="007C6484" w:rsidP="007C6484">
      <w:pPr>
        <w:rPr>
          <w:rFonts w:ascii="Arial" w:hAnsi="Arial" w:cs="Arial"/>
          <w:sz w:val="20"/>
          <w:szCs w:val="20"/>
        </w:rPr>
      </w:pPr>
      <w:r w:rsidRPr="00D970D4">
        <w:rPr>
          <w:rFonts w:ascii="Arial" w:hAnsi="Arial" w:cs="Arial"/>
          <w:sz w:val="20"/>
          <w:szCs w:val="20"/>
        </w:rPr>
        <w:t>PH.3.2</w:t>
      </w:r>
    </w:p>
    <w:p w:rsidR="007C6484" w:rsidRPr="00D970D4" w:rsidRDefault="007C6484" w:rsidP="007C6484">
      <w:pPr>
        <w:rPr>
          <w:rFonts w:ascii="Arial" w:hAnsi="Arial" w:cs="Arial"/>
          <w:sz w:val="20"/>
          <w:szCs w:val="20"/>
        </w:rPr>
      </w:pPr>
      <w:r w:rsidRPr="00D970D4">
        <w:rPr>
          <w:rFonts w:ascii="Arial" w:hAnsi="Arial" w:cs="Arial"/>
          <w:sz w:val="20"/>
          <w:szCs w:val="20"/>
        </w:rPr>
        <w:t>PH.3.3</w:t>
      </w:r>
    </w:p>
    <w:p w:rsidR="007C6484" w:rsidRPr="00D970D4" w:rsidRDefault="007C6484" w:rsidP="007C6484">
      <w:pPr>
        <w:rPr>
          <w:rFonts w:ascii="Arial" w:hAnsi="Arial" w:cs="Arial"/>
          <w:sz w:val="20"/>
          <w:szCs w:val="20"/>
        </w:rPr>
      </w:pPr>
      <w:r w:rsidRPr="00D970D4">
        <w:rPr>
          <w:rFonts w:ascii="Arial" w:hAnsi="Arial" w:cs="Arial"/>
          <w:sz w:val="20"/>
          <w:szCs w:val="20"/>
        </w:rPr>
        <w:t>PH.3.4</w:t>
      </w:r>
    </w:p>
    <w:p w:rsidR="007C6484" w:rsidRPr="00D970D4" w:rsidRDefault="007C6484" w:rsidP="007C6484">
      <w:pPr>
        <w:rPr>
          <w:rFonts w:ascii="Arial" w:hAnsi="Arial" w:cs="Arial"/>
          <w:sz w:val="20"/>
          <w:szCs w:val="20"/>
        </w:rPr>
      </w:pPr>
      <w:r w:rsidRPr="00D970D4">
        <w:rPr>
          <w:rFonts w:ascii="Arial" w:hAnsi="Arial" w:cs="Arial"/>
          <w:sz w:val="20"/>
          <w:szCs w:val="20"/>
        </w:rPr>
        <w:t>PH.3.5</w:t>
      </w:r>
    </w:p>
    <w:p w:rsidR="007C6484" w:rsidRPr="00D970D4" w:rsidRDefault="007C6484" w:rsidP="007C6484">
      <w:pPr>
        <w:rPr>
          <w:rFonts w:ascii="Arial" w:hAnsi="Arial" w:cs="Arial"/>
          <w:sz w:val="20"/>
          <w:szCs w:val="20"/>
        </w:rPr>
      </w:pPr>
      <w:r w:rsidRPr="00D970D4">
        <w:rPr>
          <w:rFonts w:ascii="Arial" w:hAnsi="Arial" w:cs="Arial"/>
          <w:sz w:val="20"/>
          <w:szCs w:val="20"/>
        </w:rPr>
        <w:t>PH.3.5.1</w:t>
      </w:r>
    </w:p>
    <w:p w:rsidR="007C6484" w:rsidRPr="00D970D4" w:rsidRDefault="007C6484" w:rsidP="007C6484">
      <w:pPr>
        <w:rPr>
          <w:rFonts w:ascii="Arial" w:hAnsi="Arial" w:cs="Arial"/>
          <w:sz w:val="20"/>
          <w:szCs w:val="20"/>
        </w:rPr>
      </w:pPr>
      <w:r w:rsidRPr="00D970D4">
        <w:rPr>
          <w:rFonts w:ascii="Arial" w:hAnsi="Arial" w:cs="Arial"/>
          <w:sz w:val="20"/>
          <w:szCs w:val="20"/>
        </w:rPr>
        <w:t>PH.3.5.3</w:t>
      </w:r>
    </w:p>
    <w:p w:rsidR="007C6484" w:rsidRPr="00D970D4" w:rsidRDefault="007C6484" w:rsidP="007C6484">
      <w:pPr>
        <w:rPr>
          <w:rFonts w:ascii="Arial" w:hAnsi="Arial" w:cs="Arial"/>
          <w:sz w:val="20"/>
          <w:szCs w:val="20"/>
        </w:rPr>
      </w:pPr>
      <w:r w:rsidRPr="00D970D4">
        <w:rPr>
          <w:rFonts w:ascii="Arial" w:hAnsi="Arial" w:cs="Arial"/>
          <w:sz w:val="20"/>
          <w:szCs w:val="20"/>
        </w:rPr>
        <w:t>PH.3.5.4</w:t>
      </w:r>
    </w:p>
    <w:p w:rsidR="007C6484" w:rsidRPr="00D970D4" w:rsidRDefault="007C6484" w:rsidP="007C6484">
      <w:pPr>
        <w:rPr>
          <w:rFonts w:ascii="Arial" w:hAnsi="Arial" w:cs="Arial"/>
          <w:sz w:val="20"/>
          <w:szCs w:val="20"/>
        </w:rPr>
      </w:pPr>
      <w:r w:rsidRPr="00D970D4">
        <w:rPr>
          <w:rFonts w:ascii="Arial" w:hAnsi="Arial" w:cs="Arial"/>
          <w:sz w:val="20"/>
          <w:szCs w:val="20"/>
        </w:rPr>
        <w:t>PH.3.5.6</w:t>
      </w:r>
    </w:p>
    <w:p w:rsidR="007C6484" w:rsidRPr="00D970D4" w:rsidRDefault="007C6484" w:rsidP="007C6484">
      <w:pPr>
        <w:rPr>
          <w:rFonts w:ascii="Arial" w:hAnsi="Arial" w:cs="Arial"/>
          <w:sz w:val="20"/>
          <w:szCs w:val="20"/>
        </w:rPr>
      </w:pPr>
      <w:r w:rsidRPr="00D970D4">
        <w:rPr>
          <w:rFonts w:ascii="Arial" w:hAnsi="Arial" w:cs="Arial"/>
          <w:sz w:val="20"/>
          <w:szCs w:val="20"/>
        </w:rPr>
        <w:t>PH.3.6</w:t>
      </w:r>
    </w:p>
    <w:p w:rsidR="007C6484" w:rsidRPr="00D970D4" w:rsidRDefault="007C6484" w:rsidP="007C6484">
      <w:pPr>
        <w:rPr>
          <w:rFonts w:ascii="Arial" w:hAnsi="Arial" w:cs="Arial"/>
          <w:sz w:val="20"/>
          <w:szCs w:val="20"/>
        </w:rPr>
      </w:pPr>
      <w:r w:rsidRPr="00D970D4">
        <w:rPr>
          <w:rFonts w:ascii="Arial" w:hAnsi="Arial" w:cs="Arial"/>
          <w:sz w:val="20"/>
          <w:szCs w:val="20"/>
        </w:rPr>
        <w:lastRenderedPageBreak/>
        <w:t>PH.3.6.1</w:t>
      </w:r>
    </w:p>
    <w:p w:rsidR="007C6484" w:rsidRPr="00D970D4" w:rsidRDefault="007C6484" w:rsidP="007C6484">
      <w:pPr>
        <w:rPr>
          <w:rFonts w:ascii="Arial" w:hAnsi="Arial" w:cs="Arial"/>
          <w:sz w:val="20"/>
          <w:szCs w:val="20"/>
        </w:rPr>
      </w:pPr>
      <w:r w:rsidRPr="00D970D4">
        <w:rPr>
          <w:rFonts w:ascii="Arial" w:hAnsi="Arial" w:cs="Arial"/>
          <w:sz w:val="20"/>
          <w:szCs w:val="20"/>
        </w:rPr>
        <w:t>PH.3.6.2</w:t>
      </w:r>
    </w:p>
    <w:p w:rsidR="007C6484" w:rsidRDefault="007C6484" w:rsidP="007C6484">
      <w:pPr>
        <w:rPr>
          <w:rFonts w:ascii="Arial" w:hAnsi="Arial" w:cs="Arial"/>
          <w:sz w:val="20"/>
          <w:szCs w:val="20"/>
        </w:rPr>
      </w:pPr>
      <w:r w:rsidRPr="00D970D4">
        <w:rPr>
          <w:rFonts w:ascii="Arial" w:hAnsi="Arial" w:cs="Arial"/>
          <w:sz w:val="20"/>
          <w:szCs w:val="20"/>
        </w:rPr>
        <w:t>PH.4</w:t>
      </w:r>
    </w:p>
    <w:p w:rsidR="007C6484" w:rsidRDefault="007C6484" w:rsidP="007C6484">
      <w:pPr>
        <w:rPr>
          <w:rFonts w:ascii="Arial" w:hAnsi="Arial" w:cs="Arial"/>
          <w:sz w:val="20"/>
          <w:szCs w:val="20"/>
        </w:rPr>
      </w:pPr>
    </w:p>
    <w:p w:rsidR="007C6484" w:rsidRDefault="007C6484" w:rsidP="007C6484">
      <w:pPr>
        <w:rPr>
          <w:rFonts w:ascii="Arial" w:hAnsi="Arial" w:cs="Arial"/>
          <w:sz w:val="20"/>
          <w:szCs w:val="20"/>
        </w:rPr>
      </w:pPr>
      <w:proofErr w:type="spellStart"/>
      <w:proofErr w:type="gramStart"/>
      <w:r>
        <w:rPr>
          <w:rFonts w:ascii="Arial" w:hAnsi="Arial" w:cs="Arial"/>
          <w:sz w:val="20"/>
          <w:szCs w:val="20"/>
        </w:rPr>
        <w:t>xxxxxxxxxxxxxxxx</w:t>
      </w:r>
      <w:proofErr w:type="spellEnd"/>
      <w:proofErr w:type="gramEnd"/>
    </w:p>
    <w:p w:rsidR="00EA1868" w:rsidRDefault="00EA1868" w:rsidP="00EA1868">
      <w:pPr>
        <w:pStyle w:val="Heading1"/>
        <w:rPr>
          <w:highlight w:val="yellow"/>
        </w:rPr>
      </w:pPr>
    </w:p>
    <w:p w:rsidR="00EA1868" w:rsidRPr="000A6E4D" w:rsidRDefault="00EA1868" w:rsidP="00EA1868">
      <w:pPr>
        <w:pStyle w:val="Heading1"/>
        <w:numPr>
          <w:ilvl w:val="0"/>
          <w:numId w:val="9"/>
        </w:numPr>
        <w:rPr>
          <w:highlight w:val="yellow"/>
        </w:rPr>
      </w:pPr>
      <w:r>
        <w:rPr>
          <w:highlight w:val="yellow"/>
        </w:rPr>
        <w:t>Dependent-clause validation and/or addition</w:t>
      </w:r>
    </w:p>
    <w:p w:rsidR="007C6484" w:rsidRDefault="007C6484" w:rsidP="007C6484">
      <w:pPr>
        <w:rPr>
          <w:rFonts w:ascii="Arial" w:hAnsi="Arial" w:cs="Arial"/>
          <w:sz w:val="20"/>
          <w:szCs w:val="20"/>
        </w:rPr>
      </w:pPr>
    </w:p>
    <w:p w:rsidR="007C6484" w:rsidRDefault="007C6484" w:rsidP="007C6484">
      <w:pPr>
        <w:rPr>
          <w:rFonts w:ascii="Arial" w:hAnsi="Arial" w:cs="Arial"/>
          <w:sz w:val="20"/>
          <w:szCs w:val="20"/>
        </w:rPr>
      </w:pPr>
      <w:r w:rsidRPr="0063672B">
        <w:rPr>
          <w:rFonts w:ascii="Arial" w:hAnsi="Arial" w:cs="Arial"/>
          <w:sz w:val="20"/>
          <w:szCs w:val="20"/>
        </w:rPr>
        <w:t>The PHR WG ought to examine the possible applicability of the follow</w:t>
      </w:r>
      <w:r w:rsidR="00EA1868">
        <w:rPr>
          <w:rFonts w:ascii="Arial" w:hAnsi="Arial" w:cs="Arial"/>
          <w:sz w:val="20"/>
          <w:szCs w:val="20"/>
        </w:rPr>
        <w:t>ing</w:t>
      </w:r>
      <w:r w:rsidRPr="0063672B">
        <w:rPr>
          <w:rFonts w:ascii="Arial" w:hAnsi="Arial" w:cs="Arial"/>
          <w:sz w:val="20"/>
          <w:szCs w:val="20"/>
        </w:rPr>
        <w:t xml:space="preserve"> phrase when creating DEPENDENT Conformance Criteria: "...PHR Account Holder's preferences and/or consents, user role, organizational policy, and/or jurisdictional law."</w:t>
      </w:r>
    </w:p>
    <w:p w:rsidR="007C6484" w:rsidRDefault="007C6484" w:rsidP="007C6484">
      <w:pPr>
        <w:rPr>
          <w:rFonts w:ascii="Arial" w:hAnsi="Arial" w:cs="Arial"/>
          <w:sz w:val="20"/>
          <w:szCs w:val="20"/>
        </w:rPr>
      </w:pPr>
    </w:p>
    <w:p w:rsidR="00B82F2C" w:rsidRDefault="00B82F2C" w:rsidP="00B82F2C">
      <w:pPr>
        <w:rPr>
          <w:rFonts w:ascii="Arial" w:hAnsi="Arial" w:cs="Arial"/>
          <w:sz w:val="20"/>
          <w:szCs w:val="20"/>
        </w:rPr>
      </w:pPr>
    </w:p>
    <w:p w:rsidR="00B82F2C" w:rsidRDefault="00B82F2C" w:rsidP="00B82F2C">
      <w:pPr>
        <w:rPr>
          <w:rFonts w:ascii="Arial" w:hAnsi="Arial" w:cs="Arial"/>
          <w:sz w:val="20"/>
          <w:szCs w:val="20"/>
        </w:rPr>
      </w:pPr>
      <w:proofErr w:type="spellStart"/>
      <w:r>
        <w:rPr>
          <w:rFonts w:ascii="Arial" w:hAnsi="Arial" w:cs="Arial"/>
          <w:sz w:val="20"/>
          <w:szCs w:val="20"/>
        </w:rPr>
        <w:t>Xxxxxxxxxxx</w:t>
      </w:r>
      <w:proofErr w:type="spellEnd"/>
    </w:p>
    <w:p w:rsidR="00EA1868" w:rsidRDefault="00EA1868" w:rsidP="00B82F2C">
      <w:pPr>
        <w:rPr>
          <w:rFonts w:ascii="Arial" w:hAnsi="Arial" w:cs="Arial"/>
          <w:sz w:val="20"/>
          <w:szCs w:val="20"/>
        </w:rPr>
      </w:pPr>
    </w:p>
    <w:p w:rsidR="00EA1868" w:rsidRPr="000A6E4D" w:rsidRDefault="00EA1868" w:rsidP="00EA1868">
      <w:pPr>
        <w:pStyle w:val="Heading1"/>
        <w:numPr>
          <w:ilvl w:val="0"/>
          <w:numId w:val="9"/>
        </w:numPr>
        <w:rPr>
          <w:highlight w:val="yellow"/>
        </w:rPr>
      </w:pPr>
      <w:r>
        <w:rPr>
          <w:highlight w:val="yellow"/>
        </w:rPr>
        <w:t>Disappearing language</w:t>
      </w:r>
    </w:p>
    <w:p w:rsidR="00EA1868" w:rsidRDefault="00EA1868" w:rsidP="00B82F2C">
      <w:pPr>
        <w:rPr>
          <w:rFonts w:ascii="Arial" w:hAnsi="Arial" w:cs="Arial"/>
          <w:sz w:val="20"/>
          <w:szCs w:val="20"/>
        </w:rPr>
      </w:pPr>
    </w:p>
    <w:p w:rsidR="00B82F2C" w:rsidRDefault="00B82F2C" w:rsidP="00B82F2C">
      <w:pPr>
        <w:rPr>
          <w:rFonts w:ascii="Arial" w:hAnsi="Arial" w:cs="Arial"/>
          <w:sz w:val="20"/>
          <w:szCs w:val="20"/>
        </w:rPr>
      </w:pPr>
      <w:r>
        <w:rPr>
          <w:rFonts w:ascii="Arial" w:hAnsi="Arial" w:cs="Arial"/>
          <w:sz w:val="20"/>
          <w:szCs w:val="20"/>
        </w:rPr>
        <w:t>20170324</w:t>
      </w:r>
    </w:p>
    <w:p w:rsidR="00B82F2C" w:rsidRDefault="00B82F2C" w:rsidP="00B82F2C">
      <w:pPr>
        <w:rPr>
          <w:rFonts w:ascii="Arial" w:hAnsi="Arial" w:cs="Arial"/>
          <w:sz w:val="20"/>
          <w:szCs w:val="20"/>
        </w:rPr>
      </w:pPr>
      <w:r>
        <w:rPr>
          <w:rFonts w:ascii="Arial" w:hAnsi="Arial" w:cs="Arial"/>
          <w:sz w:val="20"/>
          <w:szCs w:val="20"/>
        </w:rPr>
        <w:t>PH.1.5 CC11 disappeared somehow. Was this intentional?</w:t>
      </w:r>
    </w:p>
    <w:p w:rsidR="00B82F2C" w:rsidRDefault="00B82F2C" w:rsidP="00B82F2C">
      <w:pPr>
        <w:rPr>
          <w:rFonts w:ascii="Arial" w:hAnsi="Arial" w:cs="Arial"/>
          <w:sz w:val="20"/>
          <w:szCs w:val="20"/>
        </w:rPr>
      </w:pPr>
      <w:r w:rsidRPr="00EA1868">
        <w:rPr>
          <w:rFonts w:ascii="Arial" w:hAnsi="Arial" w:cs="Arial"/>
          <w:sz w:val="20"/>
          <w:szCs w:val="20"/>
        </w:rPr>
        <w:t>The item appears in “PHRS_FM_R2_N1_2012SEP_C3_FunctionList_20130626.xls”, but then vanishes afterwards. Research the reason for the disappearance.</w:t>
      </w:r>
    </w:p>
    <w:p w:rsidR="00B82F2C" w:rsidRDefault="00B82F2C" w:rsidP="00B82F2C">
      <w:pPr>
        <w:rPr>
          <w:rFonts w:ascii="Arial" w:hAnsi="Arial" w:cs="Arial"/>
          <w:sz w:val="20"/>
          <w:szCs w:val="20"/>
        </w:rPr>
      </w:pPr>
    </w:p>
    <w:p w:rsidR="00B82F2C" w:rsidRDefault="00B82F2C" w:rsidP="00B82F2C">
      <w:pPr>
        <w:rPr>
          <w:rFonts w:ascii="Arial" w:hAnsi="Arial" w:cs="Arial"/>
          <w:sz w:val="20"/>
          <w:szCs w:val="20"/>
        </w:rPr>
      </w:pP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proofErr w:type="spellStart"/>
      <w:r>
        <w:rPr>
          <w:rFonts w:ascii="Arial" w:hAnsi="Arial" w:cs="Arial"/>
          <w:sz w:val="20"/>
          <w:szCs w:val="20"/>
        </w:rPr>
        <w:t>Xxxxxxxxxxxxxxxxxxxx</w:t>
      </w:r>
      <w:proofErr w:type="spellEnd"/>
    </w:p>
    <w:p w:rsidR="00EA1868" w:rsidRDefault="00EA1868" w:rsidP="00E14B96">
      <w:pPr>
        <w:rPr>
          <w:rFonts w:ascii="Arial" w:hAnsi="Arial" w:cs="Arial"/>
          <w:sz w:val="20"/>
          <w:szCs w:val="20"/>
        </w:rPr>
      </w:pPr>
    </w:p>
    <w:p w:rsidR="00EA1868" w:rsidRDefault="00EA1868" w:rsidP="00E14B96">
      <w:pPr>
        <w:rPr>
          <w:rFonts w:ascii="Arial" w:hAnsi="Arial" w:cs="Arial"/>
          <w:sz w:val="20"/>
          <w:szCs w:val="20"/>
        </w:rPr>
      </w:pPr>
    </w:p>
    <w:p w:rsidR="00EA1868" w:rsidRPr="000A6E4D" w:rsidRDefault="00EA1868" w:rsidP="00EA1868">
      <w:pPr>
        <w:pStyle w:val="Heading1"/>
        <w:numPr>
          <w:ilvl w:val="0"/>
          <w:numId w:val="9"/>
        </w:numPr>
        <w:rPr>
          <w:highlight w:val="yellow"/>
        </w:rPr>
      </w:pPr>
      <w:r>
        <w:rPr>
          <w:highlight w:val="yellow"/>
        </w:rPr>
        <w:t>Problem List</w:t>
      </w:r>
    </w:p>
    <w:p w:rsidR="00EA1868" w:rsidRDefault="00EA1868" w:rsidP="00E14B96">
      <w:pPr>
        <w:rPr>
          <w:rFonts w:ascii="Arial" w:hAnsi="Arial" w:cs="Arial"/>
          <w:sz w:val="20"/>
          <w:szCs w:val="20"/>
        </w:rPr>
      </w:pPr>
    </w:p>
    <w:p w:rsidR="00E14B96" w:rsidRDefault="00E14B96" w:rsidP="00E14B96">
      <w:pPr>
        <w:rPr>
          <w:rFonts w:ascii="Arial" w:hAnsi="Arial" w:cs="Arial"/>
          <w:sz w:val="20"/>
          <w:szCs w:val="20"/>
        </w:rPr>
      </w:pPr>
      <w:r>
        <w:rPr>
          <w:rFonts w:ascii="Arial" w:hAnsi="Arial" w:cs="Arial"/>
          <w:sz w:val="20"/>
          <w:szCs w:val="20"/>
        </w:rPr>
        <w:t>20141210</w:t>
      </w: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r>
        <w:rPr>
          <w:rFonts w:ascii="Arial" w:hAnsi="Arial" w:cs="Arial"/>
          <w:sz w:val="20"/>
          <w:szCs w:val="20"/>
        </w:rPr>
        <w:t>Examine</w:t>
      </w:r>
      <w:r w:rsidRPr="00F255A7">
        <w:rPr>
          <w:rFonts w:ascii="Arial" w:hAnsi="Arial" w:cs="Arial"/>
          <w:sz w:val="20"/>
          <w:szCs w:val="20"/>
        </w:rPr>
        <w:t xml:space="preserve"> the full suite of functionality offered by EHR-S FM CP.1.4 (regarding Problems) and consider importing it into the PHR-S FM</w:t>
      </w:r>
      <w:r>
        <w:rPr>
          <w:rFonts w:ascii="Arial" w:hAnsi="Arial" w:cs="Arial"/>
          <w:sz w:val="20"/>
          <w:szCs w:val="20"/>
        </w:rPr>
        <w:t xml:space="preserve"> (perhaps in PH.2.5.1)</w:t>
      </w:r>
      <w:r w:rsidRPr="00F255A7">
        <w:rPr>
          <w:rFonts w:ascii="Arial" w:hAnsi="Arial" w:cs="Arial"/>
          <w:sz w:val="20"/>
          <w:szCs w:val="20"/>
        </w:rPr>
        <w:t>.</w:t>
      </w: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r>
        <w:rPr>
          <w:rFonts w:ascii="Arial" w:hAnsi="Arial" w:cs="Arial"/>
          <w:sz w:val="20"/>
          <w:szCs w:val="20"/>
        </w:rPr>
        <w:t>Yes! The entire list of Problem-related functionality (likely) belongs in the PHR-S FM.</w:t>
      </w: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proofErr w:type="spellStart"/>
      <w:r>
        <w:rPr>
          <w:rFonts w:ascii="Arial" w:hAnsi="Arial" w:cs="Arial"/>
          <w:sz w:val="20"/>
          <w:szCs w:val="20"/>
        </w:rPr>
        <w:t>Xxxxxxxxx</w:t>
      </w:r>
      <w:proofErr w:type="spellEnd"/>
    </w:p>
    <w:p w:rsidR="00EA1868" w:rsidRDefault="00EA1868" w:rsidP="00E14B96">
      <w:pPr>
        <w:rPr>
          <w:rFonts w:ascii="Arial" w:hAnsi="Arial" w:cs="Arial"/>
          <w:sz w:val="20"/>
          <w:szCs w:val="20"/>
        </w:rPr>
      </w:pPr>
    </w:p>
    <w:p w:rsidR="00EA1868" w:rsidRDefault="00EA1868" w:rsidP="00E14B96">
      <w:pPr>
        <w:rPr>
          <w:rFonts w:ascii="Arial" w:hAnsi="Arial" w:cs="Arial"/>
          <w:sz w:val="20"/>
          <w:szCs w:val="20"/>
        </w:rPr>
      </w:pPr>
    </w:p>
    <w:p w:rsidR="00EA1868" w:rsidRPr="000A6E4D" w:rsidRDefault="00EA1868" w:rsidP="00EA1868">
      <w:pPr>
        <w:pStyle w:val="Heading1"/>
        <w:numPr>
          <w:ilvl w:val="0"/>
          <w:numId w:val="9"/>
        </w:numPr>
        <w:rPr>
          <w:highlight w:val="yellow"/>
        </w:rPr>
      </w:pPr>
      <w:r>
        <w:rPr>
          <w:highlight w:val="yellow"/>
        </w:rPr>
        <w:t>Care Plan language</w:t>
      </w:r>
    </w:p>
    <w:p w:rsidR="00EA1868" w:rsidRDefault="00EA1868" w:rsidP="00E14B96">
      <w:pPr>
        <w:rPr>
          <w:rFonts w:ascii="Arial" w:hAnsi="Arial" w:cs="Arial"/>
          <w:sz w:val="20"/>
          <w:szCs w:val="20"/>
        </w:rPr>
      </w:pPr>
    </w:p>
    <w:p w:rsidR="00E14B96" w:rsidRDefault="00E14B96" w:rsidP="00E14B96">
      <w:pPr>
        <w:rPr>
          <w:rFonts w:ascii="Arial" w:hAnsi="Arial" w:cs="Arial"/>
          <w:sz w:val="20"/>
          <w:szCs w:val="20"/>
        </w:rPr>
      </w:pPr>
    </w:p>
    <w:p w:rsidR="00E14B96" w:rsidRPr="00EA1868" w:rsidRDefault="00E14B96" w:rsidP="00E14B96">
      <w:pPr>
        <w:rPr>
          <w:rFonts w:ascii="Arial" w:hAnsi="Arial" w:cs="Arial"/>
          <w:i/>
          <w:sz w:val="20"/>
          <w:szCs w:val="20"/>
        </w:rPr>
      </w:pPr>
      <w:r w:rsidRPr="00EA1868">
        <w:rPr>
          <w:rFonts w:ascii="Arial" w:hAnsi="Arial" w:cs="Arial"/>
          <w:i/>
          <w:sz w:val="20"/>
          <w:szCs w:val="20"/>
        </w:rPr>
        <w:t>Was the following item successfully added to the PHR??</w:t>
      </w:r>
    </w:p>
    <w:p w:rsidR="00EA1868" w:rsidRDefault="00EA1868" w:rsidP="00E14B96">
      <w:pPr>
        <w:rPr>
          <w:rFonts w:ascii="Arial" w:hAnsi="Arial" w:cs="Arial"/>
          <w:sz w:val="20"/>
          <w:szCs w:val="20"/>
        </w:rPr>
      </w:pPr>
    </w:p>
    <w:p w:rsidR="00E14B96" w:rsidRDefault="00E14B96" w:rsidP="00E14B96">
      <w:pPr>
        <w:rPr>
          <w:rFonts w:ascii="Arial" w:hAnsi="Arial" w:cs="Arial"/>
          <w:sz w:val="20"/>
          <w:szCs w:val="20"/>
        </w:rPr>
      </w:pPr>
      <w:r>
        <w:rPr>
          <w:rFonts w:ascii="Arial" w:hAnsi="Arial" w:cs="Arial"/>
          <w:sz w:val="20"/>
          <w:szCs w:val="20"/>
        </w:rPr>
        <w:t>PH.3.3 CC14</w:t>
      </w:r>
    </w:p>
    <w:p w:rsidR="00E14B96" w:rsidRDefault="00E14B96" w:rsidP="00E14B96">
      <w:pPr>
        <w:rPr>
          <w:rFonts w:ascii="Arial" w:hAnsi="Arial" w:cs="Arial"/>
          <w:sz w:val="20"/>
          <w:szCs w:val="20"/>
        </w:rPr>
      </w:pPr>
      <w:r>
        <w:rPr>
          <w:rFonts w:ascii="Arial" w:hAnsi="Arial" w:cs="Arial"/>
          <w:sz w:val="20"/>
          <w:szCs w:val="20"/>
        </w:rPr>
        <w:t xml:space="preserve">NEW CRITERION: </w:t>
      </w:r>
      <w:r w:rsidRPr="00982FAD">
        <w:rPr>
          <w:rFonts w:ascii="Arial" w:hAnsi="Arial" w:cs="Arial"/>
          <w:sz w:val="20"/>
          <w:szCs w:val="20"/>
        </w:rPr>
        <w:t>The PHR-S MAY provide the ability to manage multiple care plans, treatment plans, or health activities (including those care plans, treatment plans, or health activities that are self-generated) according to user preferences and/or consents, organizational policy, and/or jurisdictional law.</w:t>
      </w: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r>
        <w:rPr>
          <w:rFonts w:ascii="Arial" w:hAnsi="Arial" w:cs="Arial"/>
          <w:sz w:val="20"/>
          <w:szCs w:val="20"/>
        </w:rPr>
        <w:t xml:space="preserve">2015-03-09 2016-02-24 </w:t>
      </w:r>
      <w:proofErr w:type="gramStart"/>
      <w:r w:rsidRPr="00982FAD">
        <w:rPr>
          <w:rFonts w:ascii="Arial" w:hAnsi="Arial" w:cs="Arial"/>
          <w:sz w:val="20"/>
          <w:szCs w:val="20"/>
        </w:rPr>
        <w:t>This</w:t>
      </w:r>
      <w:proofErr w:type="gramEnd"/>
      <w:r w:rsidRPr="00982FAD">
        <w:rPr>
          <w:rFonts w:ascii="Arial" w:hAnsi="Arial" w:cs="Arial"/>
          <w:sz w:val="20"/>
          <w:szCs w:val="20"/>
        </w:rPr>
        <w:t xml:space="preserve"> is probably new, yet difficult, functionality (akin to the EHR system's identification of a "super" clinical user -- who has governance of multiple care plans and sets of care providers). Thus, this functionality needs a good bit of thought. This note serves as a placeholder for future work. What about the concept of a citizen's "concierge" or "hospitalist", who can serve as an intermediary between the "super" clinical user and the citizen. And what about the introduction of FHIR resources into the question of </w:t>
      </w:r>
      <w:proofErr w:type="spellStart"/>
      <w:r w:rsidRPr="00982FAD">
        <w:rPr>
          <w:rFonts w:ascii="Arial" w:hAnsi="Arial" w:cs="Arial"/>
          <w:sz w:val="20"/>
          <w:szCs w:val="20"/>
        </w:rPr>
        <w:t>muti</w:t>
      </w:r>
      <w:proofErr w:type="spellEnd"/>
      <w:r w:rsidRPr="00982FAD">
        <w:rPr>
          <w:rFonts w:ascii="Arial" w:hAnsi="Arial" w:cs="Arial"/>
          <w:sz w:val="20"/>
          <w:szCs w:val="20"/>
        </w:rPr>
        <w:t xml:space="preserve">-care-plan coordination (that is, is there a "FHIR-Care-Plan resource")? Is this question similar to the questions related to medication-reconciliation? Perhaps a Functional Profile </w:t>
      </w:r>
      <w:r w:rsidRPr="00982FAD">
        <w:rPr>
          <w:rFonts w:ascii="Arial" w:hAnsi="Arial" w:cs="Arial"/>
          <w:sz w:val="20"/>
          <w:szCs w:val="20"/>
        </w:rPr>
        <w:lastRenderedPageBreak/>
        <w:t xml:space="preserve">could be created that envisions certain people who are specialists that have (perhaps certified) expertise in handling the citizen's data (a "concierge"), such as: a school nurse who manages certain children's-data; a chaplain who manages interactions with veterans regarding mental health substance abuse, appointments, medication adherence, </w:t>
      </w:r>
      <w:proofErr w:type="spellStart"/>
      <w:r w:rsidRPr="00982FAD">
        <w:rPr>
          <w:rFonts w:ascii="Arial" w:hAnsi="Arial" w:cs="Arial"/>
          <w:sz w:val="20"/>
          <w:szCs w:val="20"/>
        </w:rPr>
        <w:t>etc</w:t>
      </w:r>
      <w:proofErr w:type="spellEnd"/>
      <w:r w:rsidRPr="00982FAD">
        <w:rPr>
          <w:rFonts w:ascii="Arial" w:hAnsi="Arial" w:cs="Arial"/>
          <w:sz w:val="20"/>
          <w:szCs w:val="20"/>
        </w:rPr>
        <w:t xml:space="preserve">; a rural health worker who captures videos of the citizens' gait, exercise, medication adherence, pregnancy appearance, skin conditions, and other telehealth functionality, </w:t>
      </w:r>
      <w:proofErr w:type="spellStart"/>
      <w:r w:rsidRPr="00982FAD">
        <w:rPr>
          <w:rFonts w:ascii="Arial" w:hAnsi="Arial" w:cs="Arial"/>
          <w:sz w:val="20"/>
          <w:szCs w:val="20"/>
        </w:rPr>
        <w:t>etc</w:t>
      </w:r>
      <w:proofErr w:type="spellEnd"/>
      <w:r w:rsidRPr="00982FAD">
        <w:rPr>
          <w:rFonts w:ascii="Arial" w:hAnsi="Arial" w:cs="Arial"/>
          <w:sz w:val="20"/>
          <w:szCs w:val="20"/>
        </w:rPr>
        <w:t>; employer-specific specialist who collects information about a population of workers’ health; an auditor who collects population-health surveillance and who has a need to inspect certain that population's PHR.</w:t>
      </w: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proofErr w:type="spellStart"/>
      <w:r>
        <w:rPr>
          <w:rFonts w:ascii="Arial" w:hAnsi="Arial" w:cs="Arial"/>
          <w:sz w:val="20"/>
          <w:szCs w:val="20"/>
        </w:rPr>
        <w:t>Xxxxxxxxxxxx</w:t>
      </w:r>
      <w:proofErr w:type="spellEnd"/>
    </w:p>
    <w:p w:rsidR="00E14B96" w:rsidRDefault="00E14B96" w:rsidP="00E14B96">
      <w:pPr>
        <w:rPr>
          <w:rFonts w:ascii="Arial" w:hAnsi="Arial" w:cs="Arial"/>
          <w:sz w:val="20"/>
          <w:szCs w:val="20"/>
        </w:rPr>
      </w:pPr>
    </w:p>
    <w:p w:rsidR="00EA1868" w:rsidRPr="000A6E4D" w:rsidRDefault="00EA1868" w:rsidP="00EA1868">
      <w:pPr>
        <w:pStyle w:val="Heading1"/>
        <w:numPr>
          <w:ilvl w:val="0"/>
          <w:numId w:val="9"/>
        </w:numPr>
        <w:rPr>
          <w:highlight w:val="yellow"/>
        </w:rPr>
      </w:pPr>
      <w:r>
        <w:rPr>
          <w:highlight w:val="yellow"/>
        </w:rPr>
        <w:t>Dietician language</w:t>
      </w:r>
    </w:p>
    <w:p w:rsidR="00EA1868" w:rsidRDefault="00EA1868" w:rsidP="00E14B96">
      <w:pPr>
        <w:rPr>
          <w:rFonts w:ascii="Arial" w:hAnsi="Arial" w:cs="Arial"/>
          <w:sz w:val="20"/>
          <w:szCs w:val="20"/>
          <w:highlight w:val="yellow"/>
        </w:rPr>
      </w:pPr>
    </w:p>
    <w:p w:rsidR="00E14B96" w:rsidRPr="00EA1868" w:rsidRDefault="00E14B96" w:rsidP="00E14B96">
      <w:pPr>
        <w:rPr>
          <w:rFonts w:ascii="Arial" w:hAnsi="Arial" w:cs="Arial"/>
          <w:i/>
          <w:sz w:val="20"/>
          <w:szCs w:val="20"/>
        </w:rPr>
      </w:pPr>
      <w:r w:rsidRPr="00EA1868">
        <w:rPr>
          <w:rFonts w:ascii="Arial" w:hAnsi="Arial" w:cs="Arial"/>
          <w:i/>
          <w:color w:val="000000" w:themeColor="text1"/>
          <w:sz w:val="20"/>
          <w:szCs w:val="20"/>
        </w:rPr>
        <w:t>(Get input from ISO/TC 251 experts)</w:t>
      </w:r>
    </w:p>
    <w:p w:rsidR="00EA1868" w:rsidRDefault="00EA1868" w:rsidP="00E14B96">
      <w:pPr>
        <w:rPr>
          <w:rFonts w:ascii="Arial" w:hAnsi="Arial" w:cs="Arial"/>
          <w:sz w:val="20"/>
          <w:szCs w:val="20"/>
        </w:rPr>
      </w:pPr>
    </w:p>
    <w:p w:rsidR="00E14B96" w:rsidRDefault="00E14B96" w:rsidP="00E14B96">
      <w:pPr>
        <w:rPr>
          <w:rFonts w:ascii="Arial" w:hAnsi="Arial" w:cs="Arial"/>
          <w:sz w:val="20"/>
          <w:szCs w:val="20"/>
        </w:rPr>
      </w:pPr>
      <w:r>
        <w:rPr>
          <w:rFonts w:ascii="Arial" w:hAnsi="Arial" w:cs="Arial"/>
          <w:sz w:val="20"/>
          <w:szCs w:val="20"/>
        </w:rPr>
        <w:t>R</w:t>
      </w:r>
      <w:r w:rsidRPr="006419D3">
        <w:rPr>
          <w:rFonts w:ascii="Arial" w:hAnsi="Arial" w:cs="Arial"/>
          <w:sz w:val="20"/>
          <w:szCs w:val="20"/>
        </w:rPr>
        <w:t xml:space="preserve">eplace </w:t>
      </w:r>
      <w:r>
        <w:rPr>
          <w:rFonts w:ascii="Arial" w:hAnsi="Arial" w:cs="Arial"/>
          <w:sz w:val="20"/>
          <w:szCs w:val="20"/>
        </w:rPr>
        <w:t>all occurrences of "dietit</w:t>
      </w:r>
      <w:r w:rsidRPr="006419D3">
        <w:rPr>
          <w:rFonts w:ascii="Arial" w:hAnsi="Arial" w:cs="Arial"/>
          <w:sz w:val="20"/>
          <w:szCs w:val="20"/>
        </w:rPr>
        <w:t>ian"</w:t>
      </w:r>
      <w:r>
        <w:rPr>
          <w:rFonts w:ascii="Arial" w:hAnsi="Arial" w:cs="Arial"/>
          <w:sz w:val="20"/>
          <w:szCs w:val="20"/>
        </w:rPr>
        <w:t xml:space="preserve"> (or “dietician”)</w:t>
      </w:r>
      <w:r w:rsidRPr="006419D3">
        <w:rPr>
          <w:rFonts w:ascii="Arial" w:hAnsi="Arial" w:cs="Arial"/>
          <w:sz w:val="20"/>
          <w:szCs w:val="20"/>
        </w:rPr>
        <w:t xml:space="preserve"> with </w:t>
      </w:r>
      <w:r>
        <w:rPr>
          <w:rFonts w:ascii="Arial" w:hAnsi="Arial" w:cs="Arial"/>
          <w:sz w:val="20"/>
          <w:szCs w:val="20"/>
        </w:rPr>
        <w:t xml:space="preserve">“registered </w:t>
      </w:r>
      <w:r w:rsidRPr="006419D3">
        <w:rPr>
          <w:rFonts w:ascii="Arial" w:hAnsi="Arial" w:cs="Arial"/>
          <w:sz w:val="20"/>
          <w:szCs w:val="20"/>
        </w:rPr>
        <w:t>dietitian</w:t>
      </w:r>
      <w:r>
        <w:rPr>
          <w:rFonts w:ascii="Arial" w:hAnsi="Arial" w:cs="Arial"/>
          <w:sz w:val="20"/>
          <w:szCs w:val="20"/>
        </w:rPr>
        <w:t xml:space="preserve"> </w:t>
      </w:r>
      <w:r w:rsidRPr="006419D3">
        <w:rPr>
          <w:rFonts w:ascii="Arial" w:hAnsi="Arial" w:cs="Arial"/>
          <w:sz w:val="20"/>
          <w:szCs w:val="20"/>
        </w:rPr>
        <w:t>/nutritionist</w:t>
      </w:r>
      <w:r>
        <w:rPr>
          <w:rFonts w:ascii="Arial" w:hAnsi="Arial" w:cs="Arial"/>
          <w:sz w:val="20"/>
          <w:szCs w:val="20"/>
        </w:rPr>
        <w:t>”. (Could there be liability issues??) Perhaps a universal term could be invented such as “Recognized (or Professional) dietician / nutritionist”?</w:t>
      </w: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proofErr w:type="spellStart"/>
      <w:r>
        <w:rPr>
          <w:rFonts w:ascii="Arial" w:hAnsi="Arial" w:cs="Arial"/>
          <w:sz w:val="20"/>
          <w:szCs w:val="20"/>
        </w:rPr>
        <w:t>Xxxxxxxxx</w:t>
      </w:r>
      <w:proofErr w:type="spellEnd"/>
    </w:p>
    <w:p w:rsidR="00E70B28" w:rsidRDefault="00E70B28" w:rsidP="00E14B96">
      <w:pPr>
        <w:tabs>
          <w:tab w:val="left" w:pos="1785"/>
        </w:tabs>
        <w:rPr>
          <w:rFonts w:ascii="Arial" w:hAnsi="Arial" w:cs="Arial"/>
          <w:sz w:val="20"/>
          <w:szCs w:val="20"/>
        </w:rPr>
      </w:pPr>
    </w:p>
    <w:p w:rsidR="00E70B28" w:rsidRPr="000A6E4D" w:rsidRDefault="00E70B28" w:rsidP="00E70B28">
      <w:pPr>
        <w:pStyle w:val="Heading1"/>
        <w:numPr>
          <w:ilvl w:val="0"/>
          <w:numId w:val="9"/>
        </w:numPr>
        <w:rPr>
          <w:highlight w:val="yellow"/>
        </w:rPr>
      </w:pPr>
      <w:r>
        <w:rPr>
          <w:highlight w:val="yellow"/>
        </w:rPr>
        <w:t>Registry-versus-Directory language</w:t>
      </w:r>
    </w:p>
    <w:p w:rsidR="00E70B28" w:rsidRDefault="00E70B28" w:rsidP="00E14B96">
      <w:pPr>
        <w:tabs>
          <w:tab w:val="left" w:pos="1785"/>
        </w:tabs>
        <w:rPr>
          <w:rFonts w:ascii="Arial" w:hAnsi="Arial" w:cs="Arial"/>
          <w:sz w:val="20"/>
          <w:szCs w:val="20"/>
        </w:rPr>
      </w:pPr>
    </w:p>
    <w:p w:rsidR="00E14B96" w:rsidRDefault="00E14B96" w:rsidP="00E14B96">
      <w:pPr>
        <w:tabs>
          <w:tab w:val="left" w:pos="1785"/>
        </w:tabs>
        <w:rPr>
          <w:rFonts w:ascii="Arial" w:hAnsi="Arial" w:cs="Arial"/>
          <w:sz w:val="20"/>
          <w:szCs w:val="20"/>
        </w:rPr>
      </w:pPr>
      <w:r>
        <w:rPr>
          <w:rFonts w:ascii="Arial" w:hAnsi="Arial" w:cs="Arial"/>
          <w:sz w:val="20"/>
          <w:szCs w:val="20"/>
        </w:rPr>
        <w:t>NOTE: This has been accomplished and simply needs verification.</w:t>
      </w:r>
    </w:p>
    <w:p w:rsidR="00E14B96" w:rsidRDefault="00E14B96" w:rsidP="00E14B96">
      <w:pPr>
        <w:rPr>
          <w:rFonts w:ascii="Arial" w:hAnsi="Arial" w:cs="Arial"/>
          <w:sz w:val="20"/>
          <w:szCs w:val="20"/>
        </w:rPr>
      </w:pPr>
      <w:r w:rsidRPr="004E57DF">
        <w:rPr>
          <w:rFonts w:ascii="Arial" w:hAnsi="Arial" w:cs="Arial"/>
          <w:sz w:val="20"/>
          <w:szCs w:val="20"/>
        </w:rPr>
        <w:t>20160525</w:t>
      </w:r>
    </w:p>
    <w:p w:rsidR="00E14B96" w:rsidRDefault="00E14B96" w:rsidP="00E14B96">
      <w:pPr>
        <w:rPr>
          <w:rFonts w:ascii="Arial" w:hAnsi="Arial" w:cs="Arial"/>
          <w:sz w:val="20"/>
          <w:szCs w:val="20"/>
        </w:rPr>
      </w:pPr>
      <w:r>
        <w:rPr>
          <w:rFonts w:ascii="Arial" w:hAnsi="Arial" w:cs="Arial"/>
          <w:sz w:val="20"/>
          <w:szCs w:val="20"/>
        </w:rPr>
        <w:t>Verify that all uses of “registry” and “directory” are appropriate.</w:t>
      </w:r>
    </w:p>
    <w:p w:rsidR="00E70B28" w:rsidRDefault="00E70B28" w:rsidP="00E14B96">
      <w:pPr>
        <w:rPr>
          <w:rFonts w:ascii="Arial" w:hAnsi="Arial" w:cs="Arial"/>
          <w:sz w:val="20"/>
          <w:szCs w:val="20"/>
        </w:rPr>
      </w:pP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proofErr w:type="spellStart"/>
      <w:r>
        <w:rPr>
          <w:rFonts w:ascii="Arial" w:hAnsi="Arial" w:cs="Arial"/>
          <w:sz w:val="20"/>
          <w:szCs w:val="20"/>
        </w:rPr>
        <w:t>Xxxxxxxxxxx</w:t>
      </w:r>
      <w:proofErr w:type="spellEnd"/>
    </w:p>
    <w:p w:rsidR="00E14B96" w:rsidRDefault="00E14B96" w:rsidP="00E14B96">
      <w:pPr>
        <w:rPr>
          <w:rFonts w:ascii="Arial" w:hAnsi="Arial" w:cs="Arial"/>
          <w:sz w:val="20"/>
          <w:szCs w:val="20"/>
        </w:rPr>
      </w:pPr>
    </w:p>
    <w:p w:rsidR="00E70B28" w:rsidRPr="00E70B28" w:rsidRDefault="00E70B28" w:rsidP="00E14B96">
      <w:pPr>
        <w:pStyle w:val="Heading1"/>
        <w:numPr>
          <w:ilvl w:val="0"/>
          <w:numId w:val="9"/>
        </w:numPr>
        <w:rPr>
          <w:highlight w:val="yellow"/>
        </w:rPr>
      </w:pPr>
      <w:r>
        <w:rPr>
          <w:highlight w:val="yellow"/>
        </w:rPr>
        <w:t>Effectiveness of Treatments</w:t>
      </w:r>
    </w:p>
    <w:p w:rsidR="00E14B96" w:rsidRDefault="00E14B96" w:rsidP="00E14B96">
      <w:pPr>
        <w:rPr>
          <w:rFonts w:ascii="Arial" w:hAnsi="Arial" w:cs="Arial"/>
          <w:sz w:val="20"/>
          <w:szCs w:val="20"/>
        </w:rPr>
      </w:pPr>
    </w:p>
    <w:p w:rsidR="00E14B96" w:rsidRPr="00E70B28" w:rsidRDefault="00E14B96" w:rsidP="00E14B96">
      <w:pPr>
        <w:rPr>
          <w:rFonts w:ascii="Arial" w:hAnsi="Arial" w:cs="Arial"/>
          <w:i/>
          <w:sz w:val="20"/>
          <w:szCs w:val="20"/>
        </w:rPr>
      </w:pPr>
      <w:r w:rsidRPr="00E70B28">
        <w:rPr>
          <w:rFonts w:ascii="Arial" w:hAnsi="Arial" w:cs="Arial"/>
          <w:i/>
          <w:sz w:val="20"/>
          <w:szCs w:val="20"/>
        </w:rPr>
        <w:t xml:space="preserve">(Invite a full set of domain experts to contribute to the investigation of a possible “effectiveness data-set” </w:t>
      </w:r>
      <w:r w:rsidR="00E70B28" w:rsidRPr="00E70B28">
        <w:rPr>
          <w:rFonts w:ascii="Arial" w:hAnsi="Arial" w:cs="Arial"/>
          <w:i/>
          <w:sz w:val="20"/>
          <w:szCs w:val="20"/>
        </w:rPr>
        <w:t>f</w:t>
      </w:r>
      <w:r w:rsidRPr="00E70B28">
        <w:rPr>
          <w:rFonts w:ascii="Arial" w:hAnsi="Arial" w:cs="Arial"/>
          <w:i/>
          <w:sz w:val="20"/>
          <w:szCs w:val="20"/>
        </w:rPr>
        <w:t>or the PHR and/or EHR)</w:t>
      </w:r>
    </w:p>
    <w:p w:rsidR="00E70B28" w:rsidRDefault="00E70B28" w:rsidP="00E14B96">
      <w:pPr>
        <w:rPr>
          <w:rFonts w:ascii="Arial" w:hAnsi="Arial" w:cs="Arial"/>
          <w:sz w:val="20"/>
          <w:szCs w:val="20"/>
          <w:highlight w:val="magenta"/>
        </w:rPr>
      </w:pPr>
    </w:p>
    <w:p w:rsidR="00E14B96" w:rsidRDefault="00E14B96" w:rsidP="00E14B96">
      <w:pPr>
        <w:rPr>
          <w:rFonts w:ascii="Arial" w:hAnsi="Arial" w:cs="Arial"/>
          <w:sz w:val="20"/>
          <w:szCs w:val="20"/>
        </w:rPr>
      </w:pPr>
      <w:r w:rsidRPr="00E70B28">
        <w:rPr>
          <w:rFonts w:ascii="Arial" w:hAnsi="Arial" w:cs="Arial"/>
          <w:sz w:val="20"/>
          <w:szCs w:val="20"/>
        </w:rPr>
        <w:t xml:space="preserve">Add </w:t>
      </w:r>
      <w:r w:rsidR="00E70B28">
        <w:rPr>
          <w:rFonts w:ascii="Arial" w:hAnsi="Arial" w:cs="Arial"/>
          <w:sz w:val="20"/>
          <w:szCs w:val="20"/>
        </w:rPr>
        <w:t xml:space="preserve">the following </w:t>
      </w:r>
      <w:r w:rsidRPr="00E70B28">
        <w:rPr>
          <w:rFonts w:ascii="Arial" w:hAnsi="Arial" w:cs="Arial"/>
          <w:sz w:val="20"/>
          <w:szCs w:val="20"/>
        </w:rPr>
        <w:t>to the PHR-S FM</w:t>
      </w:r>
      <w:r w:rsidR="00E70B28">
        <w:rPr>
          <w:rFonts w:ascii="Arial" w:hAnsi="Arial" w:cs="Arial"/>
          <w:sz w:val="20"/>
          <w:szCs w:val="20"/>
        </w:rPr>
        <w:t>??</w:t>
      </w:r>
    </w:p>
    <w:p w:rsidR="00E14B96" w:rsidRDefault="00E14B96" w:rsidP="00E14B96">
      <w:pPr>
        <w:rPr>
          <w:rFonts w:ascii="Arial" w:hAnsi="Arial" w:cs="Arial"/>
          <w:sz w:val="20"/>
          <w:szCs w:val="20"/>
        </w:rPr>
      </w:pPr>
      <w:r>
        <w:rPr>
          <w:rFonts w:ascii="Arial" w:hAnsi="Arial" w:cs="Arial"/>
          <w:sz w:val="20"/>
          <w:szCs w:val="20"/>
        </w:rPr>
        <w:t>(Per John Snyder / John Ritter 20150318)</w:t>
      </w:r>
    </w:p>
    <w:p w:rsidR="00E14B96" w:rsidRDefault="00E14B96" w:rsidP="00E14B96">
      <w:pPr>
        <w:rPr>
          <w:rFonts w:ascii="Arial" w:hAnsi="Arial" w:cs="Arial"/>
          <w:sz w:val="20"/>
          <w:szCs w:val="20"/>
        </w:rPr>
      </w:pPr>
      <w:r>
        <w:rPr>
          <w:rFonts w:ascii="Arial" w:hAnsi="Arial" w:cs="Arial"/>
          <w:sz w:val="20"/>
          <w:szCs w:val="20"/>
        </w:rPr>
        <w:t>S.3.7 DESCRIPTION contains the phrase “…</w:t>
      </w:r>
      <w:r w:rsidRPr="009B6C68">
        <w:rPr>
          <w:rFonts w:ascii="Arial" w:hAnsi="Arial" w:cs="Arial"/>
          <w:sz w:val="20"/>
          <w:szCs w:val="20"/>
        </w:rPr>
        <w:t>validation of compliance with treatment regimens</w:t>
      </w:r>
      <w:r>
        <w:rPr>
          <w:rFonts w:ascii="Arial" w:hAnsi="Arial" w:cs="Arial"/>
          <w:sz w:val="20"/>
          <w:szCs w:val="20"/>
        </w:rPr>
        <w:t>…” we need to add functionality that captures the overall effectiveness of regime therapy for resolving a diagnosis (or condition). For example, a physician initially prescribes amoxicillin for sinus infection; it was ineffective; so for the follow up encounter, the physician then prescribes a Z-Pack instead of the amoxicillin.</w:t>
      </w:r>
    </w:p>
    <w:p w:rsidR="00E14B96" w:rsidRDefault="00E14B96" w:rsidP="00E14B96">
      <w:pPr>
        <w:rPr>
          <w:rFonts w:ascii="Arial" w:hAnsi="Arial" w:cs="Arial"/>
          <w:sz w:val="20"/>
          <w:szCs w:val="20"/>
        </w:rPr>
      </w:pPr>
      <w:r>
        <w:rPr>
          <w:rFonts w:ascii="Arial" w:hAnsi="Arial" w:cs="Arial"/>
          <w:sz w:val="20"/>
          <w:szCs w:val="20"/>
        </w:rPr>
        <w:t>NOTE: SEE PH.3.2 for a new CC that may address this concept.</w:t>
      </w: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proofErr w:type="spellStart"/>
      <w:r>
        <w:rPr>
          <w:rFonts w:ascii="Arial" w:hAnsi="Arial" w:cs="Arial"/>
          <w:sz w:val="20"/>
          <w:szCs w:val="20"/>
        </w:rPr>
        <w:t>Xxxxxxxxxx</w:t>
      </w:r>
      <w:proofErr w:type="spellEnd"/>
    </w:p>
    <w:p w:rsidR="00E70B28" w:rsidRDefault="00E70B28" w:rsidP="00E14B96">
      <w:pPr>
        <w:rPr>
          <w:rFonts w:ascii="Arial" w:hAnsi="Arial" w:cs="Arial"/>
          <w:sz w:val="20"/>
          <w:szCs w:val="20"/>
        </w:rPr>
      </w:pPr>
    </w:p>
    <w:p w:rsidR="00E70B28" w:rsidRPr="00E70B28" w:rsidRDefault="00E70B28" w:rsidP="00E70B28">
      <w:pPr>
        <w:pStyle w:val="Heading1"/>
        <w:numPr>
          <w:ilvl w:val="0"/>
          <w:numId w:val="9"/>
        </w:numPr>
        <w:rPr>
          <w:highlight w:val="yellow"/>
        </w:rPr>
      </w:pPr>
      <w:r>
        <w:rPr>
          <w:highlight w:val="yellow"/>
        </w:rPr>
        <w:t>Individually-referenced Conformance Criteria</w:t>
      </w:r>
    </w:p>
    <w:p w:rsidR="00E70B28" w:rsidRDefault="00E70B28" w:rsidP="00E14B96">
      <w:pPr>
        <w:rPr>
          <w:rFonts w:ascii="Arial" w:hAnsi="Arial" w:cs="Arial"/>
          <w:sz w:val="20"/>
          <w:szCs w:val="20"/>
        </w:rPr>
      </w:pPr>
    </w:p>
    <w:p w:rsidR="00E14B96" w:rsidRDefault="00E14B96" w:rsidP="00E14B96">
      <w:pPr>
        <w:rPr>
          <w:rFonts w:ascii="Arial" w:hAnsi="Arial" w:cs="Arial"/>
          <w:sz w:val="20"/>
          <w:szCs w:val="20"/>
        </w:rPr>
      </w:pPr>
      <w:r>
        <w:rPr>
          <w:rFonts w:ascii="Arial" w:hAnsi="Arial" w:cs="Arial"/>
          <w:sz w:val="20"/>
          <w:szCs w:val="20"/>
        </w:rPr>
        <w:t>20150422</w:t>
      </w:r>
    </w:p>
    <w:p w:rsidR="00E14B96" w:rsidRDefault="00E14B96" w:rsidP="00E14B96">
      <w:pPr>
        <w:rPr>
          <w:rFonts w:ascii="Arial" w:hAnsi="Arial" w:cs="Arial"/>
          <w:sz w:val="20"/>
          <w:szCs w:val="20"/>
        </w:rPr>
      </w:pPr>
      <w:r w:rsidRPr="008800E7">
        <w:rPr>
          <w:rFonts w:ascii="Arial" w:hAnsi="Arial" w:cs="Arial"/>
          <w:sz w:val="20"/>
          <w:szCs w:val="20"/>
        </w:rPr>
        <w:t>PH.3.5.3</w:t>
      </w:r>
      <w:r>
        <w:rPr>
          <w:rFonts w:ascii="Arial" w:hAnsi="Arial" w:cs="Arial"/>
          <w:sz w:val="20"/>
          <w:szCs w:val="20"/>
        </w:rPr>
        <w:t xml:space="preserve"> CC03</w:t>
      </w:r>
    </w:p>
    <w:p w:rsidR="00E14B96" w:rsidRDefault="00E14B96" w:rsidP="00E14B96">
      <w:pPr>
        <w:rPr>
          <w:rFonts w:ascii="Arial" w:hAnsi="Arial" w:cs="Arial"/>
          <w:sz w:val="20"/>
          <w:szCs w:val="20"/>
        </w:rPr>
      </w:pPr>
      <w:r w:rsidRPr="001F1314">
        <w:rPr>
          <w:rFonts w:ascii="Arial" w:hAnsi="Arial" w:cs="Arial"/>
          <w:sz w:val="20"/>
          <w:szCs w:val="20"/>
        </w:rPr>
        <w:t>We need to specify all of the i</w:t>
      </w:r>
      <w:r>
        <w:rPr>
          <w:rFonts w:ascii="Arial" w:hAnsi="Arial" w:cs="Arial"/>
          <w:sz w:val="20"/>
          <w:szCs w:val="20"/>
        </w:rPr>
        <w:t xml:space="preserve">ndividual functions within the </w:t>
      </w:r>
      <w:r w:rsidRPr="001F1314">
        <w:rPr>
          <w:rFonts w:ascii="Arial" w:hAnsi="Arial" w:cs="Arial"/>
          <w:sz w:val="20"/>
          <w:szCs w:val="20"/>
        </w:rPr>
        <w:t xml:space="preserve">SS section </w:t>
      </w:r>
      <w:r>
        <w:rPr>
          <w:rFonts w:ascii="Arial" w:hAnsi="Arial" w:cs="Arial"/>
          <w:sz w:val="20"/>
          <w:szCs w:val="20"/>
        </w:rPr>
        <w:t xml:space="preserve">regarding registration </w:t>
      </w:r>
      <w:r w:rsidRPr="001F1314">
        <w:rPr>
          <w:rFonts w:ascii="Arial" w:hAnsi="Arial" w:cs="Arial"/>
          <w:sz w:val="20"/>
          <w:szCs w:val="20"/>
        </w:rPr>
        <w:t>(and not simply name the entire section -- because otherwise, this CC is untestable).</w:t>
      </w: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p>
    <w:p w:rsidR="00E14B96" w:rsidRDefault="00E70B28" w:rsidP="00E14B96">
      <w:pPr>
        <w:rPr>
          <w:rFonts w:ascii="Arial" w:hAnsi="Arial" w:cs="Arial"/>
          <w:sz w:val="20"/>
          <w:szCs w:val="20"/>
        </w:rPr>
      </w:pPr>
      <w:proofErr w:type="spellStart"/>
      <w:r>
        <w:rPr>
          <w:rFonts w:ascii="Arial" w:hAnsi="Arial" w:cs="Arial"/>
          <w:sz w:val="20"/>
          <w:szCs w:val="20"/>
        </w:rPr>
        <w:t>X</w:t>
      </w:r>
      <w:r w:rsidR="00E14B96">
        <w:rPr>
          <w:rFonts w:ascii="Arial" w:hAnsi="Arial" w:cs="Arial"/>
          <w:sz w:val="20"/>
          <w:szCs w:val="20"/>
        </w:rPr>
        <w:t>xxxxxxxxxxxxxx</w:t>
      </w:r>
      <w:proofErr w:type="spellEnd"/>
    </w:p>
    <w:p w:rsidR="00E70B28" w:rsidRDefault="00E70B28" w:rsidP="00E14B96">
      <w:pPr>
        <w:rPr>
          <w:rFonts w:ascii="Arial" w:hAnsi="Arial" w:cs="Arial"/>
          <w:sz w:val="20"/>
          <w:szCs w:val="20"/>
        </w:rPr>
      </w:pPr>
    </w:p>
    <w:p w:rsidR="00E70B28" w:rsidRPr="00E70B28" w:rsidRDefault="00E70B28" w:rsidP="00E70B28">
      <w:pPr>
        <w:pStyle w:val="Heading1"/>
        <w:numPr>
          <w:ilvl w:val="0"/>
          <w:numId w:val="9"/>
        </w:numPr>
        <w:rPr>
          <w:highlight w:val="yellow"/>
        </w:rPr>
      </w:pPr>
      <w:r>
        <w:rPr>
          <w:highlight w:val="yellow"/>
        </w:rPr>
        <w:lastRenderedPageBreak/>
        <w:t>Definition of De-Identify</w:t>
      </w:r>
    </w:p>
    <w:p w:rsidR="00E70B28" w:rsidRDefault="00E70B28" w:rsidP="00E14B96">
      <w:pPr>
        <w:rPr>
          <w:rFonts w:ascii="Arial" w:hAnsi="Arial" w:cs="Arial"/>
          <w:sz w:val="20"/>
          <w:szCs w:val="20"/>
        </w:rPr>
      </w:pPr>
    </w:p>
    <w:p w:rsidR="00E14B96" w:rsidRPr="00E70B28" w:rsidRDefault="00E14B96" w:rsidP="00E14B96">
      <w:pPr>
        <w:rPr>
          <w:rFonts w:ascii="Arial" w:hAnsi="Arial" w:cs="Arial"/>
          <w:i/>
          <w:sz w:val="20"/>
          <w:szCs w:val="20"/>
        </w:rPr>
      </w:pPr>
      <w:r w:rsidRPr="00E70B28">
        <w:rPr>
          <w:rFonts w:ascii="Arial" w:hAnsi="Arial" w:cs="Arial"/>
          <w:i/>
          <w:sz w:val="20"/>
          <w:szCs w:val="20"/>
        </w:rPr>
        <w:t>(Per John Snyder / John Ritter 20150318)</w:t>
      </w:r>
    </w:p>
    <w:p w:rsidR="00E70B28" w:rsidRDefault="00E70B28" w:rsidP="00E14B96">
      <w:pPr>
        <w:rPr>
          <w:rFonts w:ascii="Arial" w:hAnsi="Arial" w:cs="Arial"/>
          <w:sz w:val="20"/>
          <w:szCs w:val="20"/>
        </w:rPr>
      </w:pPr>
    </w:p>
    <w:p w:rsidR="00E14B96" w:rsidRDefault="00E70B28" w:rsidP="00E14B96">
      <w:pPr>
        <w:rPr>
          <w:rFonts w:ascii="Arial" w:hAnsi="Arial" w:cs="Arial"/>
          <w:sz w:val="20"/>
          <w:szCs w:val="20"/>
        </w:rPr>
      </w:pPr>
      <w:r>
        <w:rPr>
          <w:rFonts w:ascii="Arial" w:hAnsi="Arial" w:cs="Arial"/>
          <w:sz w:val="20"/>
          <w:szCs w:val="20"/>
        </w:rPr>
        <w:t>Add a d</w:t>
      </w:r>
      <w:r w:rsidR="00E14B96">
        <w:rPr>
          <w:rFonts w:ascii="Arial" w:hAnsi="Arial" w:cs="Arial"/>
          <w:sz w:val="20"/>
          <w:szCs w:val="20"/>
        </w:rPr>
        <w:t xml:space="preserve">efinition of “de-identity” </w:t>
      </w:r>
      <w:r>
        <w:rPr>
          <w:rFonts w:ascii="Arial" w:hAnsi="Arial" w:cs="Arial"/>
          <w:sz w:val="20"/>
          <w:szCs w:val="20"/>
        </w:rPr>
        <w:t>to</w:t>
      </w:r>
      <w:r w:rsidR="00E14B96">
        <w:rPr>
          <w:rFonts w:ascii="Arial" w:hAnsi="Arial" w:cs="Arial"/>
          <w:sz w:val="20"/>
          <w:szCs w:val="20"/>
        </w:rPr>
        <w:t xml:space="preserve"> the GLOSSARY: “….</w:t>
      </w:r>
      <w:r w:rsidR="00E14B96" w:rsidRPr="0041718D">
        <w:rPr>
          <w:rFonts w:ascii="Arial" w:hAnsi="Arial" w:cs="Arial"/>
          <w:sz w:val="20"/>
          <w:szCs w:val="20"/>
        </w:rPr>
        <w:t xml:space="preserve">For example, a system may DE-IDENTIFY data for a researcher who wants to perform an analysis of drug </w:t>
      </w:r>
      <w:r w:rsidR="00E14B96">
        <w:rPr>
          <w:rFonts w:ascii="Arial" w:hAnsi="Arial" w:cs="Arial"/>
          <w:sz w:val="20"/>
          <w:szCs w:val="20"/>
        </w:rPr>
        <w:t>effectiveness….” We need functionality that provides the ability to capture the effectiveness of a given drug.</w:t>
      </w:r>
    </w:p>
    <w:p w:rsidR="00E14B96" w:rsidRDefault="00E14B96" w:rsidP="00B82F2C">
      <w:pPr>
        <w:rPr>
          <w:rFonts w:ascii="Arial" w:hAnsi="Arial" w:cs="Arial"/>
          <w:sz w:val="20"/>
          <w:szCs w:val="20"/>
        </w:rPr>
      </w:pPr>
    </w:p>
    <w:p w:rsidR="00E14B96" w:rsidRDefault="00E14B96" w:rsidP="00E14B96">
      <w:pPr>
        <w:rPr>
          <w:rFonts w:ascii="Arial" w:hAnsi="Arial" w:cs="Arial"/>
          <w:sz w:val="20"/>
          <w:szCs w:val="20"/>
        </w:rPr>
      </w:pPr>
      <w:proofErr w:type="spellStart"/>
      <w:r>
        <w:rPr>
          <w:rFonts w:ascii="Arial" w:hAnsi="Arial" w:cs="Arial"/>
          <w:sz w:val="20"/>
          <w:szCs w:val="20"/>
        </w:rPr>
        <w:t>Xxxxxxxxxxxx</w:t>
      </w:r>
      <w:proofErr w:type="spellEnd"/>
    </w:p>
    <w:p w:rsidR="00E14B96" w:rsidRDefault="00E14B96" w:rsidP="00E14B96">
      <w:pPr>
        <w:rPr>
          <w:rFonts w:ascii="Arial" w:hAnsi="Arial" w:cs="Arial"/>
          <w:sz w:val="20"/>
          <w:szCs w:val="20"/>
        </w:rPr>
      </w:pPr>
    </w:p>
    <w:p w:rsidR="00E70B28" w:rsidRPr="00E70B28" w:rsidRDefault="00E70B28" w:rsidP="00E70B28">
      <w:pPr>
        <w:pStyle w:val="Heading1"/>
        <w:numPr>
          <w:ilvl w:val="0"/>
          <w:numId w:val="9"/>
        </w:numPr>
        <w:rPr>
          <w:highlight w:val="yellow"/>
        </w:rPr>
      </w:pPr>
      <w:r>
        <w:rPr>
          <w:highlight w:val="yellow"/>
        </w:rPr>
        <w:t>Organizational Policy distinctions</w:t>
      </w:r>
    </w:p>
    <w:p w:rsidR="00E70B28" w:rsidRDefault="00E70B28" w:rsidP="00E14B96">
      <w:pPr>
        <w:rPr>
          <w:rFonts w:ascii="Arial" w:hAnsi="Arial" w:cs="Arial"/>
          <w:sz w:val="20"/>
          <w:szCs w:val="20"/>
        </w:rPr>
      </w:pPr>
    </w:p>
    <w:p w:rsidR="00E14B96" w:rsidRDefault="00E14B96" w:rsidP="00E14B96">
      <w:pPr>
        <w:rPr>
          <w:rFonts w:ascii="Arial" w:hAnsi="Arial" w:cs="Arial"/>
          <w:sz w:val="20"/>
          <w:szCs w:val="20"/>
        </w:rPr>
      </w:pPr>
      <w:r>
        <w:rPr>
          <w:rFonts w:ascii="Arial" w:hAnsi="Arial" w:cs="Arial"/>
          <w:sz w:val="20"/>
          <w:szCs w:val="20"/>
        </w:rPr>
        <w:t>Note: The following</w:t>
      </w:r>
      <w:r w:rsidRPr="00DD16C1">
        <w:rPr>
          <w:rFonts w:ascii="Arial" w:hAnsi="Arial" w:cs="Arial"/>
          <w:sz w:val="20"/>
          <w:szCs w:val="20"/>
        </w:rPr>
        <w:t xml:space="preserve"> type of explanation </w:t>
      </w:r>
      <w:r>
        <w:rPr>
          <w:rFonts w:ascii="Arial" w:hAnsi="Arial" w:cs="Arial"/>
          <w:sz w:val="20"/>
          <w:szCs w:val="20"/>
        </w:rPr>
        <w:t>regarding</w:t>
      </w:r>
      <w:r w:rsidRPr="00DD16C1">
        <w:rPr>
          <w:rFonts w:ascii="Arial" w:hAnsi="Arial" w:cs="Arial"/>
          <w:sz w:val="20"/>
          <w:szCs w:val="20"/>
        </w:rPr>
        <w:t xml:space="preserve"> the distinction between types of "organi</w:t>
      </w:r>
      <w:r>
        <w:rPr>
          <w:rFonts w:ascii="Arial" w:hAnsi="Arial" w:cs="Arial"/>
          <w:sz w:val="20"/>
          <w:szCs w:val="20"/>
        </w:rPr>
        <w:t xml:space="preserve">zational policy" (in </w:t>
      </w:r>
      <w:r w:rsidR="00E70B28">
        <w:rPr>
          <w:rFonts w:ascii="Arial" w:hAnsi="Arial" w:cs="Arial"/>
          <w:sz w:val="20"/>
          <w:szCs w:val="20"/>
          <w:highlight w:val="cyan"/>
        </w:rPr>
        <w:t>BLUE</w:t>
      </w:r>
      <w:r>
        <w:rPr>
          <w:rFonts w:ascii="Arial" w:hAnsi="Arial" w:cs="Arial"/>
          <w:sz w:val="20"/>
          <w:szCs w:val="20"/>
        </w:rPr>
        <w:t>) targets</w:t>
      </w:r>
      <w:r w:rsidRPr="00DD16C1">
        <w:rPr>
          <w:rFonts w:ascii="Arial" w:hAnsi="Arial" w:cs="Arial"/>
          <w:sz w:val="20"/>
          <w:szCs w:val="20"/>
        </w:rPr>
        <w:t xml:space="preserve"> needs to </w:t>
      </w:r>
      <w:r>
        <w:rPr>
          <w:rFonts w:ascii="Arial" w:hAnsi="Arial" w:cs="Arial"/>
          <w:sz w:val="20"/>
          <w:szCs w:val="20"/>
        </w:rPr>
        <w:t xml:space="preserve">be </w:t>
      </w:r>
      <w:r w:rsidRPr="00DD16C1">
        <w:rPr>
          <w:rFonts w:ascii="Arial" w:hAnsi="Arial" w:cs="Arial"/>
          <w:sz w:val="20"/>
          <w:szCs w:val="20"/>
        </w:rPr>
        <w:t>inserted into the Overarching section, and perhaps into the Glossary, and perhaps into the Overview Chapter.</w:t>
      </w: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r w:rsidRPr="00E70B28">
        <w:rPr>
          <w:rFonts w:ascii="Arial" w:hAnsi="Arial" w:cs="Arial"/>
          <w:sz w:val="20"/>
          <w:szCs w:val="20"/>
        </w:rPr>
        <w:t>NOTE: (Per Lorraine Doo) Examine ONC’s recent guidance about it being the citizen’s responsibility regarding the liability of self-entered data.</w:t>
      </w: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r>
        <w:rPr>
          <w:rFonts w:ascii="Arial" w:hAnsi="Arial" w:cs="Arial"/>
          <w:sz w:val="20"/>
          <w:szCs w:val="20"/>
        </w:rPr>
        <w:t>PH.3.1.1 CC04</w:t>
      </w:r>
    </w:p>
    <w:p w:rsidR="00E14B96" w:rsidRDefault="00E14B96" w:rsidP="00E14B96">
      <w:pPr>
        <w:rPr>
          <w:rFonts w:ascii="Arial" w:hAnsi="Arial" w:cs="Arial"/>
          <w:sz w:val="20"/>
          <w:szCs w:val="20"/>
        </w:rPr>
      </w:pPr>
      <w:r w:rsidRPr="00DD16C1">
        <w:rPr>
          <w:rFonts w:ascii="Arial" w:hAnsi="Arial" w:cs="Arial"/>
          <w:sz w:val="20"/>
          <w:szCs w:val="20"/>
        </w:rPr>
        <w:t xml:space="preserve">The PHR-S MAY provide the ability to capture the PHR Account Holder's self-reported mental health status according to organizational policy </w:t>
      </w:r>
      <w:r w:rsidRPr="00E70B28">
        <w:rPr>
          <w:rFonts w:ascii="Arial" w:hAnsi="Arial" w:cs="Arial"/>
          <w:sz w:val="20"/>
          <w:szCs w:val="20"/>
          <w:highlight w:val="cyan"/>
        </w:rPr>
        <w:t>(e.g., using certain privacy and security protections). For example, the PHR Account Holder notes that the medication that has been prescribed by his physician is causing feelings of anger and depression (and suicidal ideation). The healthcare organization notes that the PHR Account Holder's self-reported mental health status must be masked for members of the care team who do not have explicit permissions to view that data (i.e., only authorized health care provider(s)). The vendor organization that hosts the PHR system software notes that the PHR Account Holder's self-reported mental health status will not be exported without explicit consents and/or authorizations by the PHR Account Holder.</w:t>
      </w:r>
    </w:p>
    <w:p w:rsidR="00E14B96" w:rsidRDefault="00E14B96" w:rsidP="00E14B96">
      <w:pPr>
        <w:rPr>
          <w:rFonts w:ascii="Arial" w:hAnsi="Arial" w:cs="Arial"/>
          <w:sz w:val="20"/>
          <w:szCs w:val="20"/>
        </w:rPr>
      </w:pPr>
    </w:p>
    <w:p w:rsidR="00E14B96" w:rsidRDefault="00E14B96" w:rsidP="00B82F2C">
      <w:pPr>
        <w:rPr>
          <w:rFonts w:ascii="Arial" w:hAnsi="Arial" w:cs="Arial"/>
          <w:sz w:val="20"/>
          <w:szCs w:val="20"/>
        </w:rPr>
      </w:pPr>
    </w:p>
    <w:p w:rsidR="00E14B96" w:rsidRDefault="004808F7" w:rsidP="00E14B96">
      <w:pPr>
        <w:rPr>
          <w:rFonts w:ascii="Arial" w:hAnsi="Arial" w:cs="Arial"/>
          <w:sz w:val="20"/>
          <w:szCs w:val="20"/>
        </w:rPr>
      </w:pPr>
      <w:proofErr w:type="spellStart"/>
      <w:r>
        <w:rPr>
          <w:rFonts w:ascii="Arial" w:hAnsi="Arial" w:cs="Arial"/>
          <w:sz w:val="20"/>
          <w:szCs w:val="20"/>
        </w:rPr>
        <w:t>X</w:t>
      </w:r>
      <w:r w:rsidR="00E14B96">
        <w:rPr>
          <w:rFonts w:ascii="Arial" w:hAnsi="Arial" w:cs="Arial"/>
          <w:sz w:val="20"/>
          <w:szCs w:val="20"/>
        </w:rPr>
        <w:t>xxxxxxxxxx</w:t>
      </w:r>
      <w:proofErr w:type="spellEnd"/>
    </w:p>
    <w:p w:rsidR="004808F7" w:rsidRDefault="004808F7" w:rsidP="00E14B96">
      <w:pPr>
        <w:rPr>
          <w:rFonts w:ascii="Arial" w:hAnsi="Arial" w:cs="Arial"/>
          <w:sz w:val="20"/>
          <w:szCs w:val="20"/>
        </w:rPr>
      </w:pPr>
    </w:p>
    <w:p w:rsidR="004808F7" w:rsidRPr="00E70B28" w:rsidRDefault="004808F7" w:rsidP="004808F7">
      <w:pPr>
        <w:pStyle w:val="Heading1"/>
        <w:numPr>
          <w:ilvl w:val="0"/>
          <w:numId w:val="9"/>
        </w:numPr>
        <w:rPr>
          <w:highlight w:val="yellow"/>
        </w:rPr>
      </w:pPr>
      <w:r>
        <w:rPr>
          <w:highlight w:val="yellow"/>
        </w:rPr>
        <w:t>Drug-Herb notices</w:t>
      </w:r>
    </w:p>
    <w:p w:rsidR="004808F7" w:rsidRDefault="004808F7" w:rsidP="00E14B96">
      <w:pPr>
        <w:rPr>
          <w:rFonts w:ascii="Arial" w:hAnsi="Arial" w:cs="Arial"/>
          <w:sz w:val="20"/>
          <w:szCs w:val="20"/>
        </w:rPr>
      </w:pPr>
    </w:p>
    <w:p w:rsidR="00E14B96" w:rsidRPr="00F65ACD" w:rsidRDefault="00E14B96" w:rsidP="00E14B96">
      <w:pPr>
        <w:rPr>
          <w:rFonts w:ascii="Arial" w:hAnsi="Arial" w:cs="Arial"/>
          <w:i/>
          <w:sz w:val="20"/>
          <w:szCs w:val="20"/>
        </w:rPr>
      </w:pPr>
      <w:r w:rsidRPr="00F65ACD">
        <w:rPr>
          <w:rFonts w:ascii="Arial" w:hAnsi="Arial" w:cs="Arial"/>
          <w:i/>
          <w:sz w:val="20"/>
          <w:szCs w:val="20"/>
        </w:rPr>
        <w:t>(Invite nutritionists to contribute)</w:t>
      </w:r>
    </w:p>
    <w:p w:rsidR="004808F7" w:rsidRDefault="004808F7" w:rsidP="00E14B96">
      <w:pPr>
        <w:rPr>
          <w:rFonts w:ascii="Arial" w:hAnsi="Arial" w:cs="Arial"/>
          <w:sz w:val="20"/>
          <w:szCs w:val="20"/>
        </w:rPr>
      </w:pPr>
    </w:p>
    <w:p w:rsidR="00E14B96" w:rsidRDefault="00E14B96" w:rsidP="00E14B96">
      <w:pPr>
        <w:rPr>
          <w:rFonts w:ascii="Arial" w:hAnsi="Arial" w:cs="Arial"/>
          <w:sz w:val="20"/>
          <w:szCs w:val="20"/>
        </w:rPr>
      </w:pPr>
      <w:r>
        <w:rPr>
          <w:rFonts w:ascii="Arial" w:hAnsi="Arial" w:cs="Arial"/>
          <w:sz w:val="20"/>
          <w:szCs w:val="20"/>
        </w:rPr>
        <w:t xml:space="preserve">In </w:t>
      </w:r>
      <w:r w:rsidRPr="00E93A2B">
        <w:rPr>
          <w:rFonts w:ascii="Arial" w:hAnsi="Arial" w:cs="Arial"/>
          <w:sz w:val="20"/>
          <w:szCs w:val="20"/>
        </w:rPr>
        <w:t>PH.2.5.11</w:t>
      </w:r>
      <w:r>
        <w:rPr>
          <w:rFonts w:ascii="Arial" w:hAnsi="Arial" w:cs="Arial"/>
          <w:sz w:val="20"/>
          <w:szCs w:val="20"/>
        </w:rPr>
        <w:t xml:space="preserve"> CC07</w:t>
      </w:r>
    </w:p>
    <w:p w:rsidR="00E14B96" w:rsidRPr="00ED2758" w:rsidRDefault="00E14B96" w:rsidP="00E14B96">
      <w:pPr>
        <w:rPr>
          <w:rFonts w:ascii="Arial" w:hAnsi="Arial" w:cs="Arial"/>
          <w:sz w:val="20"/>
          <w:szCs w:val="20"/>
        </w:rPr>
      </w:pPr>
      <w:r w:rsidRPr="00ED2758">
        <w:rPr>
          <w:rFonts w:ascii="Arial" w:hAnsi="Arial" w:cs="Arial"/>
          <w:sz w:val="20"/>
          <w:szCs w:val="20"/>
        </w:rPr>
        <w:t xml:space="preserve">Do we </w:t>
      </w:r>
      <w:r>
        <w:rPr>
          <w:rFonts w:ascii="Arial" w:hAnsi="Arial" w:cs="Arial"/>
          <w:sz w:val="20"/>
          <w:szCs w:val="20"/>
        </w:rPr>
        <w:t xml:space="preserve">also </w:t>
      </w:r>
      <w:r w:rsidRPr="00ED2758">
        <w:rPr>
          <w:rFonts w:ascii="Arial" w:hAnsi="Arial" w:cs="Arial"/>
          <w:sz w:val="20"/>
          <w:szCs w:val="20"/>
        </w:rPr>
        <w:t>need a CC that says: The system SHOULD conform to xyz to get drub/herb -related alerts/notifications/rules from Public Health orgs???</w:t>
      </w:r>
    </w:p>
    <w:p w:rsidR="00E14B96" w:rsidRPr="00ED2758" w:rsidRDefault="00E14B96" w:rsidP="00E14B96">
      <w:pPr>
        <w:rPr>
          <w:rFonts w:ascii="Arial" w:hAnsi="Arial" w:cs="Arial"/>
          <w:sz w:val="20"/>
          <w:szCs w:val="20"/>
        </w:rPr>
      </w:pPr>
      <w:r w:rsidRPr="00ED2758">
        <w:rPr>
          <w:rFonts w:ascii="Arial" w:hAnsi="Arial" w:cs="Arial"/>
          <w:sz w:val="20"/>
          <w:szCs w:val="20"/>
        </w:rPr>
        <w:t>Also, how about a CC that says: The system SHOULD get drug/herb -related alerts/notifications/rules from Pharmacy/Pharmacist systems??</w:t>
      </w:r>
    </w:p>
    <w:p w:rsidR="00E14B96" w:rsidRDefault="00E14B96" w:rsidP="00E14B96">
      <w:pPr>
        <w:rPr>
          <w:rFonts w:ascii="Arial" w:hAnsi="Arial" w:cs="Arial"/>
          <w:sz w:val="20"/>
          <w:szCs w:val="20"/>
        </w:rPr>
      </w:pPr>
      <w:r w:rsidRPr="00ED2758">
        <w:rPr>
          <w:rFonts w:ascii="Arial" w:hAnsi="Arial" w:cs="Arial"/>
          <w:sz w:val="20"/>
          <w:szCs w:val="20"/>
        </w:rPr>
        <w:t>Also, does the inclusion of such proposed CC elevate the PHR-S (from a wellness-focused PHR-S) to fall under an umbrella as an FDA-regulated device??</w:t>
      </w:r>
    </w:p>
    <w:p w:rsidR="00F65ACD" w:rsidRDefault="00F65ACD" w:rsidP="00E14B96">
      <w:pPr>
        <w:rPr>
          <w:rFonts w:ascii="Arial" w:hAnsi="Arial" w:cs="Arial"/>
          <w:sz w:val="20"/>
          <w:szCs w:val="20"/>
        </w:rPr>
      </w:pPr>
    </w:p>
    <w:p w:rsidR="00E14B96" w:rsidRDefault="00E14B96" w:rsidP="00B82F2C">
      <w:pPr>
        <w:rPr>
          <w:rFonts w:ascii="Arial" w:hAnsi="Arial" w:cs="Arial"/>
          <w:sz w:val="20"/>
          <w:szCs w:val="20"/>
        </w:rPr>
      </w:pPr>
    </w:p>
    <w:p w:rsidR="00E14B96" w:rsidRDefault="00E14B96" w:rsidP="00E14B96">
      <w:pPr>
        <w:rPr>
          <w:rFonts w:ascii="Arial" w:hAnsi="Arial" w:cs="Arial"/>
          <w:sz w:val="20"/>
          <w:szCs w:val="20"/>
        </w:rPr>
      </w:pPr>
      <w:proofErr w:type="spellStart"/>
      <w:proofErr w:type="gramStart"/>
      <w:r>
        <w:rPr>
          <w:rFonts w:ascii="Arial" w:hAnsi="Arial" w:cs="Arial"/>
          <w:sz w:val="20"/>
          <w:szCs w:val="20"/>
        </w:rPr>
        <w:t>xxxxxxxxxxx</w:t>
      </w:r>
      <w:proofErr w:type="spellEnd"/>
      <w:proofErr w:type="gramEnd"/>
    </w:p>
    <w:p w:rsidR="00F65ACD" w:rsidRDefault="00F65ACD" w:rsidP="00E14B96">
      <w:pPr>
        <w:rPr>
          <w:rFonts w:ascii="Arial" w:hAnsi="Arial" w:cs="Arial"/>
          <w:sz w:val="20"/>
          <w:szCs w:val="20"/>
        </w:rPr>
      </w:pPr>
    </w:p>
    <w:p w:rsidR="00F65ACD" w:rsidRPr="00E70B28" w:rsidRDefault="00F65ACD" w:rsidP="00F65ACD">
      <w:pPr>
        <w:pStyle w:val="Heading1"/>
        <w:numPr>
          <w:ilvl w:val="0"/>
          <w:numId w:val="9"/>
        </w:numPr>
        <w:rPr>
          <w:highlight w:val="yellow"/>
        </w:rPr>
      </w:pPr>
      <w:r>
        <w:rPr>
          <w:highlight w:val="yellow"/>
        </w:rPr>
        <w:t>Nutrition and Diet information</w:t>
      </w:r>
    </w:p>
    <w:p w:rsidR="00F65ACD" w:rsidRDefault="00F65ACD" w:rsidP="00F65ACD">
      <w:pPr>
        <w:rPr>
          <w:rFonts w:ascii="Arial" w:hAnsi="Arial" w:cs="Arial"/>
          <w:sz w:val="20"/>
          <w:szCs w:val="20"/>
        </w:rPr>
      </w:pPr>
    </w:p>
    <w:p w:rsidR="00F65ACD" w:rsidRPr="00F65ACD" w:rsidRDefault="00F65ACD" w:rsidP="00F65ACD">
      <w:pPr>
        <w:rPr>
          <w:rFonts w:ascii="Arial" w:hAnsi="Arial" w:cs="Arial"/>
          <w:i/>
          <w:sz w:val="20"/>
          <w:szCs w:val="20"/>
        </w:rPr>
      </w:pPr>
      <w:r w:rsidRPr="00F65ACD">
        <w:rPr>
          <w:rFonts w:ascii="Arial" w:hAnsi="Arial" w:cs="Arial"/>
          <w:i/>
          <w:sz w:val="20"/>
          <w:szCs w:val="20"/>
        </w:rPr>
        <w:t>(Invite nutritionists to contribute)</w:t>
      </w:r>
    </w:p>
    <w:p w:rsidR="00F65ACD" w:rsidRDefault="00F65ACD" w:rsidP="00E14B96">
      <w:pPr>
        <w:rPr>
          <w:rFonts w:ascii="Arial" w:hAnsi="Arial" w:cs="Arial"/>
          <w:sz w:val="20"/>
          <w:szCs w:val="20"/>
        </w:rPr>
      </w:pPr>
    </w:p>
    <w:p w:rsidR="00E14B96" w:rsidRDefault="00E14B96" w:rsidP="00E14B96">
      <w:pPr>
        <w:rPr>
          <w:rFonts w:ascii="Arial" w:hAnsi="Arial" w:cs="Arial"/>
          <w:sz w:val="20"/>
          <w:szCs w:val="20"/>
        </w:rPr>
      </w:pPr>
      <w:r>
        <w:rPr>
          <w:rFonts w:ascii="Arial" w:hAnsi="Arial" w:cs="Arial"/>
          <w:sz w:val="20"/>
          <w:szCs w:val="20"/>
        </w:rPr>
        <w:t xml:space="preserve">In </w:t>
      </w:r>
      <w:r w:rsidRPr="00E93A2B">
        <w:rPr>
          <w:rFonts w:ascii="Arial" w:hAnsi="Arial" w:cs="Arial"/>
          <w:sz w:val="20"/>
          <w:szCs w:val="20"/>
        </w:rPr>
        <w:t>PH.2.5.11</w:t>
      </w:r>
      <w:r>
        <w:rPr>
          <w:rFonts w:ascii="Arial" w:hAnsi="Arial" w:cs="Arial"/>
          <w:sz w:val="20"/>
          <w:szCs w:val="20"/>
        </w:rPr>
        <w:t xml:space="preserve"> (</w:t>
      </w:r>
      <w:r w:rsidRPr="00E93A2B">
        <w:rPr>
          <w:rFonts w:ascii="Arial" w:hAnsi="Arial" w:cs="Arial"/>
          <w:sz w:val="20"/>
          <w:szCs w:val="20"/>
        </w:rPr>
        <w:t>Nutrition and Diet Information</w:t>
      </w:r>
      <w:r>
        <w:rPr>
          <w:rFonts w:ascii="Arial" w:hAnsi="Arial" w:cs="Arial"/>
          <w:sz w:val="20"/>
          <w:szCs w:val="20"/>
        </w:rPr>
        <w:t>), is it true that the EHR-S FM is not as robust as the PHR-S FM? If so, should the EHR-S FM be upgraded with some of these items?</w:t>
      </w:r>
    </w:p>
    <w:p w:rsidR="00E14B96" w:rsidRDefault="00E14B96" w:rsidP="00E14B96">
      <w:pPr>
        <w:rPr>
          <w:rFonts w:ascii="Arial" w:hAnsi="Arial" w:cs="Arial"/>
          <w:sz w:val="20"/>
          <w:szCs w:val="20"/>
        </w:rPr>
      </w:pPr>
    </w:p>
    <w:p w:rsidR="00E14B96" w:rsidRDefault="00F65ACD" w:rsidP="00E14B96">
      <w:pPr>
        <w:rPr>
          <w:rFonts w:ascii="Arial" w:hAnsi="Arial" w:cs="Arial"/>
          <w:sz w:val="20"/>
          <w:szCs w:val="20"/>
        </w:rPr>
      </w:pPr>
      <w:proofErr w:type="spellStart"/>
      <w:r>
        <w:rPr>
          <w:rFonts w:ascii="Arial" w:hAnsi="Arial" w:cs="Arial"/>
          <w:sz w:val="20"/>
          <w:szCs w:val="20"/>
        </w:rPr>
        <w:t>X</w:t>
      </w:r>
      <w:r w:rsidR="00E14B96">
        <w:rPr>
          <w:rFonts w:ascii="Arial" w:hAnsi="Arial" w:cs="Arial"/>
          <w:sz w:val="20"/>
          <w:szCs w:val="20"/>
        </w:rPr>
        <w:t>xxxxxxxxxx</w:t>
      </w:r>
      <w:proofErr w:type="spellEnd"/>
    </w:p>
    <w:p w:rsidR="00F65ACD" w:rsidRDefault="00F65ACD" w:rsidP="00E14B96">
      <w:pPr>
        <w:rPr>
          <w:rFonts w:ascii="Arial" w:hAnsi="Arial" w:cs="Arial"/>
          <w:sz w:val="20"/>
          <w:szCs w:val="20"/>
        </w:rPr>
      </w:pPr>
    </w:p>
    <w:p w:rsidR="00F65ACD" w:rsidRPr="0074612A" w:rsidRDefault="0074612A" w:rsidP="0074612A">
      <w:pPr>
        <w:pStyle w:val="Heading1"/>
        <w:numPr>
          <w:ilvl w:val="0"/>
          <w:numId w:val="9"/>
        </w:numPr>
        <w:rPr>
          <w:highlight w:val="yellow"/>
        </w:rPr>
      </w:pPr>
      <w:r>
        <w:rPr>
          <w:highlight w:val="yellow"/>
        </w:rPr>
        <w:t>Making information available to surveillance experts</w:t>
      </w:r>
    </w:p>
    <w:p w:rsidR="0074612A" w:rsidRPr="0074612A" w:rsidRDefault="0074612A" w:rsidP="00E14B96">
      <w:pPr>
        <w:rPr>
          <w:rFonts w:ascii="Arial" w:hAnsi="Arial" w:cs="Arial"/>
          <w:sz w:val="20"/>
          <w:szCs w:val="20"/>
        </w:rPr>
      </w:pPr>
    </w:p>
    <w:p w:rsidR="00E14B96" w:rsidRPr="0074612A" w:rsidRDefault="00E14B96" w:rsidP="00E14B96">
      <w:pPr>
        <w:rPr>
          <w:rFonts w:ascii="Arial" w:hAnsi="Arial" w:cs="Arial"/>
          <w:i/>
          <w:sz w:val="20"/>
          <w:szCs w:val="20"/>
        </w:rPr>
      </w:pPr>
      <w:r w:rsidRPr="0074612A">
        <w:rPr>
          <w:rFonts w:ascii="Arial" w:hAnsi="Arial" w:cs="Arial"/>
          <w:i/>
          <w:sz w:val="20"/>
          <w:szCs w:val="20"/>
        </w:rPr>
        <w:t xml:space="preserve">(Ping Health Record Banking Alliance (HRBA); Dr. Richard Gibson is helping to lead the HRBA; Bill </w:t>
      </w:r>
      <w:proofErr w:type="spellStart"/>
      <w:r w:rsidRPr="0074612A">
        <w:rPr>
          <w:rFonts w:ascii="Arial" w:hAnsi="Arial" w:cs="Arial"/>
          <w:i/>
          <w:sz w:val="20"/>
          <w:szCs w:val="20"/>
        </w:rPr>
        <w:t>Yasnoff</w:t>
      </w:r>
      <w:proofErr w:type="spellEnd"/>
      <w:proofErr w:type="gramStart"/>
      <w:r w:rsidRPr="0074612A">
        <w:rPr>
          <w:rFonts w:ascii="Arial" w:hAnsi="Arial" w:cs="Arial"/>
          <w:i/>
          <w:sz w:val="20"/>
          <w:szCs w:val="20"/>
        </w:rPr>
        <w:t>??;</w:t>
      </w:r>
      <w:proofErr w:type="gramEnd"/>
      <w:r w:rsidRPr="0074612A">
        <w:rPr>
          <w:rFonts w:ascii="Arial" w:hAnsi="Arial" w:cs="Arial"/>
          <w:i/>
          <w:sz w:val="20"/>
          <w:szCs w:val="20"/>
        </w:rPr>
        <w:t xml:space="preserve"> How about School Health PHR FP (John Ritter))</w:t>
      </w: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r>
        <w:rPr>
          <w:rFonts w:ascii="Arial" w:hAnsi="Arial" w:cs="Arial"/>
          <w:sz w:val="20"/>
          <w:szCs w:val="20"/>
        </w:rPr>
        <w:t xml:space="preserve">S.4.2 DESCRIPTION says: </w:t>
      </w:r>
    </w:p>
    <w:p w:rsidR="00E14B96" w:rsidRDefault="00E14B96" w:rsidP="00E14B96">
      <w:pPr>
        <w:rPr>
          <w:rFonts w:ascii="Arial" w:hAnsi="Arial" w:cs="Arial"/>
          <w:sz w:val="20"/>
          <w:szCs w:val="20"/>
        </w:rPr>
      </w:pPr>
      <w:r w:rsidRPr="0004115E">
        <w:rPr>
          <w:rFonts w:ascii="Arial" w:hAnsi="Arial" w:cs="Arial"/>
          <w:sz w:val="20"/>
          <w:szCs w:val="20"/>
        </w:rPr>
        <w:t>Support the automated transfer of formatted demographic and clinical information to local disease-specific registries (and other notifiable registries) to enable PHR Account Holder to participate, if and as desired, in provider and public health monitoring and subsequent epidemiological analysis.</w:t>
      </w:r>
    </w:p>
    <w:p w:rsidR="00E14B96" w:rsidRDefault="00E14B96" w:rsidP="00E14B96">
      <w:pPr>
        <w:rPr>
          <w:rFonts w:ascii="Arial" w:hAnsi="Arial" w:cs="Arial"/>
          <w:sz w:val="20"/>
          <w:szCs w:val="20"/>
        </w:rPr>
      </w:pPr>
    </w:p>
    <w:p w:rsidR="00E14B96" w:rsidRPr="0074612A" w:rsidRDefault="00E14B96" w:rsidP="00E14B96">
      <w:pPr>
        <w:rPr>
          <w:rFonts w:ascii="Arial" w:hAnsi="Arial" w:cs="Arial"/>
          <w:sz w:val="20"/>
          <w:szCs w:val="20"/>
        </w:rPr>
      </w:pPr>
      <w:r w:rsidRPr="0074612A">
        <w:rPr>
          <w:rFonts w:ascii="Arial" w:hAnsi="Arial" w:cs="Arial"/>
          <w:sz w:val="20"/>
          <w:szCs w:val="20"/>
        </w:rPr>
        <w:t>Question: Should PHRs and EHRs be opened (by governmental mandate) in order to help discover widespread disease outbreaks (and perhaps performed in a de-identified manner)?</w:t>
      </w:r>
    </w:p>
    <w:p w:rsidR="00E14B96" w:rsidRPr="0074612A" w:rsidRDefault="00E14B96" w:rsidP="00E14B96">
      <w:pPr>
        <w:rPr>
          <w:rFonts w:ascii="Arial" w:hAnsi="Arial" w:cs="Arial"/>
          <w:sz w:val="20"/>
          <w:szCs w:val="20"/>
        </w:rPr>
      </w:pPr>
      <w:r w:rsidRPr="0074612A">
        <w:rPr>
          <w:rFonts w:ascii="Arial" w:hAnsi="Arial" w:cs="Arial"/>
          <w:sz w:val="20"/>
          <w:szCs w:val="20"/>
        </w:rPr>
        <w:t>Do we ever envision where PHR-held data would be mandated to be transferred to a Public Health registry? [DONE: We believe that the current functionality is adequate; no new functionality is needed.]</w:t>
      </w:r>
    </w:p>
    <w:p w:rsidR="00E14B96" w:rsidRPr="0074612A" w:rsidRDefault="00E14B96" w:rsidP="00E14B96">
      <w:pPr>
        <w:rPr>
          <w:rFonts w:ascii="Arial" w:hAnsi="Arial" w:cs="Arial"/>
          <w:sz w:val="20"/>
          <w:szCs w:val="20"/>
        </w:rPr>
      </w:pPr>
    </w:p>
    <w:p w:rsidR="00E14B96" w:rsidRDefault="00E14B96" w:rsidP="00E14B96">
      <w:pPr>
        <w:rPr>
          <w:rFonts w:ascii="Arial" w:hAnsi="Arial" w:cs="Arial"/>
          <w:sz w:val="20"/>
          <w:szCs w:val="20"/>
        </w:rPr>
      </w:pPr>
      <w:r w:rsidRPr="0074612A">
        <w:rPr>
          <w:rFonts w:ascii="Arial" w:hAnsi="Arial" w:cs="Arial"/>
          <w:sz w:val="20"/>
          <w:szCs w:val="20"/>
        </w:rPr>
        <w:t>Question: Should new PHR functionality be added that helps an authority glean disease outbreak information from PHRs?? Or should that data come from hospital’s EHR systems and clinical systems?? Or should the PHR data be easily extracted and sent to a clinicians’ system. [DONE: We believe that the current functionality is adequate; no new functionality is needed.]</w:t>
      </w: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r>
        <w:rPr>
          <w:rFonts w:ascii="Arial" w:hAnsi="Arial" w:cs="Arial"/>
          <w:sz w:val="20"/>
          <w:szCs w:val="20"/>
        </w:rPr>
        <w:t>Action: Contact HRBA to offer them a brief survey of the PHR-S FM; then to ask them whether they would like to coordinate with the PHR WG in some (</w:t>
      </w:r>
      <w:proofErr w:type="spellStart"/>
      <w:r>
        <w:rPr>
          <w:rFonts w:ascii="Arial" w:hAnsi="Arial" w:cs="Arial"/>
          <w:sz w:val="20"/>
          <w:szCs w:val="20"/>
        </w:rPr>
        <w:t>tbd</w:t>
      </w:r>
      <w:proofErr w:type="spellEnd"/>
      <w:r>
        <w:rPr>
          <w:rFonts w:ascii="Arial" w:hAnsi="Arial" w:cs="Arial"/>
          <w:sz w:val="20"/>
          <w:szCs w:val="20"/>
        </w:rPr>
        <w:t>) manner.</w:t>
      </w:r>
    </w:p>
    <w:p w:rsidR="00E14B96" w:rsidRDefault="00E14B96" w:rsidP="00E14B96">
      <w:pPr>
        <w:rPr>
          <w:rFonts w:ascii="Arial" w:hAnsi="Arial" w:cs="Arial"/>
          <w:sz w:val="20"/>
          <w:szCs w:val="20"/>
        </w:rPr>
      </w:pPr>
    </w:p>
    <w:p w:rsidR="00B82F2C" w:rsidRDefault="00B82F2C" w:rsidP="00B82F2C">
      <w:pPr>
        <w:rPr>
          <w:rFonts w:ascii="Arial" w:hAnsi="Arial" w:cs="Arial"/>
          <w:sz w:val="20"/>
          <w:szCs w:val="20"/>
        </w:rPr>
      </w:pPr>
    </w:p>
    <w:p w:rsidR="00B82F2C" w:rsidRDefault="00894670" w:rsidP="00B82F2C">
      <w:pPr>
        <w:rPr>
          <w:rFonts w:ascii="Arial" w:hAnsi="Arial" w:cs="Arial"/>
          <w:sz w:val="20"/>
          <w:szCs w:val="20"/>
        </w:rPr>
      </w:pPr>
      <w:proofErr w:type="spellStart"/>
      <w:r>
        <w:rPr>
          <w:rFonts w:ascii="Arial" w:hAnsi="Arial" w:cs="Arial"/>
          <w:sz w:val="20"/>
          <w:szCs w:val="20"/>
        </w:rPr>
        <w:t>X</w:t>
      </w:r>
      <w:r w:rsidR="00B82F2C">
        <w:rPr>
          <w:rFonts w:ascii="Arial" w:hAnsi="Arial" w:cs="Arial"/>
          <w:sz w:val="20"/>
          <w:szCs w:val="20"/>
        </w:rPr>
        <w:t>xxxxxxxxxxx</w:t>
      </w:r>
      <w:proofErr w:type="spellEnd"/>
    </w:p>
    <w:p w:rsidR="00894670" w:rsidRDefault="00894670" w:rsidP="00B82F2C">
      <w:pPr>
        <w:rPr>
          <w:rFonts w:ascii="Arial" w:hAnsi="Arial" w:cs="Arial"/>
          <w:sz w:val="20"/>
          <w:szCs w:val="20"/>
        </w:rPr>
      </w:pPr>
    </w:p>
    <w:p w:rsidR="00894670" w:rsidRPr="0074612A" w:rsidRDefault="00894670" w:rsidP="00894670">
      <w:pPr>
        <w:pStyle w:val="Heading1"/>
        <w:numPr>
          <w:ilvl w:val="0"/>
          <w:numId w:val="9"/>
        </w:numPr>
        <w:rPr>
          <w:highlight w:val="yellow"/>
        </w:rPr>
      </w:pPr>
      <w:r>
        <w:rPr>
          <w:highlight w:val="yellow"/>
        </w:rPr>
        <w:t>Possible Functional Profiles</w:t>
      </w:r>
    </w:p>
    <w:p w:rsidR="00894670" w:rsidRDefault="00894670" w:rsidP="00B82F2C">
      <w:pPr>
        <w:rPr>
          <w:rFonts w:ascii="Arial" w:hAnsi="Arial" w:cs="Arial"/>
          <w:sz w:val="20"/>
          <w:szCs w:val="20"/>
        </w:rPr>
      </w:pPr>
    </w:p>
    <w:p w:rsidR="00B82F2C" w:rsidRPr="00894670" w:rsidRDefault="00B82F2C" w:rsidP="00B82F2C">
      <w:pPr>
        <w:rPr>
          <w:rFonts w:ascii="Arial" w:hAnsi="Arial" w:cs="Arial"/>
          <w:i/>
          <w:sz w:val="20"/>
          <w:szCs w:val="20"/>
        </w:rPr>
      </w:pPr>
      <w:r w:rsidRPr="00894670">
        <w:rPr>
          <w:rFonts w:ascii="Arial" w:hAnsi="Arial" w:cs="Arial"/>
          <w:i/>
          <w:sz w:val="20"/>
          <w:szCs w:val="20"/>
        </w:rPr>
        <w:t>(Ping Health Record Banking Alliance; Mr. Gibson</w:t>
      </w:r>
      <w:proofErr w:type="gramStart"/>
      <w:r w:rsidRPr="00894670">
        <w:rPr>
          <w:rFonts w:ascii="Arial" w:hAnsi="Arial" w:cs="Arial"/>
          <w:i/>
          <w:sz w:val="20"/>
          <w:szCs w:val="20"/>
        </w:rPr>
        <w:t>??;</w:t>
      </w:r>
      <w:proofErr w:type="gramEnd"/>
      <w:r w:rsidRPr="00894670">
        <w:rPr>
          <w:rFonts w:ascii="Arial" w:hAnsi="Arial" w:cs="Arial"/>
          <w:i/>
          <w:sz w:val="20"/>
          <w:szCs w:val="20"/>
        </w:rPr>
        <w:t xml:space="preserve"> Bill </w:t>
      </w:r>
      <w:proofErr w:type="spellStart"/>
      <w:r w:rsidRPr="00894670">
        <w:rPr>
          <w:rFonts w:ascii="Arial" w:hAnsi="Arial" w:cs="Arial"/>
          <w:i/>
          <w:sz w:val="20"/>
          <w:szCs w:val="20"/>
        </w:rPr>
        <w:t>Yasnoff</w:t>
      </w:r>
      <w:proofErr w:type="spellEnd"/>
      <w:r w:rsidRPr="00894670">
        <w:rPr>
          <w:rFonts w:ascii="Arial" w:hAnsi="Arial" w:cs="Arial"/>
          <w:i/>
          <w:sz w:val="20"/>
          <w:szCs w:val="20"/>
        </w:rPr>
        <w:t>??; How about School Health PHR FP John Ritter))</w:t>
      </w:r>
    </w:p>
    <w:p w:rsidR="00B82F2C" w:rsidRDefault="00B82F2C" w:rsidP="00B82F2C">
      <w:pPr>
        <w:rPr>
          <w:rFonts w:ascii="Arial" w:hAnsi="Arial" w:cs="Arial"/>
          <w:sz w:val="20"/>
          <w:szCs w:val="20"/>
        </w:rPr>
      </w:pPr>
    </w:p>
    <w:p w:rsidR="00894670" w:rsidRDefault="00894670" w:rsidP="00B82F2C">
      <w:pPr>
        <w:rPr>
          <w:rFonts w:ascii="Arial" w:hAnsi="Arial" w:cs="Arial"/>
          <w:sz w:val="20"/>
          <w:szCs w:val="20"/>
        </w:rPr>
      </w:pPr>
    </w:p>
    <w:p w:rsidR="00B82F2C" w:rsidRPr="00240136" w:rsidRDefault="00B82F2C" w:rsidP="00B82F2C">
      <w:pPr>
        <w:rPr>
          <w:rFonts w:ascii="Arial" w:hAnsi="Arial" w:cs="Arial"/>
          <w:b/>
          <w:sz w:val="20"/>
          <w:szCs w:val="20"/>
        </w:rPr>
      </w:pPr>
      <w:r>
        <w:rPr>
          <w:rFonts w:ascii="Arial" w:hAnsi="Arial" w:cs="Arial"/>
          <w:b/>
          <w:sz w:val="20"/>
          <w:szCs w:val="20"/>
        </w:rPr>
        <w:t>FUNC</w:t>
      </w:r>
      <w:r w:rsidRPr="00240136">
        <w:rPr>
          <w:rFonts w:ascii="Arial" w:hAnsi="Arial" w:cs="Arial"/>
          <w:b/>
          <w:sz w:val="20"/>
          <w:szCs w:val="20"/>
        </w:rPr>
        <w:t>T</w:t>
      </w:r>
      <w:r>
        <w:rPr>
          <w:rFonts w:ascii="Arial" w:hAnsi="Arial" w:cs="Arial"/>
          <w:b/>
          <w:sz w:val="20"/>
          <w:szCs w:val="20"/>
        </w:rPr>
        <w:t>I</w:t>
      </w:r>
      <w:r w:rsidRPr="00240136">
        <w:rPr>
          <w:rFonts w:ascii="Arial" w:hAnsi="Arial" w:cs="Arial"/>
          <w:b/>
          <w:sz w:val="20"/>
          <w:szCs w:val="20"/>
        </w:rPr>
        <w:t>ONAL PROFILE POSSIBILITIES:</w:t>
      </w:r>
    </w:p>
    <w:p w:rsidR="00B82F2C" w:rsidRDefault="00B82F2C" w:rsidP="00B82F2C">
      <w:pPr>
        <w:rPr>
          <w:rFonts w:ascii="Arial" w:hAnsi="Arial" w:cs="Arial"/>
          <w:b/>
          <w:sz w:val="20"/>
          <w:szCs w:val="20"/>
        </w:rPr>
      </w:pPr>
    </w:p>
    <w:p w:rsidR="00B82F2C" w:rsidRPr="007E7334" w:rsidRDefault="00B82F2C" w:rsidP="00B82F2C">
      <w:pPr>
        <w:numPr>
          <w:ilvl w:val="0"/>
          <w:numId w:val="3"/>
        </w:numPr>
        <w:rPr>
          <w:rFonts w:ascii="Arial" w:hAnsi="Arial" w:cs="Arial"/>
          <w:sz w:val="20"/>
          <w:szCs w:val="20"/>
        </w:rPr>
      </w:pPr>
      <w:r w:rsidRPr="007E7334">
        <w:rPr>
          <w:rFonts w:ascii="Arial" w:hAnsi="Arial" w:cs="Arial"/>
          <w:sz w:val="20"/>
          <w:szCs w:val="20"/>
        </w:rPr>
        <w:t>Proposed Functional Profile:</w:t>
      </w:r>
    </w:p>
    <w:p w:rsidR="00B82F2C" w:rsidRDefault="00B82F2C" w:rsidP="00B82F2C">
      <w:pPr>
        <w:numPr>
          <w:ilvl w:val="0"/>
          <w:numId w:val="4"/>
        </w:numPr>
        <w:rPr>
          <w:rFonts w:ascii="Arial" w:hAnsi="Arial" w:cs="Arial"/>
          <w:sz w:val="20"/>
          <w:szCs w:val="20"/>
        </w:rPr>
      </w:pPr>
      <w:r>
        <w:rPr>
          <w:rFonts w:ascii="Arial" w:hAnsi="Arial" w:cs="Arial"/>
          <w:sz w:val="20"/>
          <w:szCs w:val="20"/>
        </w:rPr>
        <w:t>A functional profile should</w:t>
      </w:r>
      <w:r w:rsidRPr="007E7334">
        <w:rPr>
          <w:rFonts w:ascii="Arial" w:hAnsi="Arial" w:cs="Arial"/>
          <w:sz w:val="20"/>
          <w:szCs w:val="20"/>
        </w:rPr>
        <w:t xml:space="preserve"> </w:t>
      </w:r>
      <w:r>
        <w:rPr>
          <w:rFonts w:ascii="Arial" w:hAnsi="Arial" w:cs="Arial"/>
          <w:sz w:val="20"/>
          <w:szCs w:val="20"/>
        </w:rPr>
        <w:t>be created that envisions “Extensive-C</w:t>
      </w:r>
      <w:r w:rsidRPr="007E7334">
        <w:rPr>
          <w:rFonts w:ascii="Arial" w:hAnsi="Arial" w:cs="Arial"/>
          <w:sz w:val="20"/>
          <w:szCs w:val="20"/>
        </w:rPr>
        <w:t>are-</w:t>
      </w:r>
      <w:r>
        <w:rPr>
          <w:rFonts w:ascii="Arial" w:hAnsi="Arial" w:cs="Arial"/>
          <w:sz w:val="20"/>
          <w:szCs w:val="20"/>
        </w:rPr>
        <w:t>Coordination”</w:t>
      </w:r>
      <w:r w:rsidRPr="007E7334">
        <w:rPr>
          <w:rFonts w:ascii="Arial" w:hAnsi="Arial" w:cs="Arial"/>
          <w:sz w:val="20"/>
          <w:szCs w:val="20"/>
        </w:rPr>
        <w:t xml:space="preserve"> functionality</w:t>
      </w:r>
      <w:r>
        <w:rPr>
          <w:rFonts w:ascii="Arial" w:hAnsi="Arial" w:cs="Arial"/>
          <w:sz w:val="20"/>
          <w:szCs w:val="20"/>
        </w:rPr>
        <w:t>. Such a FP should include:</w:t>
      </w:r>
    </w:p>
    <w:p w:rsidR="00B82F2C" w:rsidRDefault="00B82F2C" w:rsidP="00B82F2C">
      <w:pPr>
        <w:numPr>
          <w:ilvl w:val="1"/>
          <w:numId w:val="4"/>
        </w:numPr>
        <w:rPr>
          <w:rFonts w:ascii="Arial" w:hAnsi="Arial" w:cs="Arial"/>
          <w:sz w:val="20"/>
          <w:szCs w:val="20"/>
        </w:rPr>
      </w:pPr>
      <w:r>
        <w:rPr>
          <w:rFonts w:ascii="Arial" w:hAnsi="Arial" w:cs="Arial"/>
          <w:sz w:val="20"/>
          <w:szCs w:val="20"/>
        </w:rPr>
        <w:t>Task and Workflow management and coordination</w:t>
      </w:r>
    </w:p>
    <w:p w:rsidR="00B82F2C" w:rsidRDefault="00B82F2C" w:rsidP="00B82F2C">
      <w:pPr>
        <w:numPr>
          <w:ilvl w:val="1"/>
          <w:numId w:val="4"/>
        </w:numPr>
        <w:rPr>
          <w:rFonts w:ascii="Arial" w:hAnsi="Arial" w:cs="Arial"/>
          <w:sz w:val="20"/>
          <w:szCs w:val="20"/>
        </w:rPr>
      </w:pPr>
      <w:r>
        <w:rPr>
          <w:rFonts w:ascii="Arial" w:hAnsi="Arial" w:cs="Arial"/>
          <w:sz w:val="20"/>
          <w:szCs w:val="20"/>
        </w:rPr>
        <w:t>Assessment templates</w:t>
      </w:r>
    </w:p>
    <w:p w:rsidR="00B82F2C" w:rsidRDefault="00B82F2C" w:rsidP="00B82F2C">
      <w:pPr>
        <w:numPr>
          <w:ilvl w:val="1"/>
          <w:numId w:val="4"/>
        </w:numPr>
        <w:rPr>
          <w:rFonts w:ascii="Arial" w:hAnsi="Arial" w:cs="Arial"/>
          <w:sz w:val="20"/>
          <w:szCs w:val="20"/>
        </w:rPr>
      </w:pPr>
      <w:r>
        <w:rPr>
          <w:rFonts w:ascii="Arial" w:hAnsi="Arial" w:cs="Arial"/>
          <w:sz w:val="20"/>
          <w:szCs w:val="20"/>
        </w:rPr>
        <w:t>Sharing of care plans (including self-generated care plans)</w:t>
      </w:r>
    </w:p>
    <w:p w:rsidR="00B82F2C" w:rsidRDefault="00B82F2C" w:rsidP="00B82F2C">
      <w:pPr>
        <w:numPr>
          <w:ilvl w:val="1"/>
          <w:numId w:val="4"/>
        </w:numPr>
        <w:rPr>
          <w:rFonts w:ascii="Arial" w:hAnsi="Arial" w:cs="Arial"/>
          <w:sz w:val="20"/>
          <w:szCs w:val="20"/>
        </w:rPr>
      </w:pPr>
      <w:r>
        <w:rPr>
          <w:rFonts w:ascii="Arial" w:hAnsi="Arial" w:cs="Arial"/>
          <w:sz w:val="20"/>
          <w:szCs w:val="20"/>
        </w:rPr>
        <w:t>Medication reconciliation</w:t>
      </w:r>
    </w:p>
    <w:p w:rsidR="00B82F2C" w:rsidRDefault="00B82F2C" w:rsidP="00B82F2C">
      <w:pPr>
        <w:numPr>
          <w:ilvl w:val="1"/>
          <w:numId w:val="4"/>
        </w:numPr>
        <w:rPr>
          <w:rFonts w:ascii="Arial" w:hAnsi="Arial" w:cs="Arial"/>
          <w:sz w:val="20"/>
          <w:szCs w:val="20"/>
        </w:rPr>
      </w:pPr>
      <w:r>
        <w:rPr>
          <w:rFonts w:ascii="Arial" w:hAnsi="Arial" w:cs="Arial"/>
          <w:sz w:val="20"/>
          <w:szCs w:val="20"/>
        </w:rPr>
        <w:t>Diet and nutrition aspects</w:t>
      </w:r>
    </w:p>
    <w:p w:rsidR="00B82F2C" w:rsidRDefault="00B82F2C" w:rsidP="00B82F2C">
      <w:pPr>
        <w:numPr>
          <w:ilvl w:val="1"/>
          <w:numId w:val="4"/>
        </w:numPr>
        <w:rPr>
          <w:rFonts w:ascii="Arial" w:hAnsi="Arial" w:cs="Arial"/>
          <w:sz w:val="20"/>
          <w:szCs w:val="20"/>
        </w:rPr>
      </w:pPr>
      <w:r>
        <w:rPr>
          <w:rFonts w:ascii="Arial" w:hAnsi="Arial" w:cs="Arial"/>
          <w:sz w:val="20"/>
          <w:szCs w:val="20"/>
        </w:rPr>
        <w:t>Exercise, wellness, and goals</w:t>
      </w:r>
    </w:p>
    <w:p w:rsidR="00B82F2C" w:rsidRDefault="00B82F2C" w:rsidP="00B82F2C">
      <w:pPr>
        <w:numPr>
          <w:ilvl w:val="1"/>
          <w:numId w:val="4"/>
        </w:numPr>
        <w:rPr>
          <w:rFonts w:ascii="Arial" w:hAnsi="Arial" w:cs="Arial"/>
          <w:sz w:val="20"/>
          <w:szCs w:val="20"/>
        </w:rPr>
      </w:pPr>
      <w:r>
        <w:rPr>
          <w:rFonts w:ascii="Arial" w:hAnsi="Arial" w:cs="Arial"/>
          <w:sz w:val="20"/>
          <w:szCs w:val="20"/>
        </w:rPr>
        <w:t>Communication with various stakeholders</w:t>
      </w:r>
    </w:p>
    <w:p w:rsidR="00B82F2C" w:rsidRDefault="00B82F2C" w:rsidP="00B82F2C">
      <w:pPr>
        <w:rPr>
          <w:rFonts w:ascii="Arial" w:hAnsi="Arial" w:cs="Arial"/>
          <w:sz w:val="20"/>
          <w:szCs w:val="20"/>
        </w:rPr>
      </w:pPr>
    </w:p>
    <w:p w:rsidR="00B82F2C" w:rsidRPr="002D093A" w:rsidRDefault="00B82F2C" w:rsidP="00B82F2C">
      <w:pPr>
        <w:numPr>
          <w:ilvl w:val="0"/>
          <w:numId w:val="3"/>
        </w:numPr>
        <w:rPr>
          <w:rFonts w:ascii="Arial" w:hAnsi="Arial" w:cs="Arial"/>
          <w:sz w:val="20"/>
          <w:szCs w:val="20"/>
        </w:rPr>
      </w:pPr>
      <w:r w:rsidRPr="002D093A">
        <w:rPr>
          <w:rFonts w:ascii="Arial" w:hAnsi="Arial" w:cs="Arial"/>
          <w:sz w:val="20"/>
          <w:szCs w:val="20"/>
        </w:rPr>
        <w:t>PHR-Lite: Disposable or short-term PHR (App-For-That) that is only truly useful for about a month or so.</w:t>
      </w:r>
    </w:p>
    <w:p w:rsidR="00B82F2C" w:rsidRPr="002D093A" w:rsidRDefault="00B82F2C" w:rsidP="00B82F2C">
      <w:pPr>
        <w:numPr>
          <w:ilvl w:val="0"/>
          <w:numId w:val="4"/>
        </w:numPr>
        <w:rPr>
          <w:rFonts w:ascii="Arial" w:hAnsi="Arial" w:cs="Arial"/>
          <w:sz w:val="20"/>
          <w:szCs w:val="20"/>
        </w:rPr>
      </w:pPr>
      <w:r w:rsidRPr="002D093A">
        <w:rPr>
          <w:rFonts w:ascii="Arial" w:hAnsi="Arial" w:cs="Arial"/>
          <w:sz w:val="20"/>
          <w:szCs w:val="20"/>
        </w:rPr>
        <w:t>Mosquito</w:t>
      </w:r>
    </w:p>
    <w:p w:rsidR="00B82F2C" w:rsidRPr="002D093A" w:rsidRDefault="00B82F2C" w:rsidP="00B82F2C">
      <w:pPr>
        <w:numPr>
          <w:ilvl w:val="0"/>
          <w:numId w:val="4"/>
        </w:numPr>
        <w:rPr>
          <w:rFonts w:ascii="Arial" w:hAnsi="Arial" w:cs="Arial"/>
          <w:sz w:val="20"/>
          <w:szCs w:val="20"/>
        </w:rPr>
      </w:pPr>
      <w:r w:rsidRPr="002D093A">
        <w:rPr>
          <w:rFonts w:ascii="Arial" w:hAnsi="Arial" w:cs="Arial"/>
          <w:sz w:val="20"/>
          <w:szCs w:val="20"/>
        </w:rPr>
        <w:t>Surveillance of a certain disease or food-borne illness</w:t>
      </w:r>
    </w:p>
    <w:p w:rsidR="00B82F2C" w:rsidRPr="002D093A" w:rsidRDefault="00B82F2C" w:rsidP="00B82F2C">
      <w:pPr>
        <w:numPr>
          <w:ilvl w:val="0"/>
          <w:numId w:val="4"/>
        </w:numPr>
        <w:rPr>
          <w:rFonts w:ascii="Arial" w:hAnsi="Arial" w:cs="Arial"/>
          <w:sz w:val="20"/>
          <w:szCs w:val="20"/>
        </w:rPr>
      </w:pPr>
      <w:r w:rsidRPr="002D093A">
        <w:rPr>
          <w:rFonts w:ascii="Arial" w:hAnsi="Arial" w:cs="Arial"/>
          <w:sz w:val="20"/>
          <w:szCs w:val="20"/>
        </w:rPr>
        <w:t>Pregnancy</w:t>
      </w:r>
    </w:p>
    <w:p w:rsidR="00B82F2C" w:rsidRPr="002D093A" w:rsidRDefault="00B82F2C" w:rsidP="00B82F2C">
      <w:pPr>
        <w:numPr>
          <w:ilvl w:val="0"/>
          <w:numId w:val="4"/>
        </w:numPr>
        <w:rPr>
          <w:rFonts w:ascii="Arial" w:hAnsi="Arial" w:cs="Arial"/>
          <w:sz w:val="20"/>
          <w:szCs w:val="20"/>
        </w:rPr>
      </w:pPr>
      <w:r w:rsidRPr="002D093A">
        <w:rPr>
          <w:rFonts w:ascii="Arial" w:hAnsi="Arial" w:cs="Arial"/>
          <w:sz w:val="20"/>
          <w:szCs w:val="20"/>
        </w:rPr>
        <w:t>Weight loss</w:t>
      </w:r>
    </w:p>
    <w:p w:rsidR="00B82F2C" w:rsidRPr="002D093A" w:rsidRDefault="00B82F2C" w:rsidP="00B82F2C">
      <w:pPr>
        <w:numPr>
          <w:ilvl w:val="0"/>
          <w:numId w:val="4"/>
        </w:numPr>
        <w:rPr>
          <w:rFonts w:ascii="Arial" w:hAnsi="Arial" w:cs="Arial"/>
          <w:sz w:val="20"/>
          <w:szCs w:val="20"/>
        </w:rPr>
      </w:pPr>
      <w:r w:rsidRPr="002D093A">
        <w:rPr>
          <w:rFonts w:ascii="Arial" w:hAnsi="Arial" w:cs="Arial"/>
          <w:sz w:val="20"/>
          <w:szCs w:val="20"/>
        </w:rPr>
        <w:t>Return-to-work</w:t>
      </w:r>
    </w:p>
    <w:p w:rsidR="00B82F2C" w:rsidRPr="002D093A" w:rsidRDefault="00B82F2C" w:rsidP="00B82F2C">
      <w:pPr>
        <w:numPr>
          <w:ilvl w:val="0"/>
          <w:numId w:val="4"/>
        </w:numPr>
        <w:rPr>
          <w:rFonts w:ascii="Arial" w:hAnsi="Arial" w:cs="Arial"/>
          <w:sz w:val="20"/>
          <w:szCs w:val="20"/>
        </w:rPr>
      </w:pPr>
      <w:r w:rsidRPr="002D093A">
        <w:rPr>
          <w:rFonts w:ascii="Arial" w:hAnsi="Arial" w:cs="Arial"/>
          <w:sz w:val="20"/>
          <w:szCs w:val="20"/>
        </w:rPr>
        <w:t>Local health department fashion/tailored short-term disease-specific templates.</w:t>
      </w:r>
    </w:p>
    <w:p w:rsidR="00B82F2C" w:rsidRPr="002D093A" w:rsidRDefault="00B82F2C" w:rsidP="00B82F2C">
      <w:pPr>
        <w:numPr>
          <w:ilvl w:val="0"/>
          <w:numId w:val="4"/>
        </w:numPr>
        <w:rPr>
          <w:rFonts w:ascii="Arial" w:hAnsi="Arial" w:cs="Arial"/>
          <w:sz w:val="20"/>
          <w:szCs w:val="20"/>
        </w:rPr>
      </w:pPr>
      <w:r w:rsidRPr="002D093A">
        <w:rPr>
          <w:rFonts w:ascii="Arial" w:hAnsi="Arial" w:cs="Arial"/>
          <w:sz w:val="20"/>
          <w:szCs w:val="20"/>
        </w:rPr>
        <w:t>Note: the citizen could opt to keep the PHR after its original intended use (if desired).</w:t>
      </w:r>
    </w:p>
    <w:p w:rsidR="00B82F2C" w:rsidRDefault="00B82F2C" w:rsidP="00B82F2C">
      <w:pPr>
        <w:rPr>
          <w:rFonts w:ascii="Arial" w:hAnsi="Arial" w:cs="Arial"/>
          <w:sz w:val="20"/>
          <w:szCs w:val="20"/>
        </w:rPr>
      </w:pPr>
    </w:p>
    <w:p w:rsidR="00B82F2C" w:rsidRPr="007E7334" w:rsidRDefault="00B82F2C" w:rsidP="00B82F2C">
      <w:pPr>
        <w:numPr>
          <w:ilvl w:val="0"/>
          <w:numId w:val="3"/>
        </w:numPr>
        <w:rPr>
          <w:rFonts w:ascii="Arial" w:hAnsi="Arial" w:cs="Arial"/>
          <w:sz w:val="20"/>
          <w:szCs w:val="20"/>
        </w:rPr>
      </w:pPr>
      <w:r w:rsidRPr="007E7334">
        <w:rPr>
          <w:rFonts w:ascii="Arial" w:hAnsi="Arial" w:cs="Arial"/>
          <w:sz w:val="20"/>
          <w:szCs w:val="20"/>
        </w:rPr>
        <w:t>Proposed Functional Profile:</w:t>
      </w:r>
      <w:r>
        <w:rPr>
          <w:rFonts w:ascii="Arial" w:hAnsi="Arial" w:cs="Arial"/>
          <w:sz w:val="20"/>
          <w:szCs w:val="20"/>
        </w:rPr>
        <w:t xml:space="preserve"> Public Health -related</w:t>
      </w:r>
    </w:p>
    <w:p w:rsidR="00B82F2C" w:rsidRDefault="00B82F2C" w:rsidP="00B82F2C">
      <w:pPr>
        <w:numPr>
          <w:ilvl w:val="0"/>
          <w:numId w:val="4"/>
        </w:numPr>
        <w:rPr>
          <w:rFonts w:ascii="Arial" w:hAnsi="Arial" w:cs="Arial"/>
          <w:sz w:val="20"/>
          <w:szCs w:val="20"/>
        </w:rPr>
      </w:pPr>
      <w:r>
        <w:rPr>
          <w:rFonts w:ascii="Arial" w:hAnsi="Arial" w:cs="Arial"/>
          <w:sz w:val="20"/>
          <w:szCs w:val="20"/>
        </w:rPr>
        <w:t>State Public Health Departments</w:t>
      </w:r>
    </w:p>
    <w:p w:rsidR="00B82F2C" w:rsidRPr="007E7334" w:rsidRDefault="00B82F2C" w:rsidP="00B82F2C">
      <w:pPr>
        <w:numPr>
          <w:ilvl w:val="0"/>
          <w:numId w:val="4"/>
        </w:numPr>
        <w:rPr>
          <w:rFonts w:ascii="Arial" w:hAnsi="Arial" w:cs="Arial"/>
          <w:sz w:val="20"/>
          <w:szCs w:val="20"/>
        </w:rPr>
      </w:pPr>
      <w:r>
        <w:rPr>
          <w:rFonts w:ascii="Arial" w:hAnsi="Arial" w:cs="Arial"/>
          <w:sz w:val="20"/>
          <w:szCs w:val="20"/>
        </w:rPr>
        <w:t xml:space="preserve">Public Health Authorities (e.g., Disease Surveillance specialists; </w:t>
      </w:r>
      <w:proofErr w:type="spellStart"/>
      <w:r>
        <w:rPr>
          <w:rFonts w:ascii="Arial" w:hAnsi="Arial" w:cs="Arial"/>
          <w:sz w:val="20"/>
          <w:szCs w:val="20"/>
        </w:rPr>
        <w:t>Zika</w:t>
      </w:r>
      <w:proofErr w:type="spellEnd"/>
      <w:r>
        <w:rPr>
          <w:rFonts w:ascii="Arial" w:hAnsi="Arial" w:cs="Arial"/>
          <w:sz w:val="20"/>
          <w:szCs w:val="20"/>
        </w:rPr>
        <w:t xml:space="preserve"> virus reporting for a geolocation that is at high risk; County Health Departments; (personal) symptomatic, suspected-case, reports versus (validated) lab value reports)</w:t>
      </w:r>
    </w:p>
    <w:p w:rsidR="00B82F2C" w:rsidRDefault="00B82F2C" w:rsidP="00B82F2C">
      <w:pPr>
        <w:rPr>
          <w:rFonts w:ascii="Arial" w:hAnsi="Arial" w:cs="Arial"/>
          <w:sz w:val="20"/>
          <w:szCs w:val="20"/>
        </w:rPr>
      </w:pPr>
    </w:p>
    <w:p w:rsidR="00B82F2C" w:rsidRPr="007E7334" w:rsidRDefault="00B82F2C" w:rsidP="00B82F2C">
      <w:pPr>
        <w:numPr>
          <w:ilvl w:val="0"/>
          <w:numId w:val="3"/>
        </w:numPr>
        <w:rPr>
          <w:rFonts w:ascii="Arial" w:hAnsi="Arial" w:cs="Arial"/>
          <w:sz w:val="20"/>
          <w:szCs w:val="20"/>
        </w:rPr>
      </w:pPr>
      <w:r w:rsidRPr="007E7334">
        <w:rPr>
          <w:rFonts w:ascii="Arial" w:hAnsi="Arial" w:cs="Arial"/>
          <w:sz w:val="20"/>
          <w:szCs w:val="20"/>
        </w:rPr>
        <w:t>Proposed Functional Profile:</w:t>
      </w:r>
    </w:p>
    <w:p w:rsidR="00B82F2C" w:rsidRDefault="00B82F2C" w:rsidP="00B82F2C">
      <w:pPr>
        <w:numPr>
          <w:ilvl w:val="0"/>
          <w:numId w:val="4"/>
        </w:numPr>
        <w:rPr>
          <w:rFonts w:ascii="Arial" w:hAnsi="Arial" w:cs="Arial"/>
          <w:sz w:val="20"/>
          <w:szCs w:val="20"/>
        </w:rPr>
      </w:pPr>
      <w:r w:rsidRPr="007E7334">
        <w:rPr>
          <w:rFonts w:ascii="Arial" w:hAnsi="Arial" w:cs="Arial"/>
          <w:sz w:val="20"/>
          <w:szCs w:val="20"/>
        </w:rPr>
        <w:t xml:space="preserve">The care-plan functionality that currently exists in the PHR-S FM, contains a sufficient number of nuances that it seems that the entire suite of functionality (that comprises a full Care Plan </w:t>
      </w:r>
      <w:r>
        <w:rPr>
          <w:rFonts w:ascii="Arial" w:hAnsi="Arial" w:cs="Arial"/>
          <w:sz w:val="20"/>
          <w:szCs w:val="20"/>
        </w:rPr>
        <w:t xml:space="preserve">set of </w:t>
      </w:r>
      <w:r w:rsidRPr="007E7334">
        <w:rPr>
          <w:rFonts w:ascii="Arial" w:hAnsi="Arial" w:cs="Arial"/>
          <w:sz w:val="20"/>
          <w:szCs w:val="20"/>
        </w:rPr>
        <w:t>functionality) ought to be specified through the eventual creation of a “</w:t>
      </w:r>
      <w:r w:rsidRPr="007E7334">
        <w:rPr>
          <w:rFonts w:ascii="Arial" w:hAnsi="Arial" w:cs="Arial"/>
          <w:i/>
          <w:sz w:val="20"/>
          <w:szCs w:val="20"/>
        </w:rPr>
        <w:t>Care Plan –oriented Functional Profile of the PHR-S FM</w:t>
      </w:r>
      <w:r w:rsidRPr="007E7334">
        <w:rPr>
          <w:rFonts w:ascii="Arial" w:hAnsi="Arial" w:cs="Arial"/>
          <w:sz w:val="20"/>
          <w:szCs w:val="20"/>
        </w:rPr>
        <w:t>”.</w:t>
      </w:r>
      <w:r>
        <w:rPr>
          <w:rFonts w:ascii="Arial" w:hAnsi="Arial" w:cs="Arial"/>
          <w:sz w:val="20"/>
          <w:szCs w:val="20"/>
        </w:rPr>
        <w:t xml:space="preserve"> Such a FP should include:</w:t>
      </w:r>
    </w:p>
    <w:p w:rsidR="00B82F2C" w:rsidRDefault="00B82F2C" w:rsidP="00B82F2C">
      <w:pPr>
        <w:numPr>
          <w:ilvl w:val="1"/>
          <w:numId w:val="4"/>
        </w:numPr>
        <w:rPr>
          <w:rFonts w:ascii="Arial" w:hAnsi="Arial" w:cs="Arial"/>
          <w:sz w:val="20"/>
          <w:szCs w:val="20"/>
        </w:rPr>
      </w:pPr>
      <w:r>
        <w:rPr>
          <w:rFonts w:ascii="Arial" w:hAnsi="Arial" w:cs="Arial"/>
          <w:sz w:val="20"/>
          <w:szCs w:val="20"/>
        </w:rPr>
        <w:t>Assessment templates</w:t>
      </w:r>
    </w:p>
    <w:p w:rsidR="00B82F2C" w:rsidRDefault="00B82F2C" w:rsidP="00B82F2C">
      <w:pPr>
        <w:numPr>
          <w:ilvl w:val="1"/>
          <w:numId w:val="4"/>
        </w:numPr>
        <w:rPr>
          <w:rFonts w:ascii="Arial" w:hAnsi="Arial" w:cs="Arial"/>
          <w:sz w:val="20"/>
          <w:szCs w:val="20"/>
        </w:rPr>
      </w:pPr>
      <w:r>
        <w:rPr>
          <w:rFonts w:ascii="Arial" w:hAnsi="Arial" w:cs="Arial"/>
          <w:sz w:val="20"/>
          <w:szCs w:val="20"/>
        </w:rPr>
        <w:t>Sharing of care plans (including self-generated care plans)</w:t>
      </w:r>
    </w:p>
    <w:p w:rsidR="00B82F2C" w:rsidRDefault="00B82F2C" w:rsidP="00B82F2C">
      <w:pPr>
        <w:numPr>
          <w:ilvl w:val="1"/>
          <w:numId w:val="4"/>
        </w:numPr>
        <w:rPr>
          <w:rFonts w:ascii="Arial" w:hAnsi="Arial" w:cs="Arial"/>
          <w:sz w:val="20"/>
          <w:szCs w:val="20"/>
        </w:rPr>
      </w:pPr>
      <w:r>
        <w:rPr>
          <w:rFonts w:ascii="Arial" w:hAnsi="Arial" w:cs="Arial"/>
          <w:sz w:val="20"/>
          <w:szCs w:val="20"/>
        </w:rPr>
        <w:t>Medication reconciliation</w:t>
      </w:r>
    </w:p>
    <w:p w:rsidR="00B82F2C" w:rsidRDefault="00B82F2C" w:rsidP="00B82F2C">
      <w:pPr>
        <w:numPr>
          <w:ilvl w:val="1"/>
          <w:numId w:val="4"/>
        </w:numPr>
        <w:rPr>
          <w:rFonts w:ascii="Arial" w:hAnsi="Arial" w:cs="Arial"/>
          <w:sz w:val="20"/>
          <w:szCs w:val="20"/>
        </w:rPr>
      </w:pPr>
      <w:r>
        <w:rPr>
          <w:rFonts w:ascii="Arial" w:hAnsi="Arial" w:cs="Arial"/>
          <w:sz w:val="20"/>
          <w:szCs w:val="20"/>
        </w:rPr>
        <w:t>Diet and nutrition aspects</w:t>
      </w:r>
    </w:p>
    <w:p w:rsidR="00B82F2C" w:rsidRDefault="00B82F2C" w:rsidP="00B82F2C">
      <w:pPr>
        <w:numPr>
          <w:ilvl w:val="1"/>
          <w:numId w:val="4"/>
        </w:numPr>
        <w:rPr>
          <w:rFonts w:ascii="Arial" w:hAnsi="Arial" w:cs="Arial"/>
          <w:sz w:val="20"/>
          <w:szCs w:val="20"/>
        </w:rPr>
      </w:pPr>
      <w:r>
        <w:rPr>
          <w:rFonts w:ascii="Arial" w:hAnsi="Arial" w:cs="Arial"/>
          <w:sz w:val="20"/>
          <w:szCs w:val="20"/>
        </w:rPr>
        <w:t>Exercise, wellness, and goals</w:t>
      </w:r>
    </w:p>
    <w:p w:rsidR="00B82F2C" w:rsidRPr="007E7334" w:rsidRDefault="00B82F2C" w:rsidP="00B82F2C">
      <w:pPr>
        <w:numPr>
          <w:ilvl w:val="1"/>
          <w:numId w:val="4"/>
        </w:numPr>
        <w:rPr>
          <w:rFonts w:ascii="Arial" w:hAnsi="Arial" w:cs="Arial"/>
          <w:sz w:val="20"/>
          <w:szCs w:val="20"/>
        </w:rPr>
      </w:pPr>
      <w:r>
        <w:rPr>
          <w:rFonts w:ascii="Arial" w:hAnsi="Arial" w:cs="Arial"/>
          <w:sz w:val="20"/>
          <w:szCs w:val="20"/>
        </w:rPr>
        <w:t>Communication with various stakeholders</w:t>
      </w:r>
    </w:p>
    <w:p w:rsidR="00B82F2C" w:rsidRDefault="00B82F2C" w:rsidP="00B82F2C">
      <w:pPr>
        <w:rPr>
          <w:rFonts w:ascii="Arial" w:hAnsi="Arial" w:cs="Arial"/>
          <w:sz w:val="20"/>
          <w:szCs w:val="20"/>
        </w:rPr>
      </w:pPr>
    </w:p>
    <w:p w:rsidR="00B82F2C" w:rsidRDefault="00B82F2C" w:rsidP="00B82F2C">
      <w:pPr>
        <w:rPr>
          <w:rFonts w:ascii="Arial" w:hAnsi="Arial" w:cs="Arial"/>
          <w:sz w:val="20"/>
          <w:szCs w:val="20"/>
        </w:rPr>
      </w:pPr>
      <w:r>
        <w:rPr>
          <w:rFonts w:ascii="Arial" w:hAnsi="Arial" w:cs="Arial"/>
          <w:sz w:val="20"/>
          <w:szCs w:val="20"/>
        </w:rPr>
        <w:t>NOTE: Consider also the use of FHIR resources in handling Workflow and Task and Communication issues (for complex healthcare situations).</w:t>
      </w:r>
    </w:p>
    <w:p w:rsidR="00B82F2C" w:rsidRPr="00E00D4A" w:rsidRDefault="00B82F2C" w:rsidP="00B82F2C">
      <w:pPr>
        <w:rPr>
          <w:rFonts w:ascii="Arial" w:hAnsi="Arial" w:cs="Arial"/>
          <w:sz w:val="20"/>
          <w:szCs w:val="20"/>
        </w:rPr>
      </w:pPr>
    </w:p>
    <w:p w:rsidR="00B82F2C" w:rsidRDefault="00894670" w:rsidP="00B82F2C">
      <w:pPr>
        <w:rPr>
          <w:rFonts w:ascii="Arial" w:hAnsi="Arial" w:cs="Arial"/>
          <w:sz w:val="20"/>
          <w:szCs w:val="20"/>
        </w:rPr>
      </w:pPr>
      <w:proofErr w:type="spellStart"/>
      <w:r>
        <w:rPr>
          <w:rFonts w:ascii="Arial" w:hAnsi="Arial" w:cs="Arial"/>
          <w:sz w:val="20"/>
          <w:szCs w:val="20"/>
        </w:rPr>
        <w:t>X</w:t>
      </w:r>
      <w:r w:rsidR="00B82F2C">
        <w:rPr>
          <w:rFonts w:ascii="Arial" w:hAnsi="Arial" w:cs="Arial"/>
          <w:sz w:val="20"/>
          <w:szCs w:val="20"/>
        </w:rPr>
        <w:t>xxxxxxxxxx</w:t>
      </w:r>
      <w:proofErr w:type="spellEnd"/>
    </w:p>
    <w:p w:rsidR="00894670" w:rsidRDefault="00894670" w:rsidP="00B82F2C">
      <w:pPr>
        <w:rPr>
          <w:rFonts w:ascii="Arial" w:hAnsi="Arial" w:cs="Arial"/>
          <w:sz w:val="20"/>
          <w:szCs w:val="20"/>
        </w:rPr>
      </w:pPr>
    </w:p>
    <w:p w:rsidR="00894670" w:rsidRPr="0074612A" w:rsidRDefault="00894670" w:rsidP="00894670">
      <w:pPr>
        <w:pStyle w:val="Heading1"/>
        <w:numPr>
          <w:ilvl w:val="0"/>
          <w:numId w:val="9"/>
        </w:numPr>
        <w:rPr>
          <w:highlight w:val="yellow"/>
        </w:rPr>
      </w:pPr>
      <w:r>
        <w:rPr>
          <w:highlight w:val="yellow"/>
        </w:rPr>
        <w:t>Various items</w:t>
      </w:r>
    </w:p>
    <w:p w:rsidR="00894670" w:rsidRDefault="00894670" w:rsidP="00B82F2C">
      <w:pPr>
        <w:rPr>
          <w:rFonts w:ascii="Arial" w:hAnsi="Arial" w:cs="Arial"/>
          <w:sz w:val="20"/>
          <w:szCs w:val="20"/>
        </w:rPr>
      </w:pPr>
    </w:p>
    <w:p w:rsidR="00B82F2C" w:rsidRPr="00894670" w:rsidRDefault="00B82F2C" w:rsidP="00B82F2C">
      <w:pPr>
        <w:rPr>
          <w:rFonts w:ascii="Arial" w:hAnsi="Arial" w:cs="Arial"/>
          <w:i/>
          <w:sz w:val="20"/>
          <w:szCs w:val="20"/>
        </w:rPr>
      </w:pPr>
      <w:r w:rsidRPr="00894670">
        <w:rPr>
          <w:rFonts w:ascii="Arial" w:hAnsi="Arial" w:cs="Arial"/>
          <w:i/>
          <w:sz w:val="20"/>
          <w:szCs w:val="20"/>
        </w:rPr>
        <w:t>(Ping Health Record Banking Alliance; Mr. Gibson</w:t>
      </w:r>
      <w:proofErr w:type="gramStart"/>
      <w:r w:rsidRPr="00894670">
        <w:rPr>
          <w:rFonts w:ascii="Arial" w:hAnsi="Arial" w:cs="Arial"/>
          <w:i/>
          <w:sz w:val="20"/>
          <w:szCs w:val="20"/>
        </w:rPr>
        <w:t>??;</w:t>
      </w:r>
      <w:proofErr w:type="gramEnd"/>
      <w:r w:rsidRPr="00894670">
        <w:rPr>
          <w:rFonts w:ascii="Arial" w:hAnsi="Arial" w:cs="Arial"/>
          <w:i/>
          <w:sz w:val="20"/>
          <w:szCs w:val="20"/>
        </w:rPr>
        <w:t xml:space="preserve"> Bill </w:t>
      </w:r>
      <w:proofErr w:type="spellStart"/>
      <w:r w:rsidRPr="00894670">
        <w:rPr>
          <w:rFonts w:ascii="Arial" w:hAnsi="Arial" w:cs="Arial"/>
          <w:i/>
          <w:sz w:val="20"/>
          <w:szCs w:val="20"/>
        </w:rPr>
        <w:t>Yasnoff</w:t>
      </w:r>
      <w:proofErr w:type="spellEnd"/>
      <w:r w:rsidRPr="00894670">
        <w:rPr>
          <w:rFonts w:ascii="Arial" w:hAnsi="Arial" w:cs="Arial"/>
          <w:i/>
          <w:sz w:val="20"/>
          <w:szCs w:val="20"/>
        </w:rPr>
        <w:t>??; How about School Health PHR FP (John Ritter))</w:t>
      </w:r>
    </w:p>
    <w:p w:rsidR="00B82F2C" w:rsidRPr="00E00D4A" w:rsidRDefault="00B82F2C" w:rsidP="00B82F2C">
      <w:pPr>
        <w:rPr>
          <w:rFonts w:ascii="Arial" w:hAnsi="Arial" w:cs="Arial"/>
          <w:sz w:val="20"/>
          <w:szCs w:val="20"/>
        </w:rPr>
      </w:pPr>
    </w:p>
    <w:p w:rsidR="00B82F2C" w:rsidRPr="00894670" w:rsidRDefault="00B82F2C" w:rsidP="00B82F2C">
      <w:pPr>
        <w:rPr>
          <w:rFonts w:ascii="Arial" w:hAnsi="Arial" w:cs="Arial"/>
          <w:sz w:val="20"/>
          <w:szCs w:val="20"/>
        </w:rPr>
      </w:pPr>
      <w:r w:rsidRPr="00894670">
        <w:rPr>
          <w:rFonts w:ascii="Arial" w:hAnsi="Arial" w:cs="Arial"/>
          <w:sz w:val="20"/>
          <w:szCs w:val="20"/>
        </w:rPr>
        <w:t>(POSSIBLE) TASKS:</w:t>
      </w:r>
    </w:p>
    <w:p w:rsidR="00B82F2C" w:rsidRPr="00E00D4A" w:rsidRDefault="00B82F2C" w:rsidP="00B82F2C">
      <w:pPr>
        <w:pStyle w:val="ListParagraph"/>
        <w:numPr>
          <w:ilvl w:val="0"/>
          <w:numId w:val="1"/>
        </w:numPr>
        <w:rPr>
          <w:rFonts w:ascii="Arial" w:hAnsi="Arial" w:cs="Arial"/>
          <w:sz w:val="20"/>
          <w:szCs w:val="20"/>
        </w:rPr>
      </w:pPr>
      <w:r w:rsidRPr="00E00D4A">
        <w:rPr>
          <w:rFonts w:ascii="Arial" w:hAnsi="Arial" w:cs="Arial"/>
          <w:sz w:val="20"/>
          <w:szCs w:val="20"/>
        </w:rPr>
        <w:t>First task, review the old items of the "PHR WG Parking Lot 20120720a.doc".</w:t>
      </w:r>
    </w:p>
    <w:p w:rsidR="00B82F2C" w:rsidRPr="00E00D4A" w:rsidRDefault="00B82F2C" w:rsidP="00B82F2C">
      <w:pPr>
        <w:rPr>
          <w:rFonts w:ascii="Arial" w:hAnsi="Arial" w:cs="Arial"/>
          <w:sz w:val="20"/>
          <w:szCs w:val="20"/>
        </w:rPr>
      </w:pPr>
    </w:p>
    <w:p w:rsidR="00B82F2C" w:rsidRPr="00E00D4A" w:rsidRDefault="00B82F2C" w:rsidP="00B82F2C">
      <w:pPr>
        <w:pStyle w:val="ListParagraph"/>
        <w:numPr>
          <w:ilvl w:val="0"/>
          <w:numId w:val="1"/>
        </w:numPr>
        <w:rPr>
          <w:rFonts w:ascii="Arial" w:hAnsi="Arial" w:cs="Arial"/>
          <w:sz w:val="20"/>
          <w:szCs w:val="20"/>
        </w:rPr>
      </w:pPr>
      <w:r w:rsidRPr="00E00D4A">
        <w:rPr>
          <w:rFonts w:ascii="Arial" w:hAnsi="Arial" w:cs="Arial"/>
          <w:sz w:val="20"/>
          <w:szCs w:val="20"/>
        </w:rPr>
        <w:t xml:space="preserve">PH.1.3 CC04 </w:t>
      </w:r>
      <w:proofErr w:type="gramStart"/>
      <w:r w:rsidRPr="00E00D4A">
        <w:rPr>
          <w:rFonts w:ascii="Arial" w:hAnsi="Arial" w:cs="Arial"/>
          <w:sz w:val="20"/>
          <w:szCs w:val="20"/>
        </w:rPr>
        <w:t>Seems</w:t>
      </w:r>
      <w:proofErr w:type="gramEnd"/>
      <w:r w:rsidRPr="00E00D4A">
        <w:rPr>
          <w:rFonts w:ascii="Arial" w:hAnsi="Arial" w:cs="Arial"/>
          <w:sz w:val="20"/>
          <w:szCs w:val="20"/>
        </w:rPr>
        <w:t xml:space="preserve"> to not really apply to PHR systems. Can we delete it??</w:t>
      </w:r>
    </w:p>
    <w:p w:rsidR="00B82F2C" w:rsidRPr="00E00D4A" w:rsidRDefault="00B82F2C" w:rsidP="00B82F2C">
      <w:pPr>
        <w:rPr>
          <w:rFonts w:ascii="Arial" w:hAnsi="Arial" w:cs="Arial"/>
          <w:sz w:val="20"/>
          <w:szCs w:val="20"/>
        </w:rPr>
      </w:pPr>
    </w:p>
    <w:p w:rsidR="00B82F2C" w:rsidRPr="00E00D4A" w:rsidRDefault="00B82F2C" w:rsidP="00B82F2C">
      <w:pPr>
        <w:pStyle w:val="ListParagraph"/>
        <w:numPr>
          <w:ilvl w:val="0"/>
          <w:numId w:val="1"/>
        </w:numPr>
        <w:rPr>
          <w:rFonts w:ascii="Arial" w:hAnsi="Arial" w:cs="Arial"/>
          <w:sz w:val="20"/>
          <w:szCs w:val="20"/>
        </w:rPr>
      </w:pPr>
      <w:r w:rsidRPr="00E00D4A">
        <w:rPr>
          <w:rFonts w:ascii="Arial" w:hAnsi="Arial" w:cs="Arial"/>
          <w:sz w:val="20"/>
          <w:szCs w:val="20"/>
        </w:rPr>
        <w:t>Should we replace "family member" with a different term? If so, which term??</w:t>
      </w:r>
    </w:p>
    <w:p w:rsidR="00B82F2C" w:rsidRPr="00E00D4A" w:rsidRDefault="00B82F2C" w:rsidP="00B82F2C">
      <w:pPr>
        <w:rPr>
          <w:rFonts w:ascii="Arial" w:hAnsi="Arial" w:cs="Arial"/>
          <w:sz w:val="20"/>
          <w:szCs w:val="20"/>
        </w:rPr>
      </w:pPr>
    </w:p>
    <w:p w:rsidR="00B82F2C" w:rsidRPr="008E78BB" w:rsidRDefault="00B82F2C" w:rsidP="00B82F2C">
      <w:pPr>
        <w:pStyle w:val="ListParagraph"/>
        <w:numPr>
          <w:ilvl w:val="0"/>
          <w:numId w:val="1"/>
        </w:numPr>
        <w:rPr>
          <w:rFonts w:ascii="Arial" w:hAnsi="Arial" w:cs="Arial"/>
          <w:sz w:val="20"/>
          <w:szCs w:val="20"/>
        </w:rPr>
      </w:pPr>
      <w:r w:rsidRPr="00E00D4A">
        <w:rPr>
          <w:rFonts w:ascii="Arial" w:hAnsi="Arial" w:cs="Arial"/>
          <w:sz w:val="20"/>
          <w:szCs w:val="20"/>
        </w:rPr>
        <w:t xml:space="preserve">The Problem List </w:t>
      </w:r>
      <w:r>
        <w:rPr>
          <w:rFonts w:ascii="Arial" w:hAnsi="Arial" w:cs="Arial"/>
          <w:sz w:val="20"/>
          <w:szCs w:val="20"/>
        </w:rPr>
        <w:t xml:space="preserve">and the Medication List </w:t>
      </w:r>
      <w:r w:rsidRPr="00E00D4A">
        <w:rPr>
          <w:rFonts w:ascii="Arial" w:hAnsi="Arial" w:cs="Arial"/>
          <w:sz w:val="20"/>
          <w:szCs w:val="20"/>
        </w:rPr>
        <w:t xml:space="preserve">needs to be aligned between the PHR-S FM and the EHR-S FM (specifically, EHR-S FM </w:t>
      </w:r>
      <w:proofErr w:type="gramStart"/>
      <w:r w:rsidRPr="00E00D4A">
        <w:rPr>
          <w:rFonts w:ascii="Arial" w:hAnsi="Arial" w:cs="Arial"/>
          <w:sz w:val="20"/>
          <w:szCs w:val="20"/>
        </w:rPr>
        <w:t xml:space="preserve">CP.1.4 </w:t>
      </w:r>
      <w:r>
        <w:rPr>
          <w:rFonts w:ascii="Arial" w:hAnsi="Arial" w:cs="Arial"/>
          <w:sz w:val="20"/>
          <w:szCs w:val="20"/>
        </w:rPr>
        <w:t xml:space="preserve"> and</w:t>
      </w:r>
      <w:proofErr w:type="gramEnd"/>
      <w:r>
        <w:rPr>
          <w:rFonts w:ascii="Arial" w:hAnsi="Arial" w:cs="Arial"/>
          <w:sz w:val="20"/>
          <w:szCs w:val="20"/>
        </w:rPr>
        <w:t xml:space="preserve"> CP.1.3 </w:t>
      </w:r>
      <w:r w:rsidRPr="00E00D4A">
        <w:rPr>
          <w:rFonts w:ascii="Arial" w:hAnsi="Arial" w:cs="Arial"/>
          <w:sz w:val="20"/>
          <w:szCs w:val="20"/>
        </w:rPr>
        <w:t>and PHR-S FM PH.2.5.1</w:t>
      </w:r>
      <w:r>
        <w:rPr>
          <w:rFonts w:ascii="Arial" w:hAnsi="Arial" w:cs="Arial"/>
          <w:sz w:val="20"/>
          <w:szCs w:val="20"/>
        </w:rPr>
        <w:t xml:space="preserve"> and PHR-S FM PH2.5.2</w:t>
      </w:r>
      <w:r w:rsidRPr="00E00D4A">
        <w:rPr>
          <w:rFonts w:ascii="Arial" w:hAnsi="Arial" w:cs="Arial"/>
          <w:sz w:val="20"/>
          <w:szCs w:val="20"/>
        </w:rPr>
        <w:t>). Also, the method of the use of the Problem List needs to examined (specifically, the "Tethered" approach versus the "Untethered" approach within the EHR-S FM).</w:t>
      </w:r>
      <w:r>
        <w:rPr>
          <w:rFonts w:ascii="Arial" w:hAnsi="Arial" w:cs="Arial"/>
          <w:sz w:val="20"/>
          <w:szCs w:val="20"/>
        </w:rPr>
        <w:t xml:space="preserve"> In the future we must:</w:t>
      </w:r>
    </w:p>
    <w:p w:rsidR="00B82F2C" w:rsidRDefault="00B82F2C" w:rsidP="00B82F2C">
      <w:pPr>
        <w:pStyle w:val="ListParagraph"/>
        <w:numPr>
          <w:ilvl w:val="1"/>
          <w:numId w:val="1"/>
        </w:numPr>
        <w:rPr>
          <w:rFonts w:ascii="Arial" w:hAnsi="Arial" w:cs="Arial"/>
          <w:sz w:val="20"/>
          <w:szCs w:val="20"/>
        </w:rPr>
      </w:pPr>
      <w:r>
        <w:rPr>
          <w:rFonts w:ascii="Arial" w:hAnsi="Arial" w:cs="Arial"/>
          <w:sz w:val="20"/>
          <w:szCs w:val="20"/>
        </w:rPr>
        <w:t xml:space="preserve">Include the concepts of "Chronology, Chronicity, and Severity, </w:t>
      </w:r>
      <w:proofErr w:type="spellStart"/>
      <w:r>
        <w:rPr>
          <w:rFonts w:ascii="Arial" w:hAnsi="Arial" w:cs="Arial"/>
          <w:sz w:val="20"/>
          <w:szCs w:val="20"/>
        </w:rPr>
        <w:t>etc</w:t>
      </w:r>
      <w:proofErr w:type="spellEnd"/>
      <w:r>
        <w:rPr>
          <w:rFonts w:ascii="Arial" w:hAnsi="Arial" w:cs="Arial"/>
          <w:sz w:val="20"/>
          <w:szCs w:val="20"/>
        </w:rPr>
        <w:t>" of Problems. It would be good to make a side-by-side comparison of EHR-S FM CP1.4 and PHR-S FM 2.5.1.</w:t>
      </w:r>
    </w:p>
    <w:p w:rsidR="00B82F2C" w:rsidRDefault="00B82F2C" w:rsidP="00B82F2C">
      <w:pPr>
        <w:pStyle w:val="ListParagraph"/>
        <w:numPr>
          <w:ilvl w:val="0"/>
          <w:numId w:val="1"/>
        </w:numPr>
        <w:rPr>
          <w:rFonts w:ascii="Arial" w:hAnsi="Arial" w:cs="Arial"/>
          <w:sz w:val="20"/>
          <w:szCs w:val="20"/>
        </w:rPr>
      </w:pPr>
      <w:r>
        <w:rPr>
          <w:rFonts w:ascii="Arial" w:hAnsi="Arial" w:cs="Arial"/>
          <w:sz w:val="20"/>
          <w:szCs w:val="20"/>
        </w:rPr>
        <w:t>QUESTION for the EHR WG: Please define the term "chronicity duration" (see EHR-S FM CP1.4 CC05).</w:t>
      </w:r>
    </w:p>
    <w:p w:rsidR="00B82F2C" w:rsidRDefault="00B82F2C" w:rsidP="00B82F2C">
      <w:pPr>
        <w:pStyle w:val="ListParagraph"/>
        <w:numPr>
          <w:ilvl w:val="0"/>
          <w:numId w:val="1"/>
        </w:numPr>
        <w:rPr>
          <w:rFonts w:ascii="Arial" w:hAnsi="Arial" w:cs="Arial"/>
          <w:sz w:val="20"/>
          <w:szCs w:val="20"/>
        </w:rPr>
      </w:pPr>
      <w:r w:rsidRPr="00ED42FF">
        <w:rPr>
          <w:rFonts w:ascii="Arial" w:hAnsi="Arial" w:cs="Arial"/>
          <w:sz w:val="20"/>
          <w:szCs w:val="20"/>
          <w:highlight w:val="magenta"/>
        </w:rPr>
        <w:t>THIS WAS PROBABLY DONE ALREADY</w:t>
      </w:r>
      <w:r>
        <w:rPr>
          <w:rFonts w:ascii="Arial" w:hAnsi="Arial" w:cs="Arial"/>
          <w:sz w:val="20"/>
          <w:szCs w:val="20"/>
          <w:highlight w:val="magenta"/>
        </w:rPr>
        <w:t>:</w:t>
      </w:r>
    </w:p>
    <w:p w:rsidR="00B82F2C" w:rsidRPr="00E00D4A" w:rsidRDefault="00B82F2C" w:rsidP="00B82F2C">
      <w:pPr>
        <w:pStyle w:val="ListParagraph"/>
        <w:numPr>
          <w:ilvl w:val="1"/>
          <w:numId w:val="1"/>
        </w:numPr>
        <w:rPr>
          <w:rFonts w:ascii="Arial" w:hAnsi="Arial" w:cs="Arial"/>
          <w:sz w:val="20"/>
          <w:szCs w:val="20"/>
        </w:rPr>
      </w:pPr>
      <w:r>
        <w:rPr>
          <w:rFonts w:ascii="Arial" w:hAnsi="Arial" w:cs="Arial"/>
          <w:sz w:val="20"/>
          <w:szCs w:val="20"/>
        </w:rPr>
        <w:t>PROBLEM: The PHR-S FM does not yet successfully contain functionality that enables the PHR-Account-Holder to consent to share, and also to share, some selected PHR-Account-Holder data with Public Health / Population Health surveillance stakeholders. E.g., public-health-targeted-medications (e.g., retroviral medications), symptoms, non-compliance, refills (or lack thereof),</w:t>
      </w:r>
    </w:p>
    <w:p w:rsidR="00B82F2C" w:rsidRPr="00ED42FF" w:rsidRDefault="00B82F2C" w:rsidP="00B82F2C">
      <w:pPr>
        <w:pStyle w:val="ListParagraph"/>
        <w:numPr>
          <w:ilvl w:val="0"/>
          <w:numId w:val="1"/>
        </w:numPr>
        <w:rPr>
          <w:rFonts w:ascii="Arial" w:hAnsi="Arial" w:cs="Arial"/>
          <w:sz w:val="20"/>
          <w:szCs w:val="20"/>
          <w:highlight w:val="magenta"/>
        </w:rPr>
      </w:pPr>
      <w:r w:rsidRPr="00ED42FF">
        <w:rPr>
          <w:rFonts w:ascii="Arial" w:hAnsi="Arial" w:cs="Arial"/>
          <w:sz w:val="20"/>
          <w:szCs w:val="20"/>
          <w:highlight w:val="magenta"/>
        </w:rPr>
        <w:t>THIS WAS PROBABLY DONE ALREADY</w:t>
      </w:r>
      <w:r>
        <w:rPr>
          <w:rFonts w:ascii="Arial" w:hAnsi="Arial" w:cs="Arial"/>
          <w:sz w:val="20"/>
          <w:szCs w:val="20"/>
          <w:highlight w:val="magenta"/>
        </w:rPr>
        <w:t>:</w:t>
      </w:r>
    </w:p>
    <w:p w:rsidR="00B82F2C" w:rsidRPr="00E00D4A" w:rsidRDefault="00B82F2C" w:rsidP="00B82F2C">
      <w:pPr>
        <w:pStyle w:val="ListParagraph"/>
        <w:numPr>
          <w:ilvl w:val="1"/>
          <w:numId w:val="1"/>
        </w:numPr>
        <w:rPr>
          <w:rFonts w:ascii="Arial" w:hAnsi="Arial" w:cs="Arial"/>
          <w:sz w:val="20"/>
          <w:szCs w:val="20"/>
        </w:rPr>
      </w:pPr>
      <w:r>
        <w:rPr>
          <w:rFonts w:ascii="Arial" w:hAnsi="Arial" w:cs="Arial"/>
          <w:sz w:val="20"/>
          <w:szCs w:val="20"/>
        </w:rPr>
        <w:t xml:space="preserve">PROBLEM: The PHR-S FM does not yet successfully contain functionality that enables certain PHR-Account-Holder test results to be shared with Public Health / Population </w:t>
      </w:r>
      <w:r>
        <w:rPr>
          <w:rFonts w:ascii="Arial" w:hAnsi="Arial" w:cs="Arial"/>
          <w:sz w:val="20"/>
          <w:szCs w:val="20"/>
        </w:rPr>
        <w:lastRenderedPageBreak/>
        <w:t>Health surveillance stakeholders. E.g., public-health-targeted-communicable-disease-lab-results,</w:t>
      </w:r>
    </w:p>
    <w:p w:rsidR="00B82F2C" w:rsidRDefault="00B82F2C" w:rsidP="00B82F2C">
      <w:pPr>
        <w:rPr>
          <w:rFonts w:ascii="Arial" w:hAnsi="Arial" w:cs="Arial"/>
          <w:sz w:val="20"/>
          <w:szCs w:val="20"/>
        </w:rPr>
      </w:pPr>
    </w:p>
    <w:p w:rsidR="00B82F2C" w:rsidRDefault="00B82F2C" w:rsidP="00B82F2C">
      <w:pPr>
        <w:rPr>
          <w:rFonts w:ascii="Arial" w:hAnsi="Arial" w:cs="Arial"/>
          <w:sz w:val="20"/>
          <w:szCs w:val="20"/>
        </w:rPr>
      </w:pPr>
      <w:r>
        <w:rPr>
          <w:rFonts w:ascii="Arial" w:hAnsi="Arial" w:cs="Arial"/>
          <w:sz w:val="20"/>
          <w:szCs w:val="20"/>
        </w:rPr>
        <w:t>Where is the functionality that enables the account holder to order a (direct-to-consumer) lab test?</w:t>
      </w:r>
    </w:p>
    <w:p w:rsidR="00B82F2C" w:rsidRDefault="00B82F2C" w:rsidP="00B82F2C">
      <w:pPr>
        <w:rPr>
          <w:rFonts w:ascii="Arial" w:hAnsi="Arial" w:cs="Arial"/>
          <w:sz w:val="20"/>
          <w:szCs w:val="20"/>
        </w:rPr>
      </w:pPr>
    </w:p>
    <w:p w:rsidR="00B82F2C" w:rsidRDefault="00B82F2C" w:rsidP="00B82F2C">
      <w:pPr>
        <w:rPr>
          <w:rFonts w:ascii="Arial" w:hAnsi="Arial" w:cs="Arial"/>
          <w:sz w:val="20"/>
          <w:szCs w:val="20"/>
        </w:rPr>
      </w:pPr>
      <w:r>
        <w:rPr>
          <w:rFonts w:ascii="Arial" w:hAnsi="Arial" w:cs="Arial"/>
          <w:sz w:val="20"/>
          <w:szCs w:val="20"/>
        </w:rPr>
        <w:t>Where is the functionality that links the orders/results back to a specific condition, med, or care plan?</w:t>
      </w:r>
    </w:p>
    <w:p w:rsidR="00B82F2C" w:rsidRDefault="00B82F2C" w:rsidP="00B82F2C">
      <w:pPr>
        <w:rPr>
          <w:rFonts w:ascii="Arial" w:hAnsi="Arial" w:cs="Arial"/>
          <w:sz w:val="20"/>
          <w:szCs w:val="20"/>
        </w:rPr>
      </w:pPr>
    </w:p>
    <w:p w:rsidR="00B82F2C" w:rsidRDefault="00E14B96" w:rsidP="00B82F2C">
      <w:pPr>
        <w:rPr>
          <w:rFonts w:ascii="Arial" w:hAnsi="Arial" w:cs="Arial"/>
          <w:sz w:val="20"/>
          <w:szCs w:val="20"/>
        </w:rPr>
      </w:pPr>
      <w:proofErr w:type="spellStart"/>
      <w:r>
        <w:rPr>
          <w:rFonts w:ascii="Arial" w:hAnsi="Arial" w:cs="Arial"/>
          <w:sz w:val="20"/>
          <w:szCs w:val="20"/>
        </w:rPr>
        <w:t>X</w:t>
      </w:r>
      <w:r w:rsidR="00B82F2C">
        <w:rPr>
          <w:rFonts w:ascii="Arial" w:hAnsi="Arial" w:cs="Arial"/>
          <w:sz w:val="20"/>
          <w:szCs w:val="20"/>
        </w:rPr>
        <w:t>xxxxxxxxxxxxxxx</w:t>
      </w:r>
      <w:proofErr w:type="spellEnd"/>
    </w:p>
    <w:p w:rsidR="00E14B96" w:rsidRDefault="00E14B96" w:rsidP="00E14B96">
      <w:pPr>
        <w:rPr>
          <w:rFonts w:ascii="Arial" w:hAnsi="Arial" w:cs="Arial"/>
          <w:sz w:val="20"/>
          <w:szCs w:val="20"/>
        </w:rPr>
      </w:pPr>
    </w:p>
    <w:p w:rsidR="00894670" w:rsidRPr="0074612A" w:rsidRDefault="00894670" w:rsidP="00894670">
      <w:pPr>
        <w:pStyle w:val="Heading1"/>
        <w:numPr>
          <w:ilvl w:val="0"/>
          <w:numId w:val="9"/>
        </w:numPr>
        <w:rPr>
          <w:highlight w:val="yellow"/>
        </w:rPr>
      </w:pPr>
      <w:r>
        <w:rPr>
          <w:highlight w:val="yellow"/>
        </w:rPr>
        <w:t>Self-Referrals</w:t>
      </w:r>
    </w:p>
    <w:p w:rsidR="00894670" w:rsidRDefault="00894670" w:rsidP="00E14B96">
      <w:pPr>
        <w:rPr>
          <w:rFonts w:ascii="Arial" w:hAnsi="Arial" w:cs="Arial"/>
          <w:sz w:val="20"/>
          <w:szCs w:val="20"/>
        </w:rPr>
      </w:pPr>
    </w:p>
    <w:p w:rsidR="00E14B96" w:rsidRDefault="00E14B96" w:rsidP="00E14B96">
      <w:pPr>
        <w:rPr>
          <w:rFonts w:ascii="Arial" w:hAnsi="Arial" w:cs="Arial"/>
          <w:sz w:val="20"/>
          <w:szCs w:val="20"/>
        </w:rPr>
      </w:pPr>
      <w:r>
        <w:rPr>
          <w:rFonts w:ascii="Arial" w:hAnsi="Arial" w:cs="Arial"/>
          <w:sz w:val="20"/>
          <w:szCs w:val="20"/>
        </w:rPr>
        <w:t>20160120</w:t>
      </w:r>
    </w:p>
    <w:p w:rsidR="00E14B96" w:rsidRDefault="00E14B96" w:rsidP="00E14B96">
      <w:pPr>
        <w:rPr>
          <w:rFonts w:ascii="Arial" w:hAnsi="Arial" w:cs="Arial"/>
          <w:sz w:val="20"/>
          <w:szCs w:val="20"/>
        </w:rPr>
      </w:pPr>
      <w:r>
        <w:rPr>
          <w:rFonts w:ascii="Arial" w:hAnsi="Arial" w:cs="Arial"/>
          <w:sz w:val="20"/>
          <w:szCs w:val="20"/>
        </w:rPr>
        <w:t>PH.6.6</w:t>
      </w:r>
    </w:p>
    <w:p w:rsidR="00E14B96" w:rsidRPr="000842C2" w:rsidRDefault="00E14B96" w:rsidP="00E14B96">
      <w:pPr>
        <w:rPr>
          <w:rFonts w:ascii="Arial" w:hAnsi="Arial" w:cs="Arial"/>
          <w:sz w:val="20"/>
          <w:szCs w:val="20"/>
        </w:rPr>
      </w:pPr>
      <w:r w:rsidRPr="000842C2">
        <w:rPr>
          <w:rFonts w:ascii="Arial" w:hAnsi="Arial" w:cs="Arial"/>
          <w:sz w:val="20"/>
          <w:szCs w:val="20"/>
        </w:rPr>
        <w:t xml:space="preserve">NOTE: The concept of "self-referrals" has not been sufficiently covered in the current versions of </w:t>
      </w:r>
      <w:r>
        <w:rPr>
          <w:rFonts w:ascii="Arial" w:hAnsi="Arial" w:cs="Arial"/>
          <w:sz w:val="20"/>
          <w:szCs w:val="20"/>
        </w:rPr>
        <w:t>the EHR-S FM or in the PHR-S FM. S</w:t>
      </w:r>
      <w:r w:rsidRPr="000842C2">
        <w:rPr>
          <w:rFonts w:ascii="Arial" w:hAnsi="Arial" w:cs="Arial"/>
          <w:sz w:val="20"/>
          <w:szCs w:val="20"/>
        </w:rPr>
        <w:t>ince self-referrals are new concepts, it seemed best to the PHR WG to delegate the following proposed functionality to the PHR WG's PARKING LOT and considered for inclusion in a future iteration of the PHR-S FM.</w:t>
      </w:r>
    </w:p>
    <w:p w:rsidR="00E14B96" w:rsidRPr="000842C2" w:rsidRDefault="00E14B96" w:rsidP="00E14B96">
      <w:pPr>
        <w:rPr>
          <w:rFonts w:ascii="Arial" w:hAnsi="Arial" w:cs="Arial"/>
          <w:sz w:val="20"/>
          <w:szCs w:val="20"/>
        </w:rPr>
      </w:pPr>
      <w:r w:rsidRPr="000842C2">
        <w:rPr>
          <w:rFonts w:ascii="Arial" w:hAnsi="Arial" w:cs="Arial"/>
          <w:sz w:val="20"/>
          <w:szCs w:val="20"/>
        </w:rPr>
        <w:t>Self-referral concepts:</w:t>
      </w:r>
    </w:p>
    <w:p w:rsidR="00E14B96" w:rsidRPr="000842C2" w:rsidRDefault="00E14B96" w:rsidP="00E14B96">
      <w:pPr>
        <w:pStyle w:val="ListParagraph"/>
        <w:numPr>
          <w:ilvl w:val="0"/>
          <w:numId w:val="6"/>
        </w:numPr>
        <w:rPr>
          <w:rFonts w:ascii="Arial" w:hAnsi="Arial" w:cs="Arial"/>
          <w:sz w:val="20"/>
          <w:szCs w:val="20"/>
        </w:rPr>
      </w:pPr>
      <w:r w:rsidRPr="000842C2">
        <w:rPr>
          <w:rFonts w:ascii="Arial" w:hAnsi="Arial" w:cs="Arial"/>
          <w:sz w:val="20"/>
          <w:szCs w:val="20"/>
        </w:rPr>
        <w:t xml:space="preserve">Certain self-generated data (either from the PHR-Account-Holder (e.g., symptoms or a Chief Complaint), or from some device, or from self-research) </w:t>
      </w:r>
    </w:p>
    <w:p w:rsidR="00E14B96" w:rsidRPr="000842C2" w:rsidRDefault="00E14B96" w:rsidP="00E14B96">
      <w:pPr>
        <w:pStyle w:val="ListParagraph"/>
        <w:numPr>
          <w:ilvl w:val="0"/>
          <w:numId w:val="6"/>
        </w:numPr>
        <w:rPr>
          <w:rFonts w:ascii="Arial" w:hAnsi="Arial" w:cs="Arial"/>
          <w:sz w:val="20"/>
          <w:szCs w:val="20"/>
        </w:rPr>
      </w:pPr>
      <w:r w:rsidRPr="000842C2">
        <w:rPr>
          <w:rFonts w:ascii="Arial" w:hAnsi="Arial" w:cs="Arial"/>
          <w:sz w:val="20"/>
          <w:szCs w:val="20"/>
        </w:rPr>
        <w:t>Coordination with an EHR system (so that the PHR-Account-Holder can acquire some data from an EHR system and assemble it as part of the self-referral packet)</w:t>
      </w:r>
    </w:p>
    <w:p w:rsidR="00E14B96" w:rsidRPr="000842C2" w:rsidRDefault="00E14B96" w:rsidP="00E14B96">
      <w:pPr>
        <w:pStyle w:val="ListParagraph"/>
        <w:numPr>
          <w:ilvl w:val="0"/>
          <w:numId w:val="6"/>
        </w:numPr>
        <w:rPr>
          <w:rFonts w:ascii="Arial" w:hAnsi="Arial" w:cs="Arial"/>
          <w:sz w:val="20"/>
          <w:szCs w:val="20"/>
        </w:rPr>
      </w:pPr>
      <w:r w:rsidRPr="000842C2">
        <w:rPr>
          <w:rFonts w:ascii="Arial" w:hAnsi="Arial" w:cs="Arial"/>
          <w:sz w:val="20"/>
          <w:szCs w:val="20"/>
        </w:rPr>
        <w:t>Offering the recipient some direct references to current/past members of the care team (e.g., provider's names, roles, and phone numbers)</w:t>
      </w:r>
    </w:p>
    <w:p w:rsidR="00E14B96" w:rsidRPr="000842C2" w:rsidRDefault="00E14B96" w:rsidP="00E14B96">
      <w:pPr>
        <w:pStyle w:val="ListParagraph"/>
        <w:numPr>
          <w:ilvl w:val="0"/>
          <w:numId w:val="6"/>
        </w:numPr>
        <w:rPr>
          <w:rFonts w:ascii="Arial" w:hAnsi="Arial" w:cs="Arial"/>
          <w:sz w:val="20"/>
          <w:szCs w:val="20"/>
        </w:rPr>
      </w:pPr>
      <w:r w:rsidRPr="000842C2">
        <w:rPr>
          <w:rFonts w:ascii="Arial" w:hAnsi="Arial" w:cs="Arial"/>
          <w:sz w:val="20"/>
          <w:szCs w:val="20"/>
        </w:rPr>
        <w:t>It would be good to formally inform members of my current care team that I am beginning to perform self-referral activities.</w:t>
      </w:r>
    </w:p>
    <w:p w:rsidR="00E14B96" w:rsidRPr="000842C2" w:rsidRDefault="00E14B96" w:rsidP="00E14B96">
      <w:pPr>
        <w:pStyle w:val="ListParagraph"/>
        <w:numPr>
          <w:ilvl w:val="0"/>
          <w:numId w:val="6"/>
        </w:numPr>
        <w:rPr>
          <w:rFonts w:ascii="Arial" w:hAnsi="Arial" w:cs="Arial"/>
          <w:sz w:val="20"/>
          <w:szCs w:val="20"/>
        </w:rPr>
      </w:pPr>
      <w:r w:rsidRPr="000842C2">
        <w:rPr>
          <w:rFonts w:ascii="Arial" w:hAnsi="Arial" w:cs="Arial"/>
          <w:sz w:val="20"/>
          <w:szCs w:val="20"/>
        </w:rPr>
        <w:t>How can the potential recipient best handle illicit, devious, imaginary, previously-denied-by-a-professional-caregiver, etc. "self-referrals"?? (That is, the receiver will likely need an ability for triaging troublesome self-referrals and rejecting them in a controlled fashion.)</w:t>
      </w:r>
    </w:p>
    <w:p w:rsidR="00E14B96" w:rsidRPr="000842C2" w:rsidRDefault="00E14B96" w:rsidP="00E14B96">
      <w:pPr>
        <w:pStyle w:val="ListParagraph"/>
        <w:numPr>
          <w:ilvl w:val="0"/>
          <w:numId w:val="6"/>
        </w:numPr>
        <w:rPr>
          <w:rFonts w:ascii="Arial" w:hAnsi="Arial" w:cs="Arial"/>
          <w:sz w:val="20"/>
          <w:szCs w:val="20"/>
        </w:rPr>
      </w:pPr>
      <w:r w:rsidRPr="000842C2">
        <w:rPr>
          <w:rFonts w:ascii="Arial" w:hAnsi="Arial" w:cs="Arial"/>
          <w:sz w:val="20"/>
          <w:szCs w:val="20"/>
        </w:rPr>
        <w:t>What about the creation of a registry where abusive self-referrals can be collected by professionals into a sharable database (e.g., a list of people who are frequent drug-seekers or who like to chew up the doctor’s time because they are lonely or are hypochondriacs)?</w:t>
      </w:r>
    </w:p>
    <w:p w:rsidR="00E14B96" w:rsidRPr="000842C2" w:rsidRDefault="00E14B96" w:rsidP="00E14B96">
      <w:pPr>
        <w:pStyle w:val="ListParagraph"/>
        <w:numPr>
          <w:ilvl w:val="0"/>
          <w:numId w:val="6"/>
        </w:numPr>
        <w:rPr>
          <w:rFonts w:ascii="Arial" w:hAnsi="Arial" w:cs="Arial"/>
          <w:sz w:val="20"/>
          <w:szCs w:val="20"/>
        </w:rPr>
      </w:pPr>
      <w:r w:rsidRPr="000842C2">
        <w:rPr>
          <w:rFonts w:ascii="Arial" w:hAnsi="Arial" w:cs="Arial"/>
          <w:sz w:val="20"/>
          <w:szCs w:val="20"/>
        </w:rPr>
        <w:t>How to pay the care-team members for their "consultation" during a self-referral?</w:t>
      </w:r>
    </w:p>
    <w:p w:rsidR="00E14B96" w:rsidRPr="000842C2" w:rsidRDefault="00E14B96" w:rsidP="00E14B96">
      <w:pPr>
        <w:pStyle w:val="ListParagraph"/>
        <w:numPr>
          <w:ilvl w:val="0"/>
          <w:numId w:val="6"/>
        </w:numPr>
        <w:rPr>
          <w:rFonts w:ascii="Arial" w:hAnsi="Arial" w:cs="Arial"/>
          <w:sz w:val="20"/>
          <w:szCs w:val="20"/>
        </w:rPr>
      </w:pPr>
      <w:r w:rsidRPr="000842C2">
        <w:rPr>
          <w:rFonts w:ascii="Arial" w:hAnsi="Arial" w:cs="Arial"/>
          <w:sz w:val="20"/>
          <w:szCs w:val="20"/>
        </w:rPr>
        <w:t>What about possibly sending certain p</w:t>
      </w:r>
      <w:r>
        <w:rPr>
          <w:rFonts w:ascii="Arial" w:hAnsi="Arial" w:cs="Arial"/>
          <w:sz w:val="20"/>
          <w:szCs w:val="20"/>
        </w:rPr>
        <w:t>r</w:t>
      </w:r>
      <w:r w:rsidRPr="000842C2">
        <w:rPr>
          <w:rFonts w:ascii="Arial" w:hAnsi="Arial" w:cs="Arial"/>
          <w:sz w:val="20"/>
          <w:szCs w:val="20"/>
        </w:rPr>
        <w:t>oposed self-referral data to a public health surveillance service (e.g., to help surveillance experts to detect disease outbreaks or to report FDA-regulated medical product problems)?</w:t>
      </w:r>
    </w:p>
    <w:p w:rsidR="00E14B96" w:rsidRDefault="00E14B96" w:rsidP="00E14B96">
      <w:pPr>
        <w:pStyle w:val="ListParagraph"/>
        <w:numPr>
          <w:ilvl w:val="0"/>
          <w:numId w:val="6"/>
        </w:numPr>
        <w:rPr>
          <w:rFonts w:ascii="Arial" w:hAnsi="Arial" w:cs="Arial"/>
          <w:sz w:val="20"/>
          <w:szCs w:val="20"/>
        </w:rPr>
      </w:pPr>
      <w:r w:rsidRPr="000842C2">
        <w:rPr>
          <w:rFonts w:ascii="Arial" w:hAnsi="Arial" w:cs="Arial"/>
          <w:sz w:val="20"/>
          <w:szCs w:val="20"/>
        </w:rPr>
        <w:t>What about others who desire to surreptitiously glean health care data by scanning social-media (and reuse that data for surreptitious purposes -- either with ill intent or with legitimate intent)? E.g., "If you've ever taken Drug-X and suffered Symptom-Y, then contact Person-Z via a self-referral".</w:t>
      </w: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proofErr w:type="spellStart"/>
      <w:proofErr w:type="gramStart"/>
      <w:r>
        <w:rPr>
          <w:rFonts w:ascii="Arial" w:hAnsi="Arial" w:cs="Arial"/>
          <w:sz w:val="20"/>
          <w:szCs w:val="20"/>
        </w:rPr>
        <w:t>xxxxxxxxxxxxxx</w:t>
      </w:r>
      <w:proofErr w:type="spellEnd"/>
      <w:proofErr w:type="gramEnd"/>
    </w:p>
    <w:p w:rsidR="00E14B96" w:rsidRDefault="00E14B96" w:rsidP="00B82F2C">
      <w:pPr>
        <w:rPr>
          <w:rFonts w:ascii="Arial" w:hAnsi="Arial" w:cs="Arial"/>
          <w:sz w:val="20"/>
          <w:szCs w:val="20"/>
        </w:rPr>
      </w:pPr>
    </w:p>
    <w:p w:rsidR="004045C9" w:rsidRPr="0074612A" w:rsidRDefault="004045C9" w:rsidP="004045C9">
      <w:pPr>
        <w:pStyle w:val="Heading1"/>
        <w:numPr>
          <w:ilvl w:val="0"/>
          <w:numId w:val="9"/>
        </w:numPr>
        <w:rPr>
          <w:highlight w:val="yellow"/>
        </w:rPr>
      </w:pPr>
      <w:r>
        <w:rPr>
          <w:highlight w:val="yellow"/>
        </w:rPr>
        <w:t>Making Conformance Criteria self-explanatory</w:t>
      </w:r>
    </w:p>
    <w:p w:rsidR="004045C9" w:rsidRDefault="004045C9" w:rsidP="00E14B96">
      <w:pPr>
        <w:rPr>
          <w:rFonts w:ascii="Arial" w:hAnsi="Arial" w:cs="Arial"/>
          <w:sz w:val="20"/>
          <w:szCs w:val="20"/>
        </w:rPr>
      </w:pPr>
    </w:p>
    <w:p w:rsidR="00E14B96" w:rsidRDefault="00E14B96" w:rsidP="00E14B96">
      <w:pPr>
        <w:rPr>
          <w:rFonts w:ascii="Arial" w:hAnsi="Arial" w:cs="Arial"/>
          <w:sz w:val="20"/>
          <w:szCs w:val="20"/>
        </w:rPr>
      </w:pPr>
      <w:r>
        <w:rPr>
          <w:rFonts w:ascii="Arial" w:hAnsi="Arial" w:cs="Arial"/>
          <w:sz w:val="20"/>
          <w:szCs w:val="20"/>
        </w:rPr>
        <w:t>20160713 Gary Dickinson and John Ritter</w:t>
      </w:r>
    </w:p>
    <w:p w:rsidR="00E14B96" w:rsidRDefault="00E14B96" w:rsidP="00E14B96">
      <w:pPr>
        <w:rPr>
          <w:rFonts w:ascii="Arial" w:hAnsi="Arial" w:cs="Arial"/>
          <w:sz w:val="20"/>
          <w:szCs w:val="20"/>
        </w:rPr>
      </w:pPr>
      <w:r>
        <w:rPr>
          <w:rFonts w:ascii="Arial" w:hAnsi="Arial" w:cs="Arial"/>
          <w:sz w:val="20"/>
          <w:szCs w:val="20"/>
        </w:rPr>
        <w:t>The entire EHR-S FM and PHR-S FM often mention a certain action (such as tagging an item on a list; or sorting a list), but fails to mention the particular item or the particular list. Instead, the FMs expect the unfortunate reader to scan the header function to determine the category that the Conformance Criteria are tackling. It might be good to be consistent and make each CC a standalone requirement (with respect to the subject and verb of each CC).</w:t>
      </w:r>
    </w:p>
    <w:p w:rsidR="004045C9" w:rsidRDefault="004045C9" w:rsidP="007C6484">
      <w:pPr>
        <w:rPr>
          <w:rFonts w:ascii="Arial" w:hAnsi="Arial" w:cs="Arial"/>
          <w:sz w:val="20"/>
          <w:szCs w:val="20"/>
        </w:rPr>
      </w:pPr>
    </w:p>
    <w:p w:rsidR="007C6484" w:rsidRDefault="007C6484" w:rsidP="007C6484">
      <w:pPr>
        <w:rPr>
          <w:rFonts w:ascii="Arial" w:hAnsi="Arial" w:cs="Arial"/>
          <w:sz w:val="20"/>
          <w:szCs w:val="20"/>
        </w:rPr>
      </w:pPr>
      <w:proofErr w:type="spellStart"/>
      <w:r>
        <w:rPr>
          <w:rFonts w:ascii="Arial" w:hAnsi="Arial" w:cs="Arial"/>
          <w:sz w:val="20"/>
          <w:szCs w:val="20"/>
        </w:rPr>
        <w:t>Xxxxxxxxxxxxxxxxxxx</w:t>
      </w:r>
      <w:proofErr w:type="spellEnd"/>
    </w:p>
    <w:p w:rsidR="007C6484" w:rsidRDefault="007C6484" w:rsidP="007C6484">
      <w:pPr>
        <w:rPr>
          <w:rFonts w:ascii="Arial" w:hAnsi="Arial" w:cs="Arial"/>
          <w:sz w:val="20"/>
          <w:szCs w:val="20"/>
        </w:rPr>
      </w:pPr>
    </w:p>
    <w:p w:rsidR="004045C9" w:rsidRPr="0074612A" w:rsidRDefault="004045C9" w:rsidP="004045C9">
      <w:pPr>
        <w:pStyle w:val="Heading1"/>
        <w:numPr>
          <w:ilvl w:val="0"/>
          <w:numId w:val="9"/>
        </w:numPr>
        <w:rPr>
          <w:highlight w:val="yellow"/>
        </w:rPr>
      </w:pPr>
      <w:r>
        <w:rPr>
          <w:highlight w:val="yellow"/>
        </w:rPr>
        <w:lastRenderedPageBreak/>
        <w:t>Record longevity and correctness</w:t>
      </w:r>
    </w:p>
    <w:p w:rsidR="004045C9" w:rsidRDefault="004045C9" w:rsidP="007C6484">
      <w:pPr>
        <w:rPr>
          <w:rFonts w:ascii="Arial" w:hAnsi="Arial" w:cs="Arial"/>
          <w:sz w:val="20"/>
          <w:szCs w:val="20"/>
        </w:rPr>
      </w:pPr>
    </w:p>
    <w:p w:rsidR="007C6484" w:rsidRPr="004045C9" w:rsidRDefault="007C6484" w:rsidP="007C6484">
      <w:pPr>
        <w:rPr>
          <w:rFonts w:ascii="Arial" w:hAnsi="Arial" w:cs="Arial"/>
          <w:i/>
          <w:sz w:val="20"/>
          <w:szCs w:val="20"/>
        </w:rPr>
      </w:pPr>
      <w:r w:rsidRPr="004045C9">
        <w:rPr>
          <w:rFonts w:ascii="Arial" w:hAnsi="Arial" w:cs="Arial"/>
          <w:i/>
          <w:sz w:val="20"/>
          <w:szCs w:val="20"/>
        </w:rPr>
        <w:t>NOTE: It would be good to talk to NATE and Health Record Banking Alliance regarding means by which these kinds of trust-relationships (see below) can be created, challenged, used, and cloned.</w:t>
      </w:r>
    </w:p>
    <w:p w:rsidR="007C6484" w:rsidRDefault="007C6484" w:rsidP="007C6484">
      <w:pPr>
        <w:rPr>
          <w:rFonts w:ascii="Arial" w:hAnsi="Arial" w:cs="Arial"/>
          <w:sz w:val="20"/>
          <w:szCs w:val="20"/>
        </w:rPr>
      </w:pPr>
    </w:p>
    <w:p w:rsidR="007C6484" w:rsidRDefault="007C6484" w:rsidP="007C6484">
      <w:pPr>
        <w:rPr>
          <w:rFonts w:ascii="Arial" w:hAnsi="Arial" w:cs="Arial"/>
          <w:sz w:val="20"/>
          <w:szCs w:val="20"/>
        </w:rPr>
      </w:pPr>
    </w:p>
    <w:p w:rsidR="007C6484" w:rsidRDefault="007C6484" w:rsidP="007C6484">
      <w:pPr>
        <w:rPr>
          <w:rFonts w:ascii="Arial" w:hAnsi="Arial" w:cs="Arial"/>
          <w:sz w:val="20"/>
          <w:szCs w:val="20"/>
        </w:rPr>
      </w:pPr>
    </w:p>
    <w:tbl>
      <w:tblPr>
        <w:tblW w:w="10560" w:type="dxa"/>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67"/>
        <w:gridCol w:w="7473"/>
        <w:gridCol w:w="960"/>
        <w:gridCol w:w="960"/>
      </w:tblGrid>
      <w:tr w:rsidR="007C6484" w:rsidRPr="00196A08" w:rsidTr="00C45541">
        <w:trPr>
          <w:trHeight w:val="330"/>
        </w:trPr>
        <w:tc>
          <w:tcPr>
            <w:tcW w:w="1020" w:type="dxa"/>
            <w:shd w:val="clear" w:color="000000" w:fill="FFC000"/>
            <w:noWrap/>
            <w:vAlign w:val="bottom"/>
            <w:hideMark/>
          </w:tcPr>
          <w:p w:rsidR="007C6484" w:rsidRPr="00196A08" w:rsidRDefault="007C6484" w:rsidP="00C45541">
            <w:pPr>
              <w:jc w:val="center"/>
              <w:rPr>
                <w:rFonts w:ascii="Calibri" w:hAnsi="Calibri" w:cs="Calibri"/>
                <w:b/>
                <w:bCs/>
                <w:color w:val="000000"/>
              </w:rPr>
            </w:pPr>
            <w:r w:rsidRPr="00196A08">
              <w:rPr>
                <w:rFonts w:ascii="Calibri" w:hAnsi="Calibri" w:cs="Calibri"/>
                <w:b/>
                <w:bCs/>
                <w:color w:val="000000"/>
                <w:sz w:val="22"/>
                <w:szCs w:val="22"/>
              </w:rPr>
              <w:t>Date</w:t>
            </w:r>
          </w:p>
        </w:tc>
        <w:tc>
          <w:tcPr>
            <w:tcW w:w="7620" w:type="dxa"/>
            <w:shd w:val="clear" w:color="000000" w:fill="FFC000"/>
            <w:vAlign w:val="bottom"/>
            <w:hideMark/>
          </w:tcPr>
          <w:p w:rsidR="007C6484" w:rsidRPr="00196A08" w:rsidRDefault="007C6484" w:rsidP="00C45541">
            <w:pPr>
              <w:jc w:val="center"/>
              <w:rPr>
                <w:rFonts w:ascii="Calibri" w:hAnsi="Calibri" w:cs="Calibri"/>
                <w:b/>
                <w:bCs/>
                <w:color w:val="000000"/>
              </w:rPr>
            </w:pPr>
            <w:r w:rsidRPr="00196A08">
              <w:rPr>
                <w:rFonts w:ascii="Calibri" w:hAnsi="Calibri" w:cs="Calibri"/>
                <w:b/>
                <w:bCs/>
                <w:color w:val="000000"/>
                <w:sz w:val="22"/>
                <w:szCs w:val="22"/>
              </w:rPr>
              <w:t>Questions for evaluating the correctness of R2 of the PHR-S FM</w:t>
            </w:r>
          </w:p>
        </w:tc>
        <w:tc>
          <w:tcPr>
            <w:tcW w:w="960" w:type="dxa"/>
            <w:shd w:val="clear" w:color="000000" w:fill="FFC000"/>
            <w:noWrap/>
            <w:vAlign w:val="bottom"/>
            <w:hideMark/>
          </w:tcPr>
          <w:p w:rsidR="007C6484" w:rsidRPr="00196A08" w:rsidRDefault="007C6484" w:rsidP="00C45541">
            <w:pPr>
              <w:jc w:val="center"/>
              <w:rPr>
                <w:rFonts w:ascii="Calibri" w:hAnsi="Calibri" w:cs="Calibri"/>
                <w:b/>
                <w:bCs/>
                <w:color w:val="000000"/>
              </w:rPr>
            </w:pPr>
            <w:r w:rsidRPr="00196A08">
              <w:rPr>
                <w:rFonts w:ascii="Calibri" w:hAnsi="Calibri" w:cs="Calibri"/>
                <w:b/>
                <w:bCs/>
                <w:color w:val="000000"/>
                <w:sz w:val="22"/>
                <w:szCs w:val="22"/>
              </w:rPr>
              <w:t>Status</w:t>
            </w:r>
          </w:p>
        </w:tc>
        <w:tc>
          <w:tcPr>
            <w:tcW w:w="960" w:type="dxa"/>
            <w:shd w:val="clear" w:color="000000" w:fill="FFC000"/>
            <w:noWrap/>
            <w:vAlign w:val="bottom"/>
            <w:hideMark/>
          </w:tcPr>
          <w:p w:rsidR="007C6484" w:rsidRPr="00196A08" w:rsidRDefault="007C6484" w:rsidP="00C45541">
            <w:pPr>
              <w:jc w:val="center"/>
              <w:rPr>
                <w:rFonts w:ascii="Calibri" w:hAnsi="Calibri" w:cs="Calibri"/>
                <w:b/>
                <w:bCs/>
                <w:color w:val="000000"/>
              </w:rPr>
            </w:pPr>
            <w:r w:rsidRPr="00196A08">
              <w:rPr>
                <w:rFonts w:ascii="Calibri" w:hAnsi="Calibri" w:cs="Calibri"/>
                <w:b/>
                <w:bCs/>
                <w:color w:val="000000"/>
                <w:sz w:val="22"/>
                <w:szCs w:val="22"/>
              </w:rPr>
              <w:t>Notes</w:t>
            </w:r>
          </w:p>
        </w:tc>
      </w:tr>
      <w:tr w:rsidR="007C6484" w:rsidRPr="00196A08" w:rsidTr="00C45541">
        <w:trPr>
          <w:trHeight w:val="615"/>
        </w:trPr>
        <w:tc>
          <w:tcPr>
            <w:tcW w:w="1020" w:type="dxa"/>
            <w:shd w:val="clear" w:color="auto" w:fill="auto"/>
            <w:noWrap/>
            <w:vAlign w:val="bottom"/>
            <w:hideMark/>
          </w:tcPr>
          <w:p w:rsidR="007C6484" w:rsidRPr="00196A08" w:rsidRDefault="007C6484" w:rsidP="00C45541">
            <w:pPr>
              <w:jc w:val="right"/>
              <w:rPr>
                <w:rFonts w:ascii="Calibri" w:hAnsi="Calibri" w:cs="Calibri"/>
                <w:color w:val="000000"/>
              </w:rPr>
            </w:pPr>
            <w:r w:rsidRPr="00196A08">
              <w:rPr>
                <w:rFonts w:ascii="Calibri" w:hAnsi="Calibri" w:cs="Calibri"/>
                <w:color w:val="000000"/>
                <w:sz w:val="22"/>
                <w:szCs w:val="22"/>
              </w:rPr>
              <w:t>8/13/2014</w:t>
            </w:r>
          </w:p>
        </w:tc>
        <w:tc>
          <w:tcPr>
            <w:tcW w:w="7620" w:type="dxa"/>
            <w:shd w:val="clear" w:color="auto" w:fill="auto"/>
            <w:vAlign w:val="bottom"/>
            <w:hideMark/>
          </w:tcPr>
          <w:p w:rsidR="007C6484" w:rsidRPr="00196A08" w:rsidRDefault="007C6484" w:rsidP="00C45541">
            <w:pPr>
              <w:rPr>
                <w:rFonts w:ascii="Calibri" w:hAnsi="Calibri" w:cs="Calibri"/>
                <w:color w:val="000000"/>
              </w:rPr>
            </w:pPr>
            <w:r w:rsidRPr="00196A08">
              <w:rPr>
                <w:rFonts w:ascii="Calibri" w:hAnsi="Calibri" w:cs="Calibri"/>
                <w:color w:val="000000"/>
                <w:sz w:val="22"/>
                <w:szCs w:val="22"/>
              </w:rPr>
              <w:t xml:space="preserve">Does the PHR-S FM envision the need to create a trust relationship between a </w:t>
            </w:r>
            <w:proofErr w:type="spellStart"/>
            <w:r w:rsidRPr="00196A08">
              <w:rPr>
                <w:rFonts w:ascii="Calibri" w:hAnsi="Calibri" w:cs="Calibri"/>
                <w:color w:val="000000"/>
                <w:sz w:val="22"/>
                <w:szCs w:val="22"/>
              </w:rPr>
              <w:t>phr</w:t>
            </w:r>
            <w:proofErr w:type="spellEnd"/>
            <w:r w:rsidRPr="00196A08">
              <w:rPr>
                <w:rFonts w:ascii="Calibri" w:hAnsi="Calibri" w:cs="Calibri"/>
                <w:color w:val="000000"/>
                <w:sz w:val="22"/>
                <w:szCs w:val="22"/>
              </w:rPr>
              <w:t xml:space="preserve">-s and an </w:t>
            </w:r>
            <w:proofErr w:type="spellStart"/>
            <w:r w:rsidRPr="00196A08">
              <w:rPr>
                <w:rFonts w:ascii="Calibri" w:hAnsi="Calibri" w:cs="Calibri"/>
                <w:color w:val="000000"/>
                <w:sz w:val="22"/>
                <w:szCs w:val="22"/>
              </w:rPr>
              <w:t>ehr</w:t>
            </w:r>
            <w:proofErr w:type="spellEnd"/>
            <w:r w:rsidRPr="00196A08">
              <w:rPr>
                <w:rFonts w:ascii="Calibri" w:hAnsi="Calibri" w:cs="Calibri"/>
                <w:color w:val="000000"/>
                <w:sz w:val="22"/>
                <w:szCs w:val="22"/>
              </w:rPr>
              <w:t xml:space="preserve">-s (or another </w:t>
            </w:r>
            <w:proofErr w:type="spellStart"/>
            <w:r w:rsidRPr="00196A08">
              <w:rPr>
                <w:rFonts w:ascii="Calibri" w:hAnsi="Calibri" w:cs="Calibri"/>
                <w:color w:val="000000"/>
                <w:sz w:val="22"/>
                <w:szCs w:val="22"/>
              </w:rPr>
              <w:t>phr</w:t>
            </w:r>
            <w:proofErr w:type="spellEnd"/>
            <w:r w:rsidRPr="00196A08">
              <w:rPr>
                <w:rFonts w:ascii="Calibri" w:hAnsi="Calibri" w:cs="Calibri"/>
                <w:color w:val="000000"/>
                <w:sz w:val="22"/>
                <w:szCs w:val="22"/>
              </w:rPr>
              <w:t>-s) or other external source of health data?</w:t>
            </w:r>
          </w:p>
        </w:tc>
        <w:tc>
          <w:tcPr>
            <w:tcW w:w="960" w:type="dxa"/>
            <w:shd w:val="clear" w:color="auto" w:fill="auto"/>
            <w:noWrap/>
            <w:vAlign w:val="bottom"/>
            <w:hideMark/>
          </w:tcPr>
          <w:p w:rsidR="007C6484" w:rsidRPr="00196A08" w:rsidRDefault="007C6484" w:rsidP="00C45541">
            <w:pPr>
              <w:rPr>
                <w:rFonts w:ascii="Calibri" w:hAnsi="Calibri" w:cs="Calibri"/>
                <w:color w:val="000000"/>
              </w:rPr>
            </w:pPr>
          </w:p>
        </w:tc>
        <w:tc>
          <w:tcPr>
            <w:tcW w:w="960" w:type="dxa"/>
            <w:shd w:val="clear" w:color="auto" w:fill="auto"/>
            <w:noWrap/>
            <w:vAlign w:val="bottom"/>
            <w:hideMark/>
          </w:tcPr>
          <w:p w:rsidR="007C6484" w:rsidRPr="00196A08" w:rsidRDefault="007C6484" w:rsidP="00C45541">
            <w:pPr>
              <w:rPr>
                <w:rFonts w:ascii="Times New Roman" w:hAnsi="Times New Roman"/>
                <w:sz w:val="20"/>
                <w:szCs w:val="20"/>
              </w:rPr>
            </w:pPr>
          </w:p>
        </w:tc>
      </w:tr>
      <w:tr w:rsidR="007C6484" w:rsidRPr="00196A08" w:rsidTr="00C45541">
        <w:trPr>
          <w:trHeight w:val="1200"/>
        </w:trPr>
        <w:tc>
          <w:tcPr>
            <w:tcW w:w="1020" w:type="dxa"/>
            <w:shd w:val="clear" w:color="auto" w:fill="auto"/>
            <w:noWrap/>
            <w:vAlign w:val="bottom"/>
            <w:hideMark/>
          </w:tcPr>
          <w:p w:rsidR="007C6484" w:rsidRPr="00196A08" w:rsidRDefault="007C6484" w:rsidP="00C45541">
            <w:pPr>
              <w:jc w:val="right"/>
              <w:rPr>
                <w:rFonts w:ascii="Calibri" w:hAnsi="Calibri" w:cs="Calibri"/>
                <w:color w:val="000000"/>
              </w:rPr>
            </w:pPr>
            <w:r w:rsidRPr="00196A08">
              <w:rPr>
                <w:rFonts w:ascii="Calibri" w:hAnsi="Calibri" w:cs="Calibri"/>
                <w:color w:val="000000"/>
                <w:sz w:val="22"/>
                <w:szCs w:val="22"/>
              </w:rPr>
              <w:t>8/13/2014</w:t>
            </w:r>
          </w:p>
        </w:tc>
        <w:tc>
          <w:tcPr>
            <w:tcW w:w="7620" w:type="dxa"/>
            <w:shd w:val="clear" w:color="auto" w:fill="auto"/>
            <w:vAlign w:val="bottom"/>
            <w:hideMark/>
          </w:tcPr>
          <w:p w:rsidR="007C6484" w:rsidRPr="00196A08" w:rsidRDefault="007C6484" w:rsidP="00C45541">
            <w:pPr>
              <w:rPr>
                <w:rFonts w:ascii="Calibri" w:hAnsi="Calibri" w:cs="Calibri"/>
                <w:color w:val="000000"/>
              </w:rPr>
            </w:pPr>
            <w:r w:rsidRPr="00196A08">
              <w:rPr>
                <w:rFonts w:ascii="Calibri" w:hAnsi="Calibri" w:cs="Calibri"/>
                <w:color w:val="000000"/>
                <w:sz w:val="22"/>
                <w:szCs w:val="22"/>
              </w:rPr>
              <w:t xml:space="preserve">Is data provenance envisioned by the PHR-S FM? Does it envision the metadata required for data provenance? And does it envision the connection with the EHR-S that supports such provenance? </w:t>
            </w:r>
            <w:proofErr w:type="gramStart"/>
            <w:r w:rsidRPr="00196A08">
              <w:rPr>
                <w:rFonts w:ascii="Calibri" w:hAnsi="Calibri" w:cs="Calibri"/>
                <w:color w:val="000000"/>
                <w:sz w:val="22"/>
                <w:szCs w:val="22"/>
              </w:rPr>
              <w:t>An what</w:t>
            </w:r>
            <w:proofErr w:type="gramEnd"/>
            <w:r w:rsidRPr="00196A08">
              <w:rPr>
                <w:rFonts w:ascii="Calibri" w:hAnsi="Calibri" w:cs="Calibri"/>
                <w:color w:val="000000"/>
                <w:sz w:val="22"/>
                <w:szCs w:val="22"/>
              </w:rPr>
              <w:t xml:space="preserve"> about the portal serving as the provenance mechanism?</w:t>
            </w:r>
          </w:p>
        </w:tc>
        <w:tc>
          <w:tcPr>
            <w:tcW w:w="960" w:type="dxa"/>
            <w:shd w:val="clear" w:color="auto" w:fill="auto"/>
            <w:noWrap/>
            <w:vAlign w:val="bottom"/>
            <w:hideMark/>
          </w:tcPr>
          <w:p w:rsidR="007C6484" w:rsidRPr="00196A08" w:rsidRDefault="007C6484" w:rsidP="00C45541">
            <w:pPr>
              <w:rPr>
                <w:rFonts w:ascii="Calibri" w:hAnsi="Calibri" w:cs="Calibri"/>
                <w:color w:val="000000"/>
              </w:rPr>
            </w:pPr>
          </w:p>
        </w:tc>
        <w:tc>
          <w:tcPr>
            <w:tcW w:w="960" w:type="dxa"/>
            <w:shd w:val="clear" w:color="auto" w:fill="auto"/>
            <w:noWrap/>
            <w:vAlign w:val="bottom"/>
            <w:hideMark/>
          </w:tcPr>
          <w:p w:rsidR="007C6484" w:rsidRPr="00196A08" w:rsidRDefault="007C6484" w:rsidP="00C45541">
            <w:pPr>
              <w:rPr>
                <w:rFonts w:ascii="Times New Roman" w:hAnsi="Times New Roman"/>
                <w:sz w:val="20"/>
                <w:szCs w:val="20"/>
              </w:rPr>
            </w:pPr>
          </w:p>
        </w:tc>
      </w:tr>
      <w:tr w:rsidR="007C6484" w:rsidRPr="00196A08" w:rsidTr="00C45541">
        <w:trPr>
          <w:trHeight w:val="300"/>
        </w:trPr>
        <w:tc>
          <w:tcPr>
            <w:tcW w:w="1020" w:type="dxa"/>
            <w:shd w:val="clear" w:color="auto" w:fill="auto"/>
            <w:noWrap/>
            <w:vAlign w:val="bottom"/>
            <w:hideMark/>
          </w:tcPr>
          <w:p w:rsidR="007C6484" w:rsidRPr="00196A08" w:rsidRDefault="007C6484" w:rsidP="00C45541">
            <w:pPr>
              <w:jc w:val="right"/>
              <w:rPr>
                <w:rFonts w:ascii="Calibri" w:hAnsi="Calibri" w:cs="Calibri"/>
                <w:color w:val="000000"/>
              </w:rPr>
            </w:pPr>
            <w:r w:rsidRPr="00196A08">
              <w:rPr>
                <w:rFonts w:ascii="Calibri" w:hAnsi="Calibri" w:cs="Calibri"/>
                <w:color w:val="000000"/>
                <w:sz w:val="22"/>
                <w:szCs w:val="22"/>
              </w:rPr>
              <w:t>8/13/2014</w:t>
            </w:r>
          </w:p>
        </w:tc>
        <w:tc>
          <w:tcPr>
            <w:tcW w:w="7620" w:type="dxa"/>
            <w:shd w:val="clear" w:color="auto" w:fill="auto"/>
            <w:vAlign w:val="bottom"/>
            <w:hideMark/>
          </w:tcPr>
          <w:p w:rsidR="007C6484" w:rsidRPr="00196A08" w:rsidRDefault="007C6484" w:rsidP="00C45541">
            <w:pPr>
              <w:rPr>
                <w:rFonts w:ascii="Calibri" w:hAnsi="Calibri" w:cs="Calibri"/>
                <w:color w:val="000000"/>
              </w:rPr>
            </w:pPr>
            <w:proofErr w:type="gramStart"/>
            <w:r w:rsidRPr="00196A08">
              <w:rPr>
                <w:rFonts w:ascii="Calibri" w:hAnsi="Calibri" w:cs="Calibri"/>
                <w:color w:val="000000"/>
                <w:sz w:val="22"/>
                <w:szCs w:val="22"/>
              </w:rPr>
              <w:t>does</w:t>
            </w:r>
            <w:proofErr w:type="gramEnd"/>
            <w:r w:rsidRPr="00196A08">
              <w:rPr>
                <w:rFonts w:ascii="Calibri" w:hAnsi="Calibri" w:cs="Calibri"/>
                <w:color w:val="000000"/>
                <w:sz w:val="22"/>
                <w:szCs w:val="22"/>
              </w:rPr>
              <w:t xml:space="preserve"> the </w:t>
            </w:r>
            <w:proofErr w:type="spellStart"/>
            <w:r w:rsidRPr="00196A08">
              <w:rPr>
                <w:rFonts w:ascii="Calibri" w:hAnsi="Calibri" w:cs="Calibri"/>
                <w:color w:val="000000"/>
                <w:sz w:val="22"/>
                <w:szCs w:val="22"/>
              </w:rPr>
              <w:t>phr</w:t>
            </w:r>
            <w:proofErr w:type="spellEnd"/>
            <w:r w:rsidRPr="00196A08">
              <w:rPr>
                <w:rFonts w:ascii="Calibri" w:hAnsi="Calibri" w:cs="Calibri"/>
                <w:color w:val="000000"/>
                <w:sz w:val="22"/>
                <w:szCs w:val="22"/>
              </w:rPr>
              <w:t>-s adequately envision Record longevity or lifespan?</w:t>
            </w:r>
          </w:p>
        </w:tc>
        <w:tc>
          <w:tcPr>
            <w:tcW w:w="960" w:type="dxa"/>
            <w:shd w:val="clear" w:color="auto" w:fill="auto"/>
            <w:noWrap/>
            <w:vAlign w:val="bottom"/>
            <w:hideMark/>
          </w:tcPr>
          <w:p w:rsidR="007C6484" w:rsidRPr="00196A08" w:rsidRDefault="007C6484" w:rsidP="00C45541">
            <w:pPr>
              <w:rPr>
                <w:rFonts w:ascii="Calibri" w:hAnsi="Calibri" w:cs="Calibri"/>
                <w:color w:val="000000"/>
              </w:rPr>
            </w:pPr>
          </w:p>
        </w:tc>
        <w:tc>
          <w:tcPr>
            <w:tcW w:w="960" w:type="dxa"/>
            <w:shd w:val="clear" w:color="auto" w:fill="auto"/>
            <w:noWrap/>
            <w:vAlign w:val="bottom"/>
            <w:hideMark/>
          </w:tcPr>
          <w:p w:rsidR="007C6484" w:rsidRPr="00196A08" w:rsidRDefault="007C6484" w:rsidP="00C45541">
            <w:pPr>
              <w:rPr>
                <w:rFonts w:ascii="Times New Roman" w:hAnsi="Times New Roman"/>
                <w:sz w:val="20"/>
                <w:szCs w:val="20"/>
              </w:rPr>
            </w:pPr>
          </w:p>
        </w:tc>
      </w:tr>
    </w:tbl>
    <w:p w:rsidR="007C6484" w:rsidRDefault="007C6484" w:rsidP="007C6484">
      <w:pPr>
        <w:rPr>
          <w:rFonts w:ascii="Arial" w:hAnsi="Arial" w:cs="Arial"/>
          <w:sz w:val="20"/>
          <w:szCs w:val="20"/>
        </w:rPr>
      </w:pPr>
    </w:p>
    <w:p w:rsidR="007C6484" w:rsidRDefault="007C6484" w:rsidP="007C6484">
      <w:pPr>
        <w:rPr>
          <w:rFonts w:ascii="Arial" w:hAnsi="Arial" w:cs="Arial"/>
          <w:sz w:val="20"/>
          <w:szCs w:val="20"/>
        </w:rPr>
      </w:pPr>
    </w:p>
    <w:p w:rsidR="007C6484" w:rsidRDefault="007C6484" w:rsidP="007C6484">
      <w:pPr>
        <w:rPr>
          <w:rFonts w:ascii="Arial" w:hAnsi="Arial" w:cs="Arial"/>
          <w:sz w:val="20"/>
          <w:szCs w:val="20"/>
        </w:rPr>
      </w:pPr>
    </w:p>
    <w:p w:rsidR="007C6484" w:rsidRDefault="007C6484" w:rsidP="007C6484">
      <w:pPr>
        <w:rPr>
          <w:rFonts w:ascii="Arial" w:hAnsi="Arial" w:cs="Arial"/>
          <w:sz w:val="20"/>
          <w:szCs w:val="20"/>
        </w:rPr>
      </w:pPr>
    </w:p>
    <w:p w:rsidR="00E14B96" w:rsidRDefault="00E14B96" w:rsidP="00B82F2C">
      <w:pPr>
        <w:rPr>
          <w:rFonts w:ascii="Arial" w:hAnsi="Arial" w:cs="Arial"/>
          <w:sz w:val="20"/>
          <w:szCs w:val="20"/>
        </w:rPr>
      </w:pPr>
    </w:p>
    <w:p w:rsidR="00196A08" w:rsidRDefault="00196A08">
      <w:pPr>
        <w:rPr>
          <w:rFonts w:ascii="Arial" w:hAnsi="Arial" w:cs="Arial"/>
          <w:sz w:val="20"/>
          <w:szCs w:val="20"/>
        </w:rPr>
      </w:pPr>
    </w:p>
    <w:p w:rsidR="00100B0A" w:rsidRDefault="00100B0A" w:rsidP="00100B0A">
      <w:pPr>
        <w:rPr>
          <w:rFonts w:ascii="Arial" w:hAnsi="Arial" w:cs="Arial"/>
          <w:sz w:val="20"/>
          <w:szCs w:val="20"/>
        </w:rPr>
      </w:pPr>
      <w:proofErr w:type="spellStart"/>
      <w:r>
        <w:rPr>
          <w:rFonts w:ascii="Arial" w:hAnsi="Arial" w:cs="Arial"/>
          <w:sz w:val="20"/>
          <w:szCs w:val="20"/>
        </w:rPr>
        <w:t>Xxxxxxxxxxxxxxxxxx</w:t>
      </w:r>
      <w:proofErr w:type="spellEnd"/>
    </w:p>
    <w:p w:rsidR="00100B0A" w:rsidRDefault="00100B0A" w:rsidP="00100B0A">
      <w:pPr>
        <w:rPr>
          <w:rFonts w:ascii="Arial" w:hAnsi="Arial" w:cs="Arial"/>
          <w:sz w:val="20"/>
          <w:szCs w:val="20"/>
        </w:rPr>
      </w:pPr>
    </w:p>
    <w:p w:rsidR="004E588F" w:rsidRDefault="004E588F" w:rsidP="004E588F">
      <w:pPr>
        <w:pStyle w:val="Heading1"/>
        <w:numPr>
          <w:ilvl w:val="0"/>
          <w:numId w:val="9"/>
        </w:numPr>
        <w:rPr>
          <w:highlight w:val="yellow"/>
        </w:rPr>
      </w:pPr>
      <w:r>
        <w:rPr>
          <w:highlight w:val="yellow"/>
        </w:rPr>
        <w:t>Various items</w:t>
      </w:r>
    </w:p>
    <w:p w:rsidR="004E588F" w:rsidRPr="004E588F" w:rsidRDefault="004E588F" w:rsidP="004E588F">
      <w:pPr>
        <w:rPr>
          <w:highlight w:val="yellow"/>
        </w:rPr>
      </w:pPr>
    </w:p>
    <w:p w:rsidR="00100B0A" w:rsidRPr="004E588F" w:rsidRDefault="00100B0A" w:rsidP="00100B0A">
      <w:pPr>
        <w:pStyle w:val="ListParagraph"/>
        <w:numPr>
          <w:ilvl w:val="0"/>
          <w:numId w:val="2"/>
        </w:numPr>
        <w:rPr>
          <w:rFonts w:ascii="Arial" w:hAnsi="Arial" w:cs="Arial"/>
          <w:sz w:val="20"/>
          <w:szCs w:val="20"/>
        </w:rPr>
      </w:pPr>
      <w:r w:rsidRPr="004E588F">
        <w:rPr>
          <w:rFonts w:ascii="Arial" w:hAnsi="Arial" w:cs="Arial"/>
          <w:sz w:val="20"/>
          <w:szCs w:val="20"/>
        </w:rPr>
        <w:t>Normalize the phrase “care plan” (kill “plan of care”).</w:t>
      </w:r>
    </w:p>
    <w:p w:rsidR="00100B0A" w:rsidRPr="004E588F" w:rsidRDefault="00100B0A" w:rsidP="00100B0A">
      <w:pPr>
        <w:pStyle w:val="ListParagraph"/>
        <w:numPr>
          <w:ilvl w:val="0"/>
          <w:numId w:val="2"/>
        </w:numPr>
        <w:rPr>
          <w:rFonts w:ascii="Arial" w:hAnsi="Arial" w:cs="Arial"/>
          <w:sz w:val="20"/>
          <w:szCs w:val="20"/>
        </w:rPr>
      </w:pPr>
      <w:r w:rsidRPr="004E588F">
        <w:rPr>
          <w:rFonts w:ascii="Arial" w:hAnsi="Arial" w:cs="Arial"/>
          <w:sz w:val="20"/>
          <w:szCs w:val="20"/>
        </w:rPr>
        <w:t>Consider altering the phrase “care plan” to “care plan, regimen, and/or treatment” where appropriate. [Yes, we agree to make this change.]</w:t>
      </w:r>
    </w:p>
    <w:p w:rsidR="004E588F" w:rsidRDefault="00100B0A" w:rsidP="007C181F">
      <w:pPr>
        <w:pStyle w:val="ListParagraph"/>
        <w:numPr>
          <w:ilvl w:val="0"/>
          <w:numId w:val="2"/>
        </w:numPr>
        <w:rPr>
          <w:rFonts w:ascii="Arial" w:hAnsi="Arial" w:cs="Arial"/>
          <w:sz w:val="20"/>
          <w:szCs w:val="20"/>
        </w:rPr>
      </w:pPr>
      <w:r w:rsidRPr="004E588F">
        <w:rPr>
          <w:rFonts w:ascii="Arial" w:hAnsi="Arial" w:cs="Arial"/>
          <w:sz w:val="20"/>
          <w:szCs w:val="20"/>
        </w:rPr>
        <w:t>Add a definition of “Provider” to the Glossary. Also, “Provider Organization”. Also, identify a new term that can cover the concept of “Provider-Like” (e.g., a nutritionist who is acting as a primary care provider who signs a diet-order).</w:t>
      </w:r>
    </w:p>
    <w:p w:rsidR="00100B0A" w:rsidRPr="004E588F" w:rsidRDefault="00100B0A" w:rsidP="007C181F">
      <w:pPr>
        <w:pStyle w:val="ListParagraph"/>
        <w:numPr>
          <w:ilvl w:val="0"/>
          <w:numId w:val="2"/>
        </w:numPr>
        <w:rPr>
          <w:rFonts w:ascii="Arial" w:hAnsi="Arial" w:cs="Arial"/>
          <w:sz w:val="20"/>
          <w:szCs w:val="20"/>
        </w:rPr>
      </w:pPr>
      <w:r w:rsidRPr="004E588F">
        <w:rPr>
          <w:rFonts w:ascii="Arial" w:hAnsi="Arial" w:cs="Arial"/>
          <w:sz w:val="20"/>
          <w:szCs w:val="20"/>
        </w:rPr>
        <w:t xml:space="preserve">In PH.2.5.6, we need to distinguish between “medical history” (of the PHR-S FM) and “clinical history” (of the EHR-S FM R2). That is, we should align the granularity of the various types of histories to match that of the EHR-S FM R2 (family history, social history, occupational history, surgical history, immunization history, </w:t>
      </w:r>
      <w:proofErr w:type="spellStart"/>
      <w:r w:rsidRPr="004E588F">
        <w:rPr>
          <w:rFonts w:ascii="Arial" w:hAnsi="Arial" w:cs="Arial"/>
          <w:sz w:val="20"/>
          <w:szCs w:val="20"/>
        </w:rPr>
        <w:t>etc</w:t>
      </w:r>
      <w:proofErr w:type="spellEnd"/>
      <w:r w:rsidRPr="004E588F">
        <w:rPr>
          <w:rFonts w:ascii="Arial" w:hAnsi="Arial" w:cs="Arial"/>
          <w:sz w:val="20"/>
          <w:szCs w:val="20"/>
        </w:rPr>
        <w:t>).</w:t>
      </w:r>
    </w:p>
    <w:p w:rsidR="00B82F2C" w:rsidRDefault="00B82F2C">
      <w:pPr>
        <w:rPr>
          <w:rFonts w:ascii="Arial" w:hAnsi="Arial" w:cs="Arial"/>
          <w:sz w:val="20"/>
          <w:szCs w:val="20"/>
        </w:rPr>
      </w:pPr>
    </w:p>
    <w:p w:rsidR="00B82F2C" w:rsidRDefault="00B82F2C">
      <w:pPr>
        <w:rPr>
          <w:rFonts w:ascii="Arial" w:hAnsi="Arial" w:cs="Arial"/>
          <w:sz w:val="20"/>
          <w:szCs w:val="20"/>
        </w:rPr>
      </w:pPr>
    </w:p>
    <w:p w:rsidR="00100B0A" w:rsidRDefault="00100B0A" w:rsidP="00100B0A">
      <w:pPr>
        <w:rPr>
          <w:rFonts w:ascii="Arial" w:hAnsi="Arial" w:cs="Arial"/>
          <w:sz w:val="20"/>
          <w:szCs w:val="20"/>
        </w:rPr>
      </w:pPr>
      <w:proofErr w:type="spellStart"/>
      <w:proofErr w:type="gramStart"/>
      <w:r>
        <w:rPr>
          <w:rFonts w:ascii="Arial" w:hAnsi="Arial" w:cs="Arial"/>
          <w:sz w:val="20"/>
          <w:szCs w:val="20"/>
        </w:rPr>
        <w:t>xxxxxxx</w:t>
      </w:r>
      <w:proofErr w:type="spellEnd"/>
      <w:proofErr w:type="gramEnd"/>
    </w:p>
    <w:p w:rsidR="004E588F" w:rsidRDefault="004E588F" w:rsidP="00100B0A">
      <w:pPr>
        <w:rPr>
          <w:rFonts w:ascii="Arial" w:hAnsi="Arial" w:cs="Arial"/>
          <w:sz w:val="20"/>
          <w:szCs w:val="20"/>
        </w:rPr>
      </w:pPr>
    </w:p>
    <w:p w:rsidR="004E588F" w:rsidRPr="004E588F" w:rsidRDefault="004E588F" w:rsidP="00100B0A">
      <w:pPr>
        <w:pStyle w:val="Heading1"/>
        <w:numPr>
          <w:ilvl w:val="0"/>
          <w:numId w:val="9"/>
        </w:numPr>
        <w:rPr>
          <w:highlight w:val="yellow"/>
        </w:rPr>
      </w:pPr>
      <w:r>
        <w:rPr>
          <w:highlight w:val="yellow"/>
        </w:rPr>
        <w:t>Information Content versus Metadata</w:t>
      </w:r>
    </w:p>
    <w:p w:rsidR="004E588F" w:rsidRDefault="004E588F" w:rsidP="00100B0A">
      <w:pPr>
        <w:rPr>
          <w:rFonts w:ascii="Arial" w:hAnsi="Arial" w:cs="Arial"/>
          <w:sz w:val="20"/>
          <w:szCs w:val="20"/>
        </w:rPr>
      </w:pPr>
    </w:p>
    <w:p w:rsidR="00100B0A" w:rsidRDefault="00100B0A" w:rsidP="00100B0A">
      <w:pPr>
        <w:rPr>
          <w:rFonts w:ascii="Arial" w:hAnsi="Arial" w:cs="Arial"/>
          <w:sz w:val="20"/>
          <w:szCs w:val="20"/>
        </w:rPr>
      </w:pPr>
      <w:r>
        <w:rPr>
          <w:rFonts w:ascii="Arial" w:hAnsi="Arial" w:cs="Arial"/>
          <w:sz w:val="20"/>
          <w:szCs w:val="20"/>
        </w:rPr>
        <w:t xml:space="preserve">In </w:t>
      </w:r>
      <w:r w:rsidRPr="00231ACB">
        <w:rPr>
          <w:rFonts w:ascii="Arial" w:hAnsi="Arial" w:cs="Arial"/>
          <w:sz w:val="20"/>
          <w:szCs w:val="20"/>
        </w:rPr>
        <w:t>PH.2.5.6</w:t>
      </w:r>
      <w:r>
        <w:rPr>
          <w:rFonts w:ascii="Arial" w:hAnsi="Arial" w:cs="Arial"/>
          <w:sz w:val="20"/>
          <w:szCs w:val="20"/>
        </w:rPr>
        <w:t>, CC06 we may need another CC that will distinguish between the ‘content’ of the arriving (external) data, and the ‘metadata’ of the arriving (external) data.</w:t>
      </w:r>
    </w:p>
    <w:p w:rsidR="00100B0A" w:rsidRDefault="00100B0A" w:rsidP="00100B0A">
      <w:pPr>
        <w:rPr>
          <w:rFonts w:ascii="Arial" w:hAnsi="Arial" w:cs="Arial"/>
          <w:sz w:val="20"/>
          <w:szCs w:val="20"/>
        </w:rPr>
      </w:pPr>
    </w:p>
    <w:p w:rsidR="00100B0A" w:rsidRDefault="00100B0A" w:rsidP="00100B0A">
      <w:pPr>
        <w:rPr>
          <w:rFonts w:ascii="Arial" w:hAnsi="Arial" w:cs="Arial"/>
          <w:sz w:val="20"/>
          <w:szCs w:val="20"/>
        </w:rPr>
      </w:pPr>
      <w:proofErr w:type="spellStart"/>
      <w:proofErr w:type="gramStart"/>
      <w:r>
        <w:rPr>
          <w:rFonts w:ascii="Arial" w:hAnsi="Arial" w:cs="Arial"/>
          <w:sz w:val="20"/>
          <w:szCs w:val="20"/>
        </w:rPr>
        <w:t>xxxxxxx</w:t>
      </w:r>
      <w:proofErr w:type="spellEnd"/>
      <w:proofErr w:type="gramEnd"/>
    </w:p>
    <w:p w:rsidR="004E588F" w:rsidRDefault="004E588F" w:rsidP="00100B0A">
      <w:pPr>
        <w:rPr>
          <w:rFonts w:ascii="Arial" w:hAnsi="Arial" w:cs="Arial"/>
          <w:sz w:val="20"/>
          <w:szCs w:val="20"/>
        </w:rPr>
      </w:pPr>
    </w:p>
    <w:p w:rsidR="004E588F" w:rsidRPr="004E588F" w:rsidRDefault="004E588F" w:rsidP="004E588F">
      <w:pPr>
        <w:pStyle w:val="Heading1"/>
        <w:numPr>
          <w:ilvl w:val="0"/>
          <w:numId w:val="9"/>
        </w:numPr>
        <w:rPr>
          <w:highlight w:val="yellow"/>
        </w:rPr>
      </w:pPr>
      <w:r>
        <w:rPr>
          <w:highlight w:val="yellow"/>
        </w:rPr>
        <w:t>Re-examine certain priorities</w:t>
      </w:r>
    </w:p>
    <w:p w:rsidR="004E588F" w:rsidRDefault="004E588F" w:rsidP="00100B0A">
      <w:pPr>
        <w:rPr>
          <w:rFonts w:ascii="Arial" w:hAnsi="Arial" w:cs="Arial"/>
          <w:sz w:val="20"/>
          <w:szCs w:val="20"/>
        </w:rPr>
      </w:pPr>
    </w:p>
    <w:p w:rsidR="00100B0A" w:rsidRDefault="00100B0A" w:rsidP="00100B0A">
      <w:pPr>
        <w:rPr>
          <w:rFonts w:ascii="Arial" w:hAnsi="Arial" w:cs="Arial"/>
          <w:sz w:val="20"/>
          <w:szCs w:val="20"/>
        </w:rPr>
      </w:pPr>
      <w:r>
        <w:rPr>
          <w:rFonts w:ascii="Arial" w:hAnsi="Arial" w:cs="Arial"/>
          <w:sz w:val="20"/>
          <w:szCs w:val="20"/>
        </w:rPr>
        <w:t xml:space="preserve">In </w:t>
      </w:r>
      <w:r w:rsidRPr="00231ACB">
        <w:rPr>
          <w:rFonts w:ascii="Arial" w:hAnsi="Arial" w:cs="Arial"/>
          <w:sz w:val="20"/>
          <w:szCs w:val="20"/>
        </w:rPr>
        <w:t>PH.2.5.6</w:t>
      </w:r>
      <w:r>
        <w:rPr>
          <w:rFonts w:ascii="Arial" w:hAnsi="Arial" w:cs="Arial"/>
          <w:sz w:val="20"/>
          <w:szCs w:val="20"/>
        </w:rPr>
        <w:t>, CC05, CC06, and CC07 might they be a ‘SHOULD’ instead of a ‘SHALL’?</w:t>
      </w: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proofErr w:type="spellStart"/>
      <w:proofErr w:type="gramStart"/>
      <w:r>
        <w:rPr>
          <w:rFonts w:ascii="Arial" w:hAnsi="Arial" w:cs="Arial"/>
          <w:sz w:val="20"/>
          <w:szCs w:val="20"/>
        </w:rPr>
        <w:t>xxxxxxxxxxxxxxxxxxxx</w:t>
      </w:r>
      <w:proofErr w:type="spellEnd"/>
      <w:proofErr w:type="gramEnd"/>
    </w:p>
    <w:p w:rsidR="00E14B96" w:rsidRDefault="00E14B96" w:rsidP="00E14B96">
      <w:pPr>
        <w:rPr>
          <w:rFonts w:ascii="Arial" w:hAnsi="Arial" w:cs="Arial"/>
          <w:sz w:val="20"/>
          <w:szCs w:val="20"/>
        </w:rPr>
      </w:pPr>
    </w:p>
    <w:p w:rsidR="004E588F" w:rsidRPr="004E588F" w:rsidRDefault="004E588F" w:rsidP="004E588F">
      <w:pPr>
        <w:pStyle w:val="Heading1"/>
        <w:numPr>
          <w:ilvl w:val="0"/>
          <w:numId w:val="9"/>
        </w:numPr>
        <w:rPr>
          <w:highlight w:val="yellow"/>
        </w:rPr>
      </w:pPr>
      <w:r>
        <w:rPr>
          <w:highlight w:val="yellow"/>
        </w:rPr>
        <w:lastRenderedPageBreak/>
        <w:t>Various types of education</w:t>
      </w:r>
    </w:p>
    <w:p w:rsidR="004E588F" w:rsidRDefault="004E588F" w:rsidP="00E14B96">
      <w:pPr>
        <w:rPr>
          <w:rFonts w:ascii="Arial" w:hAnsi="Arial" w:cs="Arial"/>
          <w:sz w:val="20"/>
          <w:szCs w:val="20"/>
          <w:highlight w:val="yellow"/>
        </w:rPr>
      </w:pPr>
    </w:p>
    <w:p w:rsidR="00E14B96" w:rsidRPr="004E588F" w:rsidRDefault="00E14B96" w:rsidP="00E14B96">
      <w:pPr>
        <w:rPr>
          <w:rFonts w:ascii="Arial" w:hAnsi="Arial" w:cs="Arial"/>
          <w:i/>
          <w:sz w:val="20"/>
          <w:szCs w:val="20"/>
        </w:rPr>
      </w:pPr>
      <w:r w:rsidRPr="004E588F">
        <w:rPr>
          <w:rFonts w:ascii="Arial" w:hAnsi="Arial" w:cs="Arial"/>
          <w:i/>
          <w:sz w:val="20"/>
          <w:szCs w:val="20"/>
        </w:rPr>
        <w:t>(Invite nutritionists to contribute)</w:t>
      </w:r>
    </w:p>
    <w:p w:rsidR="004E588F" w:rsidRDefault="004E588F" w:rsidP="00E14B96">
      <w:pPr>
        <w:rPr>
          <w:rFonts w:ascii="Arial" w:hAnsi="Arial" w:cs="Arial"/>
          <w:sz w:val="20"/>
          <w:szCs w:val="20"/>
        </w:rPr>
      </w:pPr>
    </w:p>
    <w:p w:rsidR="00E14B96" w:rsidRDefault="00E14B96" w:rsidP="00E14B96">
      <w:pPr>
        <w:rPr>
          <w:rFonts w:ascii="Arial" w:hAnsi="Arial" w:cs="Arial"/>
          <w:sz w:val="20"/>
          <w:szCs w:val="20"/>
        </w:rPr>
      </w:pPr>
      <w:r w:rsidRPr="00411C32">
        <w:rPr>
          <w:rFonts w:ascii="Arial" w:hAnsi="Arial" w:cs="Arial"/>
          <w:sz w:val="20"/>
          <w:szCs w:val="20"/>
        </w:rPr>
        <w:t>20250902</w:t>
      </w:r>
    </w:p>
    <w:p w:rsidR="00E14B96" w:rsidRDefault="00E14B96" w:rsidP="00E14B96">
      <w:pPr>
        <w:rPr>
          <w:rFonts w:ascii="Arial" w:hAnsi="Arial" w:cs="Arial"/>
          <w:sz w:val="20"/>
          <w:szCs w:val="20"/>
        </w:rPr>
      </w:pPr>
      <w:r w:rsidRPr="00411C32">
        <w:rPr>
          <w:rFonts w:ascii="Arial" w:hAnsi="Arial" w:cs="Arial"/>
          <w:sz w:val="20"/>
          <w:szCs w:val="20"/>
        </w:rPr>
        <w:t>PH.2.5.11</w:t>
      </w:r>
      <w:r>
        <w:rPr>
          <w:rFonts w:ascii="Arial" w:hAnsi="Arial" w:cs="Arial"/>
          <w:sz w:val="20"/>
          <w:szCs w:val="20"/>
        </w:rPr>
        <w:t xml:space="preserve"> CC13</w:t>
      </w:r>
    </w:p>
    <w:p w:rsidR="00E14B96" w:rsidRDefault="00E14B96" w:rsidP="00E14B96">
      <w:pPr>
        <w:rPr>
          <w:rFonts w:ascii="Arial" w:hAnsi="Arial" w:cs="Arial"/>
          <w:sz w:val="20"/>
          <w:szCs w:val="20"/>
        </w:rPr>
      </w:pPr>
      <w:r w:rsidRPr="00411C32">
        <w:rPr>
          <w:rFonts w:ascii="Arial" w:hAnsi="Arial" w:cs="Arial"/>
          <w:sz w:val="20"/>
          <w:szCs w:val="20"/>
        </w:rPr>
        <w:t>Does the EHR-S FM have CC that offers general education (as opposed to this specific education as mentioned in this CC)? And should the EHR-S FM specifically name the education that will help the patient understand the effect that some nutrients may have on medications. See the PHR-S FM CC in this section.</w:t>
      </w:r>
    </w:p>
    <w:p w:rsidR="00E14B96" w:rsidRDefault="00E14B96" w:rsidP="00E14B96">
      <w:pPr>
        <w:tabs>
          <w:tab w:val="left" w:pos="2685"/>
        </w:tabs>
        <w:rPr>
          <w:rFonts w:ascii="Arial" w:hAnsi="Arial" w:cs="Arial"/>
          <w:sz w:val="20"/>
          <w:szCs w:val="20"/>
        </w:rPr>
      </w:pPr>
      <w:r>
        <w:rPr>
          <w:rFonts w:ascii="Arial" w:hAnsi="Arial" w:cs="Arial"/>
          <w:sz w:val="20"/>
          <w:szCs w:val="20"/>
        </w:rPr>
        <w:tab/>
      </w:r>
    </w:p>
    <w:p w:rsidR="00100B0A" w:rsidRDefault="004E588F" w:rsidP="00100B0A">
      <w:pPr>
        <w:rPr>
          <w:rFonts w:ascii="Arial" w:hAnsi="Arial" w:cs="Arial"/>
          <w:sz w:val="20"/>
          <w:szCs w:val="20"/>
        </w:rPr>
      </w:pPr>
      <w:proofErr w:type="spellStart"/>
      <w:r>
        <w:rPr>
          <w:rFonts w:ascii="Arial" w:hAnsi="Arial" w:cs="Arial"/>
          <w:sz w:val="20"/>
          <w:szCs w:val="20"/>
        </w:rPr>
        <w:t>X</w:t>
      </w:r>
      <w:r w:rsidR="00100B0A">
        <w:rPr>
          <w:rFonts w:ascii="Arial" w:hAnsi="Arial" w:cs="Arial"/>
          <w:sz w:val="20"/>
          <w:szCs w:val="20"/>
        </w:rPr>
        <w:t>xxxxxxxxxx</w:t>
      </w:r>
      <w:proofErr w:type="spellEnd"/>
    </w:p>
    <w:p w:rsidR="004E588F" w:rsidRDefault="004E588F" w:rsidP="00100B0A">
      <w:pPr>
        <w:rPr>
          <w:rFonts w:ascii="Arial" w:hAnsi="Arial" w:cs="Arial"/>
          <w:sz w:val="20"/>
          <w:szCs w:val="20"/>
        </w:rPr>
      </w:pPr>
    </w:p>
    <w:p w:rsidR="004E588F" w:rsidRPr="004E588F" w:rsidRDefault="004E588F" w:rsidP="004E588F">
      <w:pPr>
        <w:pStyle w:val="Heading1"/>
        <w:numPr>
          <w:ilvl w:val="0"/>
          <w:numId w:val="9"/>
        </w:numPr>
        <w:rPr>
          <w:highlight w:val="green"/>
        </w:rPr>
      </w:pPr>
      <w:r w:rsidRPr="004E588F">
        <w:rPr>
          <w:highlight w:val="green"/>
        </w:rPr>
        <w:t>Request-for-correction</w:t>
      </w:r>
    </w:p>
    <w:p w:rsidR="004E588F" w:rsidRDefault="004E588F" w:rsidP="00100B0A">
      <w:pPr>
        <w:rPr>
          <w:rFonts w:ascii="Arial" w:hAnsi="Arial" w:cs="Arial"/>
          <w:sz w:val="20"/>
          <w:szCs w:val="20"/>
        </w:rPr>
      </w:pPr>
    </w:p>
    <w:p w:rsidR="00100B0A" w:rsidRDefault="00100B0A" w:rsidP="00100B0A">
      <w:pPr>
        <w:rPr>
          <w:rFonts w:ascii="Arial" w:hAnsi="Arial" w:cs="Arial"/>
          <w:sz w:val="20"/>
          <w:szCs w:val="20"/>
        </w:rPr>
      </w:pPr>
      <w:r w:rsidRPr="0010103B">
        <w:rPr>
          <w:rFonts w:ascii="Arial" w:hAnsi="Arial" w:cs="Arial"/>
          <w:sz w:val="20"/>
          <w:szCs w:val="20"/>
          <w:highlight w:val="green"/>
        </w:rPr>
        <w:t>[DONE]</w:t>
      </w:r>
    </w:p>
    <w:p w:rsidR="00100B0A" w:rsidRDefault="00100B0A" w:rsidP="00100B0A">
      <w:pPr>
        <w:rPr>
          <w:rFonts w:ascii="Arial" w:hAnsi="Arial" w:cs="Arial"/>
          <w:sz w:val="20"/>
          <w:szCs w:val="20"/>
        </w:rPr>
      </w:pPr>
      <w:r>
        <w:rPr>
          <w:rFonts w:ascii="Arial" w:hAnsi="Arial" w:cs="Arial"/>
          <w:sz w:val="20"/>
          <w:szCs w:val="20"/>
        </w:rPr>
        <w:t xml:space="preserve">In PH.2.5.10, CC03 (and others), shouldn’t we relocate the ability to transmit a request-for-correction to the </w:t>
      </w:r>
      <w:proofErr w:type="spellStart"/>
      <w:r>
        <w:rPr>
          <w:rFonts w:ascii="Arial" w:hAnsi="Arial" w:cs="Arial"/>
          <w:sz w:val="20"/>
          <w:szCs w:val="20"/>
        </w:rPr>
        <w:t>OverArching</w:t>
      </w:r>
      <w:proofErr w:type="spellEnd"/>
      <w:r>
        <w:rPr>
          <w:rFonts w:ascii="Arial" w:hAnsi="Arial" w:cs="Arial"/>
          <w:sz w:val="20"/>
          <w:szCs w:val="20"/>
        </w:rPr>
        <w:t xml:space="preserve"> Section (and eliminate individual occurrences throughout the other Sections? See the Public Health Functional Profile’s Parking Lot suggestions (which are similar).</w:t>
      </w:r>
      <w:r w:rsidRPr="0010103B">
        <w:rPr>
          <w:rFonts w:ascii="Arial" w:hAnsi="Arial" w:cs="Arial"/>
          <w:sz w:val="20"/>
          <w:szCs w:val="20"/>
          <w:highlight w:val="green"/>
        </w:rPr>
        <w:t xml:space="preserve"> </w:t>
      </w:r>
      <w:r w:rsidRPr="002D093A">
        <w:rPr>
          <w:rFonts w:ascii="Arial" w:hAnsi="Arial" w:cs="Arial"/>
          <w:sz w:val="20"/>
          <w:szCs w:val="20"/>
          <w:highlight w:val="green"/>
        </w:rPr>
        <w:t>[DONE: We believe that the current functionality is adequate; no new functionality is needed.]</w:t>
      </w:r>
    </w:p>
    <w:p w:rsidR="00100B0A" w:rsidRDefault="00100B0A" w:rsidP="00100B0A">
      <w:pPr>
        <w:rPr>
          <w:rFonts w:ascii="Arial" w:hAnsi="Arial" w:cs="Arial"/>
          <w:sz w:val="20"/>
          <w:szCs w:val="20"/>
        </w:rPr>
      </w:pPr>
    </w:p>
    <w:p w:rsidR="00B82F2C" w:rsidRDefault="00B82F2C">
      <w:pPr>
        <w:rPr>
          <w:rFonts w:ascii="Arial" w:hAnsi="Arial" w:cs="Arial"/>
          <w:sz w:val="20"/>
          <w:szCs w:val="20"/>
        </w:rPr>
      </w:pPr>
    </w:p>
    <w:p w:rsidR="00B82F2C" w:rsidRDefault="00B82F2C" w:rsidP="00B82F2C">
      <w:pPr>
        <w:rPr>
          <w:rFonts w:ascii="Arial" w:hAnsi="Arial" w:cs="Arial"/>
          <w:sz w:val="20"/>
          <w:szCs w:val="20"/>
        </w:rPr>
      </w:pPr>
      <w:proofErr w:type="spellStart"/>
      <w:r>
        <w:rPr>
          <w:rFonts w:ascii="Arial" w:hAnsi="Arial" w:cs="Arial"/>
          <w:sz w:val="20"/>
          <w:szCs w:val="20"/>
        </w:rPr>
        <w:t>Xxxxxxxxxxx</w:t>
      </w:r>
      <w:proofErr w:type="spellEnd"/>
    </w:p>
    <w:p w:rsidR="00B82F2C" w:rsidRDefault="00B82F2C">
      <w:pPr>
        <w:rPr>
          <w:rFonts w:ascii="Arial" w:hAnsi="Arial" w:cs="Arial"/>
          <w:sz w:val="20"/>
          <w:szCs w:val="20"/>
        </w:rPr>
      </w:pPr>
    </w:p>
    <w:p w:rsidR="004E588F" w:rsidRPr="004E588F" w:rsidRDefault="004E588F" w:rsidP="004E588F">
      <w:pPr>
        <w:pStyle w:val="Heading1"/>
        <w:numPr>
          <w:ilvl w:val="0"/>
          <w:numId w:val="9"/>
        </w:numPr>
        <w:rPr>
          <w:highlight w:val="green"/>
        </w:rPr>
      </w:pPr>
      <w:r>
        <w:rPr>
          <w:highlight w:val="green"/>
        </w:rPr>
        <w:t>T</w:t>
      </w:r>
      <w:r w:rsidRPr="004E588F">
        <w:rPr>
          <w:highlight w:val="green"/>
        </w:rPr>
        <w:t xml:space="preserve">ypes of </w:t>
      </w:r>
      <w:r>
        <w:rPr>
          <w:highlight w:val="green"/>
        </w:rPr>
        <w:t>Care T</w:t>
      </w:r>
      <w:r w:rsidRPr="004E588F">
        <w:rPr>
          <w:highlight w:val="green"/>
        </w:rPr>
        <w:t>eam members</w:t>
      </w:r>
    </w:p>
    <w:p w:rsidR="004E588F" w:rsidRDefault="004E588F">
      <w:pPr>
        <w:rPr>
          <w:rFonts w:ascii="Arial" w:hAnsi="Arial" w:cs="Arial"/>
          <w:sz w:val="20"/>
          <w:szCs w:val="20"/>
        </w:rPr>
      </w:pPr>
    </w:p>
    <w:p w:rsidR="00B82F2C" w:rsidRPr="00B82F2C" w:rsidRDefault="00B82F2C" w:rsidP="00B82F2C">
      <w:pPr>
        <w:rPr>
          <w:rFonts w:ascii="Arial" w:hAnsi="Arial" w:cs="Arial"/>
          <w:color w:val="000000" w:themeColor="text1"/>
          <w:sz w:val="20"/>
          <w:szCs w:val="20"/>
        </w:rPr>
      </w:pPr>
      <w:r w:rsidRPr="00AF4EA2">
        <w:rPr>
          <w:rFonts w:ascii="Arial" w:hAnsi="Arial" w:cs="Arial"/>
          <w:color w:val="000000" w:themeColor="text1"/>
          <w:sz w:val="20"/>
          <w:szCs w:val="20"/>
          <w:highlight w:val="green"/>
        </w:rPr>
        <w:t>DONE</w:t>
      </w:r>
    </w:p>
    <w:p w:rsidR="00B82F2C" w:rsidRDefault="00B82F2C" w:rsidP="00B82F2C">
      <w:pPr>
        <w:rPr>
          <w:rFonts w:ascii="Arial" w:hAnsi="Arial" w:cs="Arial"/>
          <w:sz w:val="20"/>
          <w:szCs w:val="20"/>
        </w:rPr>
      </w:pPr>
    </w:p>
    <w:p w:rsidR="00B82F2C" w:rsidRDefault="00B82F2C" w:rsidP="00B82F2C">
      <w:pPr>
        <w:rPr>
          <w:rFonts w:ascii="Arial" w:hAnsi="Arial" w:cs="Arial"/>
          <w:sz w:val="20"/>
          <w:szCs w:val="20"/>
        </w:rPr>
      </w:pPr>
      <w:r>
        <w:rPr>
          <w:rFonts w:ascii="Arial" w:hAnsi="Arial" w:cs="Arial"/>
          <w:sz w:val="20"/>
          <w:szCs w:val="20"/>
        </w:rPr>
        <w:t>20170104</w:t>
      </w:r>
    </w:p>
    <w:p w:rsidR="00B82F2C" w:rsidRDefault="00B82F2C" w:rsidP="00B82F2C">
      <w:pPr>
        <w:rPr>
          <w:rFonts w:ascii="Arial" w:hAnsi="Arial" w:cs="Arial"/>
          <w:sz w:val="20"/>
          <w:szCs w:val="20"/>
        </w:rPr>
      </w:pPr>
      <w:r>
        <w:rPr>
          <w:rFonts w:ascii="Arial" w:hAnsi="Arial" w:cs="Arial"/>
          <w:sz w:val="20"/>
          <w:szCs w:val="20"/>
        </w:rPr>
        <w:t>Re-Examination of the Supportive Section (S.1.1)</w:t>
      </w:r>
    </w:p>
    <w:p w:rsidR="00B82F2C" w:rsidRDefault="00B82F2C" w:rsidP="00B82F2C">
      <w:pPr>
        <w:rPr>
          <w:rFonts w:ascii="Arial" w:hAnsi="Arial" w:cs="Arial"/>
          <w:sz w:val="20"/>
          <w:szCs w:val="20"/>
        </w:rPr>
      </w:pPr>
    </w:p>
    <w:p w:rsidR="00B82F2C" w:rsidRDefault="00B82F2C" w:rsidP="00B82F2C">
      <w:pPr>
        <w:rPr>
          <w:rFonts w:ascii="Arial" w:hAnsi="Arial" w:cs="Arial"/>
          <w:sz w:val="20"/>
          <w:szCs w:val="20"/>
        </w:rPr>
      </w:pPr>
      <w:r>
        <w:rPr>
          <w:rFonts w:ascii="Arial" w:hAnsi="Arial" w:cs="Arial"/>
          <w:sz w:val="20"/>
          <w:szCs w:val="20"/>
        </w:rPr>
        <w:t>Should the PHR-S FM begin to include “many other types of care team members”?</w:t>
      </w:r>
    </w:p>
    <w:p w:rsidR="00B82F2C" w:rsidRDefault="00B82F2C" w:rsidP="00B82F2C">
      <w:pPr>
        <w:pStyle w:val="ListParagraph"/>
        <w:numPr>
          <w:ilvl w:val="0"/>
          <w:numId w:val="5"/>
        </w:numPr>
        <w:rPr>
          <w:rFonts w:ascii="Arial" w:hAnsi="Arial" w:cs="Arial"/>
          <w:sz w:val="20"/>
          <w:szCs w:val="20"/>
        </w:rPr>
      </w:pPr>
      <w:r>
        <w:rPr>
          <w:rFonts w:ascii="Arial" w:hAnsi="Arial" w:cs="Arial"/>
          <w:sz w:val="20"/>
          <w:szCs w:val="20"/>
        </w:rPr>
        <w:t>Social Networking Groups</w:t>
      </w:r>
    </w:p>
    <w:p w:rsidR="00B82F2C" w:rsidRDefault="00B82F2C" w:rsidP="00B82F2C">
      <w:pPr>
        <w:pStyle w:val="ListParagraph"/>
        <w:numPr>
          <w:ilvl w:val="0"/>
          <w:numId w:val="5"/>
        </w:numPr>
        <w:rPr>
          <w:rFonts w:ascii="Arial" w:hAnsi="Arial" w:cs="Arial"/>
          <w:sz w:val="20"/>
          <w:szCs w:val="20"/>
        </w:rPr>
      </w:pPr>
      <w:r>
        <w:rPr>
          <w:rFonts w:ascii="Arial" w:hAnsi="Arial" w:cs="Arial"/>
          <w:sz w:val="20"/>
          <w:szCs w:val="20"/>
        </w:rPr>
        <w:t>Support Groups (weight, drugs, behavioral health, mental health, diabetes)</w:t>
      </w:r>
    </w:p>
    <w:p w:rsidR="00B82F2C" w:rsidRDefault="00B82F2C" w:rsidP="00B82F2C">
      <w:pPr>
        <w:pStyle w:val="ListParagraph"/>
        <w:numPr>
          <w:ilvl w:val="0"/>
          <w:numId w:val="5"/>
        </w:numPr>
        <w:rPr>
          <w:rFonts w:ascii="Arial" w:hAnsi="Arial" w:cs="Arial"/>
          <w:sz w:val="20"/>
          <w:szCs w:val="20"/>
        </w:rPr>
      </w:pPr>
      <w:r>
        <w:rPr>
          <w:rFonts w:ascii="Arial" w:hAnsi="Arial" w:cs="Arial"/>
          <w:sz w:val="20"/>
          <w:szCs w:val="20"/>
        </w:rPr>
        <w:t>Exercise “coaches”</w:t>
      </w:r>
    </w:p>
    <w:p w:rsidR="00B82F2C" w:rsidRDefault="00B82F2C" w:rsidP="00B82F2C">
      <w:pPr>
        <w:pStyle w:val="ListParagraph"/>
        <w:numPr>
          <w:ilvl w:val="0"/>
          <w:numId w:val="5"/>
        </w:numPr>
        <w:rPr>
          <w:rFonts w:ascii="Arial" w:hAnsi="Arial" w:cs="Arial"/>
          <w:sz w:val="20"/>
          <w:szCs w:val="20"/>
        </w:rPr>
      </w:pPr>
      <w:r>
        <w:rPr>
          <w:rFonts w:ascii="Arial" w:hAnsi="Arial" w:cs="Arial"/>
          <w:sz w:val="20"/>
          <w:szCs w:val="20"/>
        </w:rPr>
        <w:t>School Nurses</w:t>
      </w:r>
    </w:p>
    <w:p w:rsidR="00B82F2C" w:rsidRDefault="00B82F2C" w:rsidP="00B82F2C">
      <w:pPr>
        <w:pStyle w:val="ListParagraph"/>
        <w:numPr>
          <w:ilvl w:val="0"/>
          <w:numId w:val="5"/>
        </w:numPr>
        <w:rPr>
          <w:rFonts w:ascii="Arial" w:hAnsi="Arial" w:cs="Arial"/>
          <w:sz w:val="20"/>
          <w:szCs w:val="20"/>
        </w:rPr>
      </w:pPr>
      <w:r>
        <w:rPr>
          <w:rFonts w:ascii="Arial" w:hAnsi="Arial" w:cs="Arial"/>
          <w:sz w:val="20"/>
          <w:szCs w:val="20"/>
        </w:rPr>
        <w:t>Nutritionists</w:t>
      </w:r>
    </w:p>
    <w:p w:rsidR="00B82F2C" w:rsidRDefault="00B82F2C" w:rsidP="00B82F2C">
      <w:pPr>
        <w:pStyle w:val="ListParagraph"/>
        <w:numPr>
          <w:ilvl w:val="0"/>
          <w:numId w:val="5"/>
        </w:numPr>
        <w:rPr>
          <w:rFonts w:ascii="Arial" w:hAnsi="Arial" w:cs="Arial"/>
          <w:sz w:val="20"/>
          <w:szCs w:val="20"/>
        </w:rPr>
      </w:pPr>
      <w:r>
        <w:rPr>
          <w:rFonts w:ascii="Arial" w:hAnsi="Arial" w:cs="Arial"/>
          <w:sz w:val="20"/>
          <w:szCs w:val="20"/>
        </w:rPr>
        <w:t>Care managers</w:t>
      </w:r>
    </w:p>
    <w:p w:rsidR="00B82F2C" w:rsidRPr="00B82F2C" w:rsidRDefault="00B82F2C" w:rsidP="00B82F2C">
      <w:pPr>
        <w:pStyle w:val="ListParagraph"/>
        <w:numPr>
          <w:ilvl w:val="0"/>
          <w:numId w:val="5"/>
        </w:numPr>
        <w:rPr>
          <w:rFonts w:ascii="Arial" w:hAnsi="Arial" w:cs="Arial"/>
          <w:sz w:val="20"/>
          <w:szCs w:val="20"/>
        </w:rPr>
      </w:pPr>
      <w:r>
        <w:rPr>
          <w:rFonts w:ascii="Arial" w:hAnsi="Arial" w:cs="Arial"/>
          <w:sz w:val="20"/>
          <w:szCs w:val="20"/>
        </w:rPr>
        <w:t>Health (volunteer) community worker (perhaps serving as a data entry clerk)</w:t>
      </w:r>
    </w:p>
    <w:p w:rsidR="00B82F2C" w:rsidRDefault="00B82F2C" w:rsidP="00B82F2C">
      <w:pPr>
        <w:rPr>
          <w:rFonts w:ascii="Arial" w:hAnsi="Arial" w:cs="Arial"/>
          <w:sz w:val="20"/>
          <w:szCs w:val="20"/>
        </w:rPr>
      </w:pPr>
    </w:p>
    <w:p w:rsidR="00B82F2C" w:rsidRDefault="004E588F" w:rsidP="00B82F2C">
      <w:pPr>
        <w:rPr>
          <w:rFonts w:ascii="Arial" w:hAnsi="Arial" w:cs="Arial"/>
          <w:sz w:val="20"/>
          <w:szCs w:val="20"/>
        </w:rPr>
      </w:pPr>
      <w:proofErr w:type="spellStart"/>
      <w:r>
        <w:rPr>
          <w:rFonts w:ascii="Arial" w:hAnsi="Arial" w:cs="Arial"/>
          <w:sz w:val="20"/>
          <w:szCs w:val="20"/>
        </w:rPr>
        <w:t>X</w:t>
      </w:r>
      <w:r w:rsidR="00B82F2C">
        <w:rPr>
          <w:rFonts w:ascii="Arial" w:hAnsi="Arial" w:cs="Arial"/>
          <w:sz w:val="20"/>
          <w:szCs w:val="20"/>
        </w:rPr>
        <w:t>xxxxxxxxxxx</w:t>
      </w:r>
      <w:proofErr w:type="spellEnd"/>
    </w:p>
    <w:p w:rsidR="004E588F" w:rsidRDefault="004E588F" w:rsidP="00E14B96">
      <w:pPr>
        <w:rPr>
          <w:rFonts w:ascii="Arial" w:hAnsi="Arial" w:cs="Arial"/>
          <w:sz w:val="20"/>
          <w:szCs w:val="20"/>
        </w:rPr>
      </w:pPr>
    </w:p>
    <w:p w:rsidR="004E588F" w:rsidRPr="004E588F" w:rsidRDefault="004E588F" w:rsidP="00E14B96">
      <w:pPr>
        <w:pStyle w:val="Heading1"/>
        <w:numPr>
          <w:ilvl w:val="0"/>
          <w:numId w:val="9"/>
        </w:numPr>
        <w:rPr>
          <w:highlight w:val="green"/>
        </w:rPr>
      </w:pPr>
      <w:r>
        <w:rPr>
          <w:highlight w:val="green"/>
        </w:rPr>
        <w:t>Clinician-Restricted data</w:t>
      </w:r>
    </w:p>
    <w:p w:rsidR="004E588F" w:rsidRDefault="004E588F" w:rsidP="00E14B96">
      <w:pPr>
        <w:rPr>
          <w:rFonts w:ascii="Arial" w:hAnsi="Arial" w:cs="Arial"/>
          <w:sz w:val="20"/>
          <w:szCs w:val="20"/>
        </w:rPr>
      </w:pPr>
    </w:p>
    <w:p w:rsidR="00E14B96" w:rsidRDefault="00E14B96" w:rsidP="00E14B96">
      <w:pPr>
        <w:rPr>
          <w:rFonts w:ascii="Arial" w:hAnsi="Arial" w:cs="Arial"/>
          <w:sz w:val="20"/>
          <w:szCs w:val="20"/>
        </w:rPr>
      </w:pPr>
      <w:r w:rsidRPr="00D26BB8">
        <w:rPr>
          <w:rFonts w:ascii="Arial" w:hAnsi="Arial" w:cs="Arial"/>
          <w:sz w:val="20"/>
          <w:szCs w:val="20"/>
          <w:highlight w:val="green"/>
        </w:rPr>
        <w:t>[DONE 20170419]</w:t>
      </w:r>
    </w:p>
    <w:p w:rsidR="00E14B96" w:rsidRDefault="00E14B96" w:rsidP="00E14B96">
      <w:pPr>
        <w:rPr>
          <w:rFonts w:ascii="Arial" w:hAnsi="Arial" w:cs="Arial"/>
          <w:sz w:val="20"/>
          <w:szCs w:val="20"/>
        </w:rPr>
      </w:pPr>
      <w:r>
        <w:rPr>
          <w:rFonts w:ascii="Arial" w:hAnsi="Arial" w:cs="Arial"/>
          <w:sz w:val="20"/>
          <w:szCs w:val="20"/>
        </w:rPr>
        <w:t>NOTE: This seems to be impossible functionality for the PHR, but much more appropriate for an EHR.</w:t>
      </w:r>
    </w:p>
    <w:p w:rsidR="00E14B96" w:rsidRDefault="00E14B96" w:rsidP="00E14B96">
      <w:pPr>
        <w:rPr>
          <w:rFonts w:ascii="Arial" w:hAnsi="Arial" w:cs="Arial"/>
          <w:sz w:val="20"/>
          <w:szCs w:val="20"/>
        </w:rPr>
      </w:pPr>
      <w:r w:rsidRPr="008800E7">
        <w:rPr>
          <w:rFonts w:ascii="Arial" w:hAnsi="Arial" w:cs="Arial"/>
          <w:sz w:val="20"/>
          <w:szCs w:val="20"/>
        </w:rPr>
        <w:t>20160601</w:t>
      </w:r>
    </w:p>
    <w:p w:rsidR="004E588F" w:rsidRDefault="004E588F" w:rsidP="00E14B96">
      <w:pPr>
        <w:rPr>
          <w:rFonts w:ascii="Arial" w:hAnsi="Arial" w:cs="Arial"/>
          <w:sz w:val="20"/>
          <w:szCs w:val="20"/>
        </w:rPr>
      </w:pPr>
    </w:p>
    <w:p w:rsidR="00E14B96" w:rsidRDefault="00E14B96" w:rsidP="00E14B96">
      <w:pPr>
        <w:rPr>
          <w:rFonts w:ascii="Arial" w:hAnsi="Arial" w:cs="Arial"/>
          <w:sz w:val="20"/>
          <w:szCs w:val="20"/>
        </w:rPr>
      </w:pPr>
      <w:r w:rsidRPr="008800E7">
        <w:rPr>
          <w:rFonts w:ascii="Arial" w:hAnsi="Arial" w:cs="Arial"/>
          <w:sz w:val="20"/>
          <w:szCs w:val="20"/>
        </w:rPr>
        <w:t>PH.3.5.3</w:t>
      </w:r>
      <w:r>
        <w:rPr>
          <w:rFonts w:ascii="Arial" w:hAnsi="Arial" w:cs="Arial"/>
          <w:sz w:val="20"/>
          <w:szCs w:val="20"/>
        </w:rPr>
        <w:t xml:space="preserve"> CC02</w:t>
      </w:r>
    </w:p>
    <w:p w:rsidR="00E14B96" w:rsidRDefault="00E14B96" w:rsidP="00E14B96">
      <w:pPr>
        <w:rPr>
          <w:rFonts w:ascii="Arial" w:hAnsi="Arial" w:cs="Arial"/>
          <w:sz w:val="20"/>
          <w:szCs w:val="20"/>
        </w:rPr>
      </w:pPr>
      <w:r w:rsidRPr="008800E7">
        <w:rPr>
          <w:rFonts w:ascii="Arial" w:hAnsi="Arial" w:cs="Arial"/>
          <w:sz w:val="20"/>
          <w:szCs w:val="20"/>
        </w:rPr>
        <w:t>Should this be in the PHR-S FM??? John: Ask UPMCHS PHR Experts about the value of posting data-that-is-intended-to-be-read-only-by-the-clinician in the PHR]</w:t>
      </w:r>
      <w:proofErr w:type="gramStart"/>
      <w:r w:rsidRPr="008800E7">
        <w:rPr>
          <w:rFonts w:ascii="Arial" w:hAnsi="Arial" w:cs="Arial"/>
          <w:sz w:val="20"/>
          <w:szCs w:val="20"/>
        </w:rPr>
        <w:t>) ???????</w:t>
      </w:r>
      <w:proofErr w:type="gramEnd"/>
      <w:r w:rsidRPr="008800E7">
        <w:rPr>
          <w:rFonts w:ascii="Arial" w:hAnsi="Arial" w:cs="Arial"/>
          <w:sz w:val="20"/>
          <w:szCs w:val="20"/>
        </w:rPr>
        <w:t>ARE THERE OTHERS??????????</w:t>
      </w:r>
    </w:p>
    <w:p w:rsidR="00E14B96" w:rsidRDefault="00E14B96" w:rsidP="00E14B96">
      <w:pPr>
        <w:rPr>
          <w:rFonts w:ascii="Arial" w:hAnsi="Arial" w:cs="Arial"/>
          <w:sz w:val="20"/>
          <w:szCs w:val="20"/>
        </w:rPr>
      </w:pPr>
      <w:r w:rsidRPr="006E4A06">
        <w:rPr>
          <w:rFonts w:ascii="Arial" w:hAnsi="Arial" w:cs="Arial"/>
          <w:sz w:val="20"/>
          <w:szCs w:val="20"/>
        </w:rPr>
        <w:t>20150422: Question: Does the EHR-S FM contain new/updated functionality regarding consents and authorizations that should be unified/aligned with the list of Actors in this function's registries??</w:t>
      </w:r>
    </w:p>
    <w:p w:rsidR="00E14B96" w:rsidRPr="006E4A06" w:rsidRDefault="00E14B96" w:rsidP="00E14B96">
      <w:pPr>
        <w:rPr>
          <w:rFonts w:ascii="Arial" w:hAnsi="Arial" w:cs="Arial"/>
          <w:sz w:val="20"/>
          <w:szCs w:val="20"/>
        </w:rPr>
      </w:pPr>
      <w:r w:rsidRPr="006E4A06">
        <w:rPr>
          <w:rFonts w:ascii="Arial" w:hAnsi="Arial" w:cs="Arial"/>
          <w:sz w:val="20"/>
          <w:szCs w:val="20"/>
        </w:rPr>
        <w:t>20161026 THIS DESERVES A GOOD BIT OF DISCUSSION BY THE GROUP:</w:t>
      </w:r>
    </w:p>
    <w:p w:rsidR="00E14B96" w:rsidRPr="006E4A06" w:rsidRDefault="00E14B96" w:rsidP="00E14B96">
      <w:pPr>
        <w:rPr>
          <w:rFonts w:ascii="Arial" w:hAnsi="Arial" w:cs="Arial"/>
          <w:sz w:val="20"/>
          <w:szCs w:val="20"/>
        </w:rPr>
      </w:pPr>
      <w:r w:rsidRPr="006E4A06">
        <w:rPr>
          <w:rFonts w:ascii="Arial" w:hAnsi="Arial" w:cs="Arial"/>
          <w:sz w:val="20"/>
          <w:szCs w:val="20"/>
        </w:rPr>
        <w:lastRenderedPageBreak/>
        <w:t>- What about the need to include clinical notes in the PHR -- such that the citizen cannot change the clinician's note?</w:t>
      </w:r>
    </w:p>
    <w:p w:rsidR="00E14B96" w:rsidRDefault="00E14B96" w:rsidP="00E14B96">
      <w:pPr>
        <w:rPr>
          <w:rFonts w:ascii="Arial" w:hAnsi="Arial" w:cs="Arial"/>
          <w:sz w:val="20"/>
          <w:szCs w:val="20"/>
        </w:rPr>
      </w:pPr>
      <w:r w:rsidRPr="006E4A06">
        <w:rPr>
          <w:rFonts w:ascii="Arial" w:hAnsi="Arial" w:cs="Arial"/>
          <w:sz w:val="20"/>
          <w:szCs w:val="20"/>
        </w:rPr>
        <w:t>- What about the need to hide some clinical notes from the citizen (such as "this person is a drug-seeker")?</w:t>
      </w:r>
    </w:p>
    <w:p w:rsidR="00E14B96" w:rsidRPr="006E4A06" w:rsidRDefault="00E14B96" w:rsidP="00E14B96">
      <w:pPr>
        <w:rPr>
          <w:rFonts w:ascii="Arial" w:hAnsi="Arial" w:cs="Arial"/>
          <w:sz w:val="20"/>
          <w:szCs w:val="20"/>
        </w:rPr>
      </w:pPr>
      <w:r w:rsidRPr="006E4A06">
        <w:rPr>
          <w:rFonts w:ascii="Arial" w:hAnsi="Arial" w:cs="Arial"/>
          <w:sz w:val="20"/>
          <w:szCs w:val="20"/>
        </w:rPr>
        <w:t xml:space="preserve">1.  If we implement this CC, it </w:t>
      </w:r>
      <w:r w:rsidR="004E588F" w:rsidRPr="006E4A06">
        <w:rPr>
          <w:rFonts w:ascii="Arial" w:hAnsi="Arial" w:cs="Arial"/>
          <w:sz w:val="20"/>
          <w:szCs w:val="20"/>
        </w:rPr>
        <w:t>ought to</w:t>
      </w:r>
      <w:r w:rsidRPr="006E4A06">
        <w:rPr>
          <w:rFonts w:ascii="Arial" w:hAnsi="Arial" w:cs="Arial"/>
          <w:sz w:val="20"/>
          <w:szCs w:val="20"/>
        </w:rPr>
        <w:t xml:space="preserve"> be split into several for referring to the different conforming CC.</w:t>
      </w:r>
    </w:p>
    <w:p w:rsidR="00E14B96" w:rsidRPr="006E4A06" w:rsidRDefault="00E14B96" w:rsidP="00E14B96">
      <w:pPr>
        <w:rPr>
          <w:rFonts w:ascii="Arial" w:hAnsi="Arial" w:cs="Arial"/>
          <w:sz w:val="20"/>
          <w:szCs w:val="20"/>
        </w:rPr>
      </w:pPr>
      <w:r w:rsidRPr="006E4A06">
        <w:rPr>
          <w:rFonts w:ascii="Arial" w:hAnsi="Arial" w:cs="Arial"/>
          <w:sz w:val="20"/>
          <w:szCs w:val="20"/>
        </w:rPr>
        <w:t>2.  In mentioning each "actor in the directory", are we referred to providers that the AH specifies as being allowed access to the PHR-S?</w:t>
      </w:r>
    </w:p>
    <w:p w:rsidR="00E14B96" w:rsidRDefault="00E14B96" w:rsidP="00E14B96">
      <w:pPr>
        <w:rPr>
          <w:rFonts w:ascii="Arial" w:hAnsi="Arial" w:cs="Arial"/>
          <w:sz w:val="20"/>
          <w:szCs w:val="20"/>
        </w:rPr>
      </w:pPr>
      <w:r w:rsidRPr="006E4A06">
        <w:rPr>
          <w:rFonts w:ascii="Arial" w:hAnsi="Arial" w:cs="Arial"/>
          <w:sz w:val="20"/>
          <w:szCs w:val="20"/>
        </w:rPr>
        <w:t>3.  With regard to the question by John and Lisa, I'm not clear on exactly how this is relevant to this Criterion.</w:t>
      </w:r>
    </w:p>
    <w:p w:rsidR="00E14B96" w:rsidRDefault="00E14B96" w:rsidP="00E14B96">
      <w:pPr>
        <w:rPr>
          <w:rFonts w:ascii="Arial" w:hAnsi="Arial" w:cs="Arial"/>
          <w:sz w:val="20"/>
          <w:szCs w:val="20"/>
        </w:rPr>
      </w:pPr>
    </w:p>
    <w:p w:rsidR="00E14B96" w:rsidRDefault="00E14B96" w:rsidP="00E14B96">
      <w:pPr>
        <w:rPr>
          <w:rFonts w:ascii="Arial" w:hAnsi="Arial" w:cs="Arial"/>
          <w:sz w:val="20"/>
          <w:szCs w:val="20"/>
        </w:rPr>
      </w:pPr>
      <w:proofErr w:type="spellStart"/>
      <w:r>
        <w:rPr>
          <w:rFonts w:ascii="Arial" w:hAnsi="Arial" w:cs="Arial"/>
          <w:sz w:val="20"/>
          <w:szCs w:val="20"/>
        </w:rPr>
        <w:t>Xxxxxxxxxx</w:t>
      </w:r>
      <w:proofErr w:type="spellEnd"/>
    </w:p>
    <w:p w:rsidR="00B82F2C" w:rsidRDefault="00B82F2C">
      <w:pPr>
        <w:rPr>
          <w:rFonts w:ascii="Arial" w:hAnsi="Arial" w:cs="Arial"/>
          <w:sz w:val="20"/>
          <w:szCs w:val="20"/>
        </w:rPr>
      </w:pPr>
    </w:p>
    <w:p w:rsidR="001B4B61" w:rsidRPr="001B4B61" w:rsidRDefault="001B4B61" w:rsidP="001B4B61">
      <w:pPr>
        <w:jc w:val="center"/>
        <w:rPr>
          <w:rFonts w:ascii="Arial" w:hAnsi="Arial" w:cs="Arial"/>
          <w:sz w:val="36"/>
          <w:szCs w:val="36"/>
        </w:rPr>
      </w:pPr>
      <w:r w:rsidRPr="001B4B61">
        <w:rPr>
          <w:rFonts w:ascii="Arial" w:hAnsi="Arial" w:cs="Arial"/>
          <w:sz w:val="36"/>
          <w:szCs w:val="36"/>
          <w:highlight w:val="red"/>
        </w:rPr>
        <w:t>ALL OF THE ITEMS BELOW ARE “NEW” AND HAVE NOT YET BEEN DISCUSSED BY THE PHR WG OR THE EHR WG (as of 20171221:</w:t>
      </w:r>
    </w:p>
    <w:p w:rsidR="001B4B61" w:rsidRDefault="001B4B61">
      <w:pPr>
        <w:rPr>
          <w:rFonts w:ascii="Arial" w:hAnsi="Arial" w:cs="Arial"/>
          <w:sz w:val="20"/>
          <w:szCs w:val="20"/>
        </w:rPr>
      </w:pPr>
    </w:p>
    <w:p w:rsidR="00211724" w:rsidRPr="00211724" w:rsidRDefault="00211724" w:rsidP="00211724">
      <w:pPr>
        <w:pStyle w:val="Heading1"/>
        <w:numPr>
          <w:ilvl w:val="0"/>
          <w:numId w:val="9"/>
        </w:numPr>
        <w:rPr>
          <w:szCs w:val="20"/>
        </w:rPr>
      </w:pPr>
      <w:r w:rsidRPr="00211724">
        <w:t>Normalize</w:t>
      </w:r>
      <w:r w:rsidRPr="00211724">
        <w:rPr>
          <w:szCs w:val="20"/>
        </w:rPr>
        <w:t xml:space="preserve"> the use of </w:t>
      </w:r>
      <w:r>
        <w:rPr>
          <w:szCs w:val="20"/>
        </w:rPr>
        <w:t xml:space="preserve">the term </w:t>
      </w:r>
      <w:r w:rsidRPr="00211724">
        <w:rPr>
          <w:szCs w:val="20"/>
        </w:rPr>
        <w:t>“Indication” (not “Indicator”)</w:t>
      </w:r>
    </w:p>
    <w:p w:rsidR="00211724" w:rsidRDefault="00211724">
      <w:pPr>
        <w:rPr>
          <w:rFonts w:ascii="Arial" w:hAnsi="Arial" w:cs="Arial"/>
          <w:sz w:val="20"/>
          <w:szCs w:val="20"/>
        </w:rPr>
      </w:pPr>
      <w:r w:rsidRPr="00211724">
        <w:rPr>
          <w:rFonts w:ascii="Arial" w:hAnsi="Arial" w:cs="Arial"/>
          <w:sz w:val="20"/>
          <w:szCs w:val="20"/>
        </w:rPr>
        <w:t>Since there can be many types (and levels) of "incoming messages", it is very difficult to select a single, overarching term. Consider the different nuances among the following terms: notification, indication, alert, inquiry, report, message, request, demand, survey, acknowledgement, confirmation, validation, receipt, etc.</w:t>
      </w:r>
    </w:p>
    <w:p w:rsidR="00196A08" w:rsidRDefault="00196A08">
      <w:pPr>
        <w:rPr>
          <w:rFonts w:ascii="Arial" w:hAnsi="Arial" w:cs="Arial"/>
          <w:sz w:val="20"/>
          <w:szCs w:val="20"/>
        </w:rPr>
      </w:pPr>
    </w:p>
    <w:p w:rsidR="0058204B" w:rsidRDefault="0058204B" w:rsidP="0058204B">
      <w:pPr>
        <w:pStyle w:val="Heading1"/>
        <w:numPr>
          <w:ilvl w:val="0"/>
          <w:numId w:val="9"/>
        </w:numPr>
        <w:rPr>
          <w:szCs w:val="20"/>
        </w:rPr>
      </w:pPr>
      <w:r>
        <w:rPr>
          <w:szCs w:val="20"/>
        </w:rPr>
        <w:t>PH.3.3 CC12</w:t>
      </w:r>
    </w:p>
    <w:p w:rsidR="0058204B" w:rsidRDefault="0058204B">
      <w:pPr>
        <w:rPr>
          <w:rFonts w:ascii="Arial" w:hAnsi="Arial" w:cs="Arial"/>
          <w:sz w:val="20"/>
          <w:szCs w:val="20"/>
        </w:rPr>
      </w:pPr>
      <w:r>
        <w:rPr>
          <w:rFonts w:ascii="Arial" w:hAnsi="Arial" w:cs="Arial"/>
          <w:sz w:val="20"/>
          <w:szCs w:val="20"/>
        </w:rPr>
        <w:t xml:space="preserve">Consider enhancing: </w:t>
      </w:r>
      <w:r w:rsidRPr="0058204B">
        <w:rPr>
          <w:rFonts w:ascii="Arial" w:hAnsi="Arial" w:cs="Arial"/>
          <w:sz w:val="20"/>
          <w:szCs w:val="20"/>
        </w:rPr>
        <w:t>The EHR-S FM and the PHFP set probably contain richer functionality regarding sources of external instructions.</w:t>
      </w:r>
    </w:p>
    <w:p w:rsidR="0058204B" w:rsidRDefault="0058204B">
      <w:pPr>
        <w:rPr>
          <w:rFonts w:ascii="Arial" w:hAnsi="Arial" w:cs="Arial"/>
          <w:sz w:val="20"/>
          <w:szCs w:val="20"/>
        </w:rPr>
      </w:pPr>
    </w:p>
    <w:p w:rsidR="00810E8E" w:rsidRPr="00810E8E" w:rsidRDefault="00810E8E" w:rsidP="00810E8E">
      <w:pPr>
        <w:pStyle w:val="Heading1"/>
        <w:numPr>
          <w:ilvl w:val="0"/>
          <w:numId w:val="9"/>
        </w:numPr>
        <w:rPr>
          <w:szCs w:val="20"/>
        </w:rPr>
      </w:pPr>
      <w:r>
        <w:rPr>
          <w:szCs w:val="20"/>
        </w:rPr>
        <w:t>“Examples” in the DESCRIPTION field</w:t>
      </w:r>
    </w:p>
    <w:p w:rsidR="0058204B" w:rsidRDefault="00810E8E">
      <w:pPr>
        <w:rPr>
          <w:rFonts w:ascii="Arial" w:hAnsi="Arial" w:cs="Arial"/>
          <w:sz w:val="20"/>
          <w:szCs w:val="20"/>
        </w:rPr>
      </w:pPr>
      <w:r w:rsidRPr="00810E8E">
        <w:rPr>
          <w:rFonts w:ascii="Arial" w:hAnsi="Arial" w:cs="Arial"/>
          <w:sz w:val="20"/>
          <w:szCs w:val="20"/>
        </w:rPr>
        <w:t>The use of "Examples" in the DESCRIPTION portion of the standard could be improved throughout the entire document. Perhaps a future team can perfect all Examples in all DESCRIPTIONS.</w:t>
      </w:r>
    </w:p>
    <w:p w:rsidR="00AC1939" w:rsidRDefault="00AC1939" w:rsidP="00AC1939">
      <w:pPr>
        <w:pStyle w:val="Heading1"/>
        <w:rPr>
          <w:szCs w:val="20"/>
        </w:rPr>
      </w:pPr>
    </w:p>
    <w:p w:rsidR="00AC1939" w:rsidRDefault="00AC1939" w:rsidP="00AC1939">
      <w:pPr>
        <w:pStyle w:val="Heading1"/>
        <w:numPr>
          <w:ilvl w:val="0"/>
          <w:numId w:val="9"/>
        </w:numPr>
        <w:rPr>
          <w:szCs w:val="20"/>
        </w:rPr>
      </w:pPr>
      <w:r w:rsidRPr="00AC1939">
        <w:rPr>
          <w:szCs w:val="20"/>
        </w:rPr>
        <w:t>Need for a wiki</w:t>
      </w:r>
    </w:p>
    <w:p w:rsidR="00AC1939" w:rsidRDefault="00AC1939">
      <w:pPr>
        <w:rPr>
          <w:rFonts w:ascii="Arial" w:hAnsi="Arial" w:cs="Arial"/>
          <w:sz w:val="20"/>
          <w:szCs w:val="20"/>
        </w:rPr>
      </w:pPr>
      <w:r>
        <w:rPr>
          <w:rFonts w:ascii="Arial" w:hAnsi="Arial" w:cs="Arial"/>
          <w:sz w:val="20"/>
          <w:szCs w:val="20"/>
        </w:rPr>
        <w:t>Work-effort materials are routinely offered as attachments in the weekly “Agenda” emails, but it would be better to post the materials on a wiki.</w:t>
      </w:r>
    </w:p>
    <w:p w:rsidR="00AC1939" w:rsidRDefault="00AC1939">
      <w:pPr>
        <w:rPr>
          <w:rFonts w:ascii="Arial" w:hAnsi="Arial" w:cs="Arial"/>
          <w:sz w:val="20"/>
          <w:szCs w:val="20"/>
        </w:rPr>
      </w:pPr>
    </w:p>
    <w:p w:rsidR="00AC1939" w:rsidRDefault="00AC1939" w:rsidP="00AC1939">
      <w:pPr>
        <w:pStyle w:val="Heading1"/>
        <w:numPr>
          <w:ilvl w:val="0"/>
          <w:numId w:val="9"/>
        </w:numPr>
        <w:rPr>
          <w:szCs w:val="20"/>
        </w:rPr>
      </w:pPr>
      <w:r>
        <w:rPr>
          <w:szCs w:val="20"/>
        </w:rPr>
        <w:t>Alignment of the PHR-S FM with the (EHS-FM) Release 2 format</w:t>
      </w:r>
    </w:p>
    <w:p w:rsidR="00AC1939" w:rsidRPr="00AC1939" w:rsidRDefault="00AC1939" w:rsidP="00AC1939">
      <w:r w:rsidRPr="00AC1939">
        <w:rPr>
          <w:rFonts w:ascii="Arial" w:hAnsi="Arial" w:cs="Arial"/>
          <w:sz w:val="20"/>
          <w:szCs w:val="20"/>
        </w:rPr>
        <w:t>PHR-S FM R2 tasks:</w:t>
      </w:r>
    </w:p>
    <w:p w:rsidR="00AC1939" w:rsidRPr="00AC1939" w:rsidRDefault="00AC1939" w:rsidP="00AC1939">
      <w:pPr>
        <w:pStyle w:val="ListParagraph"/>
        <w:numPr>
          <w:ilvl w:val="0"/>
          <w:numId w:val="10"/>
        </w:numPr>
        <w:rPr>
          <w:rFonts w:ascii="Arial" w:hAnsi="Arial" w:cs="Arial"/>
          <w:sz w:val="20"/>
          <w:szCs w:val="20"/>
        </w:rPr>
      </w:pPr>
      <w:r w:rsidRPr="00AC1939">
        <w:rPr>
          <w:rFonts w:ascii="Arial" w:hAnsi="Arial" w:cs="Arial"/>
          <w:sz w:val="20"/>
          <w:szCs w:val="20"/>
        </w:rPr>
        <w:t>PHR-S FM needs an Overarching Section</w:t>
      </w:r>
    </w:p>
    <w:p w:rsidR="00AC1939" w:rsidRPr="00AC1939" w:rsidRDefault="00AC1939" w:rsidP="00AC1939">
      <w:pPr>
        <w:pStyle w:val="ListParagraph"/>
        <w:numPr>
          <w:ilvl w:val="0"/>
          <w:numId w:val="10"/>
        </w:numPr>
        <w:rPr>
          <w:rFonts w:ascii="Arial" w:hAnsi="Arial" w:cs="Arial"/>
          <w:sz w:val="20"/>
          <w:szCs w:val="20"/>
        </w:rPr>
      </w:pPr>
      <w:r w:rsidRPr="00AC1939">
        <w:rPr>
          <w:rFonts w:ascii="Arial" w:hAnsi="Arial" w:cs="Arial"/>
          <w:sz w:val="20"/>
          <w:szCs w:val="20"/>
        </w:rPr>
        <w:t xml:space="preserve">PHR-S FM needs an </w:t>
      </w:r>
      <w:r w:rsidRPr="00AC1939">
        <w:rPr>
          <w:rFonts w:ascii="Arial" w:hAnsi="Arial" w:cs="Arial"/>
          <w:sz w:val="20"/>
          <w:szCs w:val="20"/>
        </w:rPr>
        <w:t>Administrative</w:t>
      </w:r>
      <w:r w:rsidRPr="00AC1939">
        <w:rPr>
          <w:rFonts w:ascii="Arial" w:hAnsi="Arial" w:cs="Arial"/>
          <w:sz w:val="20"/>
          <w:szCs w:val="20"/>
        </w:rPr>
        <w:t xml:space="preserve"> Section</w:t>
      </w:r>
    </w:p>
    <w:p w:rsidR="00AC1939" w:rsidRDefault="00AC1939" w:rsidP="00AC1939">
      <w:pPr>
        <w:pStyle w:val="ListParagraph"/>
        <w:numPr>
          <w:ilvl w:val="0"/>
          <w:numId w:val="10"/>
        </w:numPr>
        <w:rPr>
          <w:rFonts w:ascii="Arial" w:hAnsi="Arial" w:cs="Arial"/>
          <w:sz w:val="20"/>
          <w:szCs w:val="20"/>
        </w:rPr>
      </w:pPr>
      <w:r w:rsidRPr="00AC1939">
        <w:rPr>
          <w:rFonts w:ascii="Arial" w:hAnsi="Arial" w:cs="Arial"/>
          <w:sz w:val="20"/>
          <w:szCs w:val="20"/>
        </w:rPr>
        <w:t xml:space="preserve">PHR-S FM needs an </w:t>
      </w:r>
      <w:r w:rsidRPr="00AC1939">
        <w:rPr>
          <w:rFonts w:ascii="Arial" w:hAnsi="Arial" w:cs="Arial"/>
          <w:sz w:val="20"/>
          <w:szCs w:val="20"/>
        </w:rPr>
        <w:t>Population Health</w:t>
      </w:r>
      <w:r w:rsidRPr="00AC1939">
        <w:rPr>
          <w:rFonts w:ascii="Arial" w:hAnsi="Arial" w:cs="Arial"/>
          <w:sz w:val="20"/>
          <w:szCs w:val="20"/>
        </w:rPr>
        <w:t xml:space="preserve"> Section</w:t>
      </w:r>
    </w:p>
    <w:p w:rsidR="00AC1939" w:rsidRDefault="00AC1939" w:rsidP="00AC1939">
      <w:pPr>
        <w:pStyle w:val="ListParagraph"/>
        <w:numPr>
          <w:ilvl w:val="0"/>
          <w:numId w:val="10"/>
        </w:numPr>
        <w:rPr>
          <w:rFonts w:ascii="Arial" w:hAnsi="Arial" w:cs="Arial"/>
          <w:sz w:val="20"/>
          <w:szCs w:val="20"/>
        </w:rPr>
      </w:pPr>
      <w:r>
        <w:rPr>
          <w:rFonts w:ascii="Arial" w:hAnsi="Arial" w:cs="Arial"/>
          <w:sz w:val="20"/>
          <w:szCs w:val="20"/>
        </w:rPr>
        <w:t>PHR-S FM needs the IN Section replaced with an RI and TI section</w:t>
      </w:r>
    </w:p>
    <w:p w:rsidR="00AC1939" w:rsidRDefault="00AC1939" w:rsidP="00AC1939">
      <w:pPr>
        <w:pStyle w:val="ListParagraph"/>
        <w:numPr>
          <w:ilvl w:val="1"/>
          <w:numId w:val="10"/>
        </w:numPr>
        <w:rPr>
          <w:rFonts w:ascii="Arial" w:hAnsi="Arial" w:cs="Arial"/>
          <w:sz w:val="20"/>
          <w:szCs w:val="20"/>
        </w:rPr>
      </w:pPr>
      <w:r>
        <w:rPr>
          <w:rFonts w:ascii="Arial" w:hAnsi="Arial" w:cs="Arial"/>
          <w:sz w:val="20"/>
          <w:szCs w:val="20"/>
        </w:rPr>
        <w:t>Note: the current PHR-S FM IN section was adapted for consumers by using the EHR-S FM’s (clinically-focused) IN section. Simply replacing the PHR-S FM’s IN section with the EHR-S FM R2’s RI and TI section would inadvertently cause the loss of all that “consumer-focused tailoring”. Therefore, we need to get the old maps that revealed the PHR-to-EHR mappings and apply them to the RI and TI sections.</w:t>
      </w:r>
    </w:p>
    <w:p w:rsidR="00AC1939" w:rsidRDefault="00AC1939" w:rsidP="00AC1939">
      <w:pPr>
        <w:pStyle w:val="ListParagraph"/>
        <w:numPr>
          <w:ilvl w:val="0"/>
          <w:numId w:val="10"/>
        </w:numPr>
        <w:rPr>
          <w:rFonts w:ascii="Arial" w:hAnsi="Arial" w:cs="Arial"/>
          <w:sz w:val="20"/>
          <w:szCs w:val="20"/>
        </w:rPr>
      </w:pPr>
      <w:r>
        <w:rPr>
          <w:rFonts w:ascii="Arial" w:hAnsi="Arial" w:cs="Arial"/>
          <w:sz w:val="20"/>
          <w:szCs w:val="20"/>
        </w:rPr>
        <w:t>PHR-SFM Glossary might need to be harmonized with the EHR-S FM and updated</w:t>
      </w:r>
    </w:p>
    <w:p w:rsidR="00AC1939" w:rsidRDefault="00AC1939" w:rsidP="00AC1939">
      <w:pPr>
        <w:pStyle w:val="ListParagraph"/>
        <w:numPr>
          <w:ilvl w:val="0"/>
          <w:numId w:val="10"/>
        </w:numPr>
        <w:rPr>
          <w:rFonts w:ascii="Arial" w:hAnsi="Arial" w:cs="Arial"/>
          <w:sz w:val="20"/>
          <w:szCs w:val="20"/>
        </w:rPr>
      </w:pPr>
      <w:r>
        <w:rPr>
          <w:rFonts w:ascii="Arial" w:hAnsi="Arial" w:cs="Arial"/>
          <w:sz w:val="20"/>
          <w:szCs w:val="20"/>
        </w:rPr>
        <w:t>Conformance Clause needs to be updated, including:</w:t>
      </w:r>
    </w:p>
    <w:p w:rsidR="00AC1939" w:rsidRDefault="00AC1939" w:rsidP="00AC1939">
      <w:pPr>
        <w:pStyle w:val="ListParagraph"/>
        <w:numPr>
          <w:ilvl w:val="1"/>
          <w:numId w:val="10"/>
        </w:numPr>
        <w:rPr>
          <w:rFonts w:ascii="Arial" w:hAnsi="Arial" w:cs="Arial"/>
          <w:sz w:val="20"/>
          <w:szCs w:val="20"/>
        </w:rPr>
      </w:pPr>
      <w:r>
        <w:rPr>
          <w:rFonts w:ascii="Arial" w:hAnsi="Arial" w:cs="Arial"/>
          <w:sz w:val="20"/>
          <w:szCs w:val="20"/>
        </w:rPr>
        <w:t>Description of Companion Functional Profiles</w:t>
      </w:r>
    </w:p>
    <w:p w:rsidR="00AC1939" w:rsidRDefault="00AC1939" w:rsidP="00AC1939">
      <w:pPr>
        <w:pStyle w:val="ListParagraph"/>
        <w:numPr>
          <w:ilvl w:val="1"/>
          <w:numId w:val="10"/>
        </w:numPr>
        <w:rPr>
          <w:rFonts w:ascii="Arial" w:hAnsi="Arial" w:cs="Arial"/>
          <w:sz w:val="20"/>
          <w:szCs w:val="20"/>
        </w:rPr>
      </w:pPr>
      <w:r>
        <w:rPr>
          <w:rFonts w:ascii="Arial" w:hAnsi="Arial" w:cs="Arial"/>
          <w:sz w:val="20"/>
          <w:szCs w:val="20"/>
        </w:rPr>
        <w:t>Explanation of the concept of a “Skinny” Functional Profile (that is, a description of a “derived Functional Profile that is based on a Companion Functional Profile”.</w:t>
      </w:r>
    </w:p>
    <w:p w:rsidR="00AC1939" w:rsidRDefault="00AC1939" w:rsidP="002274AC">
      <w:pPr>
        <w:pStyle w:val="ListParagraph"/>
        <w:numPr>
          <w:ilvl w:val="1"/>
          <w:numId w:val="10"/>
        </w:numPr>
        <w:rPr>
          <w:rFonts w:ascii="Arial" w:hAnsi="Arial" w:cs="Arial"/>
          <w:sz w:val="20"/>
          <w:szCs w:val="20"/>
        </w:rPr>
      </w:pPr>
      <w:r>
        <w:rPr>
          <w:rFonts w:ascii="Arial" w:hAnsi="Arial" w:cs="Arial"/>
          <w:sz w:val="20"/>
          <w:szCs w:val="20"/>
        </w:rPr>
        <w:t>Alignment with the EHR-S FM’s Conformance Clause</w:t>
      </w:r>
      <w:r w:rsidR="002274AC">
        <w:rPr>
          <w:rFonts w:ascii="Arial" w:hAnsi="Arial" w:cs="Arial"/>
          <w:sz w:val="20"/>
          <w:szCs w:val="20"/>
        </w:rPr>
        <w:t>. See:</w:t>
      </w:r>
      <w:bookmarkStart w:id="0" w:name="_GoBack"/>
      <w:bookmarkEnd w:id="0"/>
      <w:r w:rsidR="002274AC">
        <w:rPr>
          <w:rFonts w:ascii="Arial" w:hAnsi="Arial" w:cs="Arial"/>
          <w:sz w:val="20"/>
          <w:szCs w:val="20"/>
        </w:rPr>
        <w:t xml:space="preserve"> “</w:t>
      </w:r>
      <w:r w:rsidR="002274AC" w:rsidRPr="002274AC">
        <w:rPr>
          <w:rFonts w:ascii="Arial" w:hAnsi="Arial" w:cs="Arial"/>
          <w:i/>
          <w:sz w:val="20"/>
          <w:szCs w:val="20"/>
        </w:rPr>
        <w:t>C:\Ritter\HL7\EHR TC\Projects\Conformance Clause\Updating the EHR-S FM Conformance Clause - Minutes 20170814.docx”</w:t>
      </w:r>
    </w:p>
    <w:p w:rsidR="00AC1939" w:rsidRPr="00AC1939" w:rsidRDefault="00AC1939" w:rsidP="00AC1939">
      <w:pPr>
        <w:pStyle w:val="ListParagraph"/>
        <w:numPr>
          <w:ilvl w:val="1"/>
          <w:numId w:val="10"/>
        </w:numPr>
        <w:rPr>
          <w:rFonts w:ascii="Arial" w:hAnsi="Arial" w:cs="Arial"/>
          <w:sz w:val="20"/>
          <w:szCs w:val="20"/>
        </w:rPr>
      </w:pPr>
      <w:r>
        <w:rPr>
          <w:rFonts w:ascii="Arial" w:hAnsi="Arial" w:cs="Arial"/>
          <w:sz w:val="20"/>
          <w:szCs w:val="20"/>
        </w:rPr>
        <w:lastRenderedPageBreak/>
        <w:t>x</w:t>
      </w:r>
    </w:p>
    <w:p w:rsidR="00AC1939" w:rsidRDefault="00AC1939">
      <w:pPr>
        <w:rPr>
          <w:rFonts w:ascii="Arial" w:hAnsi="Arial" w:cs="Arial"/>
          <w:sz w:val="20"/>
          <w:szCs w:val="20"/>
        </w:rPr>
      </w:pPr>
    </w:p>
    <w:p w:rsidR="00AC1939" w:rsidRDefault="00AC1939">
      <w:pPr>
        <w:rPr>
          <w:rFonts w:ascii="Arial" w:hAnsi="Arial" w:cs="Arial"/>
          <w:sz w:val="20"/>
          <w:szCs w:val="20"/>
        </w:rPr>
      </w:pPr>
    </w:p>
    <w:p w:rsidR="00AC1939" w:rsidRDefault="00AC1939">
      <w:pPr>
        <w:rPr>
          <w:rFonts w:ascii="Arial" w:hAnsi="Arial" w:cs="Arial"/>
          <w:sz w:val="20"/>
          <w:szCs w:val="20"/>
        </w:rPr>
      </w:pPr>
    </w:p>
    <w:p w:rsidR="00AC1939" w:rsidRDefault="00AC1939">
      <w:pPr>
        <w:rPr>
          <w:rFonts w:ascii="Arial" w:hAnsi="Arial" w:cs="Arial"/>
          <w:sz w:val="20"/>
          <w:szCs w:val="20"/>
        </w:rPr>
      </w:pPr>
    </w:p>
    <w:p w:rsidR="00F80BDF" w:rsidRPr="00E00D4A" w:rsidRDefault="00F80BDF">
      <w:pPr>
        <w:rPr>
          <w:rFonts w:ascii="Arial" w:hAnsi="Arial" w:cs="Arial"/>
          <w:sz w:val="20"/>
          <w:szCs w:val="20"/>
        </w:rPr>
      </w:pPr>
      <w:r>
        <w:rPr>
          <w:rFonts w:ascii="Arial" w:hAnsi="Arial" w:cs="Arial"/>
          <w:sz w:val="20"/>
          <w:szCs w:val="20"/>
        </w:rPr>
        <w:t>&lt; End of Document &gt;</w:t>
      </w:r>
    </w:p>
    <w:sectPr w:rsidR="00F80BDF" w:rsidRPr="00E00D4A" w:rsidSect="009A28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E8C" w:rsidRDefault="00783E8C" w:rsidP="00535AB8">
      <w:r>
        <w:separator/>
      </w:r>
    </w:p>
  </w:endnote>
  <w:endnote w:type="continuationSeparator" w:id="0">
    <w:p w:rsidR="00783E8C" w:rsidRDefault="00783E8C" w:rsidP="0053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705511"/>
      <w:docPartObj>
        <w:docPartGallery w:val="Page Numbers (Bottom of Page)"/>
        <w:docPartUnique/>
      </w:docPartObj>
    </w:sdtPr>
    <w:sdtEndPr/>
    <w:sdtContent>
      <w:sdt>
        <w:sdtPr>
          <w:id w:val="1728636285"/>
          <w:docPartObj>
            <w:docPartGallery w:val="Page Numbers (Top of Page)"/>
            <w:docPartUnique/>
          </w:docPartObj>
        </w:sdtPr>
        <w:sdtEndPr/>
        <w:sdtContent>
          <w:p w:rsidR="00535AB8" w:rsidRDefault="00535AB8">
            <w:pPr>
              <w:pStyle w:val="Footer"/>
              <w:jc w:val="center"/>
            </w:pPr>
            <w:r>
              <w:t xml:space="preserve">Page </w:t>
            </w:r>
            <w:r>
              <w:rPr>
                <w:b/>
                <w:bCs/>
              </w:rPr>
              <w:fldChar w:fldCharType="begin"/>
            </w:r>
            <w:r>
              <w:rPr>
                <w:b/>
                <w:bCs/>
              </w:rPr>
              <w:instrText xml:space="preserve"> PAGE </w:instrText>
            </w:r>
            <w:r>
              <w:rPr>
                <w:b/>
                <w:bCs/>
              </w:rPr>
              <w:fldChar w:fldCharType="separate"/>
            </w:r>
            <w:r w:rsidR="002274AC">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2274AC">
              <w:rPr>
                <w:b/>
                <w:bCs/>
                <w:noProof/>
              </w:rPr>
              <w:t>13</w:t>
            </w:r>
            <w:r>
              <w:rPr>
                <w:b/>
                <w:bCs/>
              </w:rPr>
              <w:fldChar w:fldCharType="end"/>
            </w:r>
          </w:p>
        </w:sdtContent>
      </w:sdt>
    </w:sdtContent>
  </w:sdt>
  <w:p w:rsidR="00535AB8" w:rsidRDefault="00535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E8C" w:rsidRDefault="00783E8C" w:rsidP="00535AB8">
      <w:r>
        <w:separator/>
      </w:r>
    </w:p>
  </w:footnote>
  <w:footnote w:type="continuationSeparator" w:id="0">
    <w:p w:rsidR="00783E8C" w:rsidRDefault="00783E8C" w:rsidP="00535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E0CA7"/>
    <w:multiLevelType w:val="hybridMultilevel"/>
    <w:tmpl w:val="4CE8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37AC9"/>
    <w:multiLevelType w:val="hybridMultilevel"/>
    <w:tmpl w:val="8C7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B7746"/>
    <w:multiLevelType w:val="hybridMultilevel"/>
    <w:tmpl w:val="1E0861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B10F7B"/>
    <w:multiLevelType w:val="hybridMultilevel"/>
    <w:tmpl w:val="3C78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43B0B"/>
    <w:multiLevelType w:val="hybridMultilevel"/>
    <w:tmpl w:val="8ADC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3511E"/>
    <w:multiLevelType w:val="hybridMultilevel"/>
    <w:tmpl w:val="4CAA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25981"/>
    <w:multiLevelType w:val="hybridMultilevel"/>
    <w:tmpl w:val="0BBC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646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BF09C5"/>
    <w:multiLevelType w:val="hybridMultilevel"/>
    <w:tmpl w:val="E3A2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72ACB"/>
    <w:multiLevelType w:val="hybridMultilevel"/>
    <w:tmpl w:val="B398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8"/>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AC"/>
    <w:rsid w:val="00001F6F"/>
    <w:rsid w:val="00024D57"/>
    <w:rsid w:val="00027060"/>
    <w:rsid w:val="0004115E"/>
    <w:rsid w:val="00082F75"/>
    <w:rsid w:val="000842C2"/>
    <w:rsid w:val="0009746D"/>
    <w:rsid w:val="000A6E4D"/>
    <w:rsid w:val="000D019E"/>
    <w:rsid w:val="000D5A12"/>
    <w:rsid w:val="000F0E9E"/>
    <w:rsid w:val="00100B0A"/>
    <w:rsid w:val="0010103B"/>
    <w:rsid w:val="0012715B"/>
    <w:rsid w:val="00140387"/>
    <w:rsid w:val="001837E6"/>
    <w:rsid w:val="00192FE4"/>
    <w:rsid w:val="001938D3"/>
    <w:rsid w:val="00196A08"/>
    <w:rsid w:val="001B4B61"/>
    <w:rsid w:val="001E7777"/>
    <w:rsid w:val="001F1314"/>
    <w:rsid w:val="00211724"/>
    <w:rsid w:val="002274AC"/>
    <w:rsid w:val="00231ACB"/>
    <w:rsid w:val="0023295D"/>
    <w:rsid w:val="00234773"/>
    <w:rsid w:val="00237A52"/>
    <w:rsid w:val="00240136"/>
    <w:rsid w:val="002505E2"/>
    <w:rsid w:val="00283DAC"/>
    <w:rsid w:val="002A40BE"/>
    <w:rsid w:val="002D093A"/>
    <w:rsid w:val="002F64EA"/>
    <w:rsid w:val="00377EC5"/>
    <w:rsid w:val="003854EA"/>
    <w:rsid w:val="00390F18"/>
    <w:rsid w:val="00391DA4"/>
    <w:rsid w:val="003934E2"/>
    <w:rsid w:val="004045C9"/>
    <w:rsid w:val="0040581E"/>
    <w:rsid w:val="00410105"/>
    <w:rsid w:val="00411C32"/>
    <w:rsid w:val="0041718D"/>
    <w:rsid w:val="00427AAC"/>
    <w:rsid w:val="004557E6"/>
    <w:rsid w:val="00471DD1"/>
    <w:rsid w:val="00476E42"/>
    <w:rsid w:val="004808F7"/>
    <w:rsid w:val="00492175"/>
    <w:rsid w:val="004B40E2"/>
    <w:rsid w:val="004E57DF"/>
    <w:rsid w:val="004E588F"/>
    <w:rsid w:val="005114E1"/>
    <w:rsid w:val="005148AA"/>
    <w:rsid w:val="0051754C"/>
    <w:rsid w:val="005224EE"/>
    <w:rsid w:val="00535AB8"/>
    <w:rsid w:val="00542B20"/>
    <w:rsid w:val="005534C2"/>
    <w:rsid w:val="005624DA"/>
    <w:rsid w:val="0058204B"/>
    <w:rsid w:val="005D1433"/>
    <w:rsid w:val="00625071"/>
    <w:rsid w:val="00627462"/>
    <w:rsid w:val="0063672B"/>
    <w:rsid w:val="006419D3"/>
    <w:rsid w:val="0064257F"/>
    <w:rsid w:val="006A103F"/>
    <w:rsid w:val="006D1F0A"/>
    <w:rsid w:val="006E237B"/>
    <w:rsid w:val="006E4464"/>
    <w:rsid w:val="006E4A06"/>
    <w:rsid w:val="00730BBF"/>
    <w:rsid w:val="0074612A"/>
    <w:rsid w:val="00765F76"/>
    <w:rsid w:val="00780E54"/>
    <w:rsid w:val="00783E8C"/>
    <w:rsid w:val="007B0CFF"/>
    <w:rsid w:val="007C518B"/>
    <w:rsid w:val="007C6484"/>
    <w:rsid w:val="007C69DB"/>
    <w:rsid w:val="007F16EE"/>
    <w:rsid w:val="00810E8E"/>
    <w:rsid w:val="0081140D"/>
    <w:rsid w:val="00837DF6"/>
    <w:rsid w:val="008800E7"/>
    <w:rsid w:val="00894670"/>
    <w:rsid w:val="008A0F38"/>
    <w:rsid w:val="008E78BB"/>
    <w:rsid w:val="00982FAD"/>
    <w:rsid w:val="00991232"/>
    <w:rsid w:val="009A2826"/>
    <w:rsid w:val="009B6C68"/>
    <w:rsid w:val="009E555B"/>
    <w:rsid w:val="00A17D6A"/>
    <w:rsid w:val="00A213CA"/>
    <w:rsid w:val="00A34816"/>
    <w:rsid w:val="00A779D5"/>
    <w:rsid w:val="00AB7290"/>
    <w:rsid w:val="00AC1939"/>
    <w:rsid w:val="00AD4011"/>
    <w:rsid w:val="00AE6F18"/>
    <w:rsid w:val="00AF4EA2"/>
    <w:rsid w:val="00B02717"/>
    <w:rsid w:val="00B82F2C"/>
    <w:rsid w:val="00B905CA"/>
    <w:rsid w:val="00BC08D0"/>
    <w:rsid w:val="00CD08D6"/>
    <w:rsid w:val="00D231ED"/>
    <w:rsid w:val="00D26BB8"/>
    <w:rsid w:val="00D43D03"/>
    <w:rsid w:val="00D663F9"/>
    <w:rsid w:val="00D91642"/>
    <w:rsid w:val="00D970D4"/>
    <w:rsid w:val="00DB5A61"/>
    <w:rsid w:val="00DD16C1"/>
    <w:rsid w:val="00E00D4A"/>
    <w:rsid w:val="00E03794"/>
    <w:rsid w:val="00E14B96"/>
    <w:rsid w:val="00E70B28"/>
    <w:rsid w:val="00E93A2B"/>
    <w:rsid w:val="00E97451"/>
    <w:rsid w:val="00EA1868"/>
    <w:rsid w:val="00ED2758"/>
    <w:rsid w:val="00ED42FF"/>
    <w:rsid w:val="00EE1904"/>
    <w:rsid w:val="00F014C8"/>
    <w:rsid w:val="00F1181F"/>
    <w:rsid w:val="00F255A7"/>
    <w:rsid w:val="00F50B83"/>
    <w:rsid w:val="00F544D5"/>
    <w:rsid w:val="00F65ACD"/>
    <w:rsid w:val="00F80BDF"/>
    <w:rsid w:val="00F83CD9"/>
    <w:rsid w:val="00F841B2"/>
    <w:rsid w:val="00F9368C"/>
    <w:rsid w:val="00F97ACC"/>
    <w:rsid w:val="00FC2602"/>
    <w:rsid w:val="00FD4F24"/>
    <w:rsid w:val="00FE0E7B"/>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45F8C-90F2-42B3-8557-CD018B15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AC"/>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283DAC"/>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232"/>
    <w:pPr>
      <w:spacing w:after="0" w:line="240" w:lineRule="auto"/>
    </w:pPr>
    <w:rPr>
      <w:rFonts w:ascii="Arial" w:hAnsi="Arial"/>
      <w:sz w:val="20"/>
    </w:rPr>
  </w:style>
  <w:style w:type="character" w:customStyle="1" w:styleId="Heading1Char">
    <w:name w:val="Heading 1 Char"/>
    <w:basedOn w:val="DefaultParagraphFont"/>
    <w:link w:val="Heading1"/>
    <w:rsid w:val="00283DAC"/>
    <w:rPr>
      <w:rFonts w:ascii="Arial" w:eastAsia="Times New Roman" w:hAnsi="Arial" w:cs="Arial"/>
      <w:b/>
      <w:bCs/>
      <w:sz w:val="20"/>
      <w:szCs w:val="24"/>
    </w:rPr>
  </w:style>
  <w:style w:type="paragraph" w:styleId="ListParagraph">
    <w:name w:val="List Paragraph"/>
    <w:basedOn w:val="Normal"/>
    <w:uiPriority w:val="34"/>
    <w:qFormat/>
    <w:rsid w:val="00E00D4A"/>
    <w:pPr>
      <w:ind w:left="720"/>
      <w:contextualSpacing/>
    </w:pPr>
  </w:style>
  <w:style w:type="character" w:styleId="Hyperlink">
    <w:name w:val="Hyperlink"/>
    <w:basedOn w:val="DefaultParagraphFont"/>
    <w:uiPriority w:val="99"/>
    <w:unhideWhenUsed/>
    <w:rsid w:val="00A17D6A"/>
    <w:rPr>
      <w:color w:val="0000FF" w:themeColor="hyperlink"/>
      <w:u w:val="single"/>
    </w:rPr>
  </w:style>
  <w:style w:type="paragraph" w:styleId="Header">
    <w:name w:val="header"/>
    <w:basedOn w:val="Normal"/>
    <w:link w:val="HeaderChar"/>
    <w:uiPriority w:val="99"/>
    <w:unhideWhenUsed/>
    <w:rsid w:val="00535AB8"/>
    <w:pPr>
      <w:tabs>
        <w:tab w:val="center" w:pos="4680"/>
        <w:tab w:val="right" w:pos="9360"/>
      </w:tabs>
    </w:pPr>
  </w:style>
  <w:style w:type="character" w:customStyle="1" w:styleId="HeaderChar">
    <w:name w:val="Header Char"/>
    <w:basedOn w:val="DefaultParagraphFont"/>
    <w:link w:val="Header"/>
    <w:uiPriority w:val="99"/>
    <w:rsid w:val="00535AB8"/>
    <w:rPr>
      <w:rFonts w:ascii="Century Schoolbook" w:eastAsia="Times New Roman" w:hAnsi="Century Schoolbook" w:cs="Times New Roman"/>
      <w:sz w:val="24"/>
      <w:szCs w:val="24"/>
    </w:rPr>
  </w:style>
  <w:style w:type="paragraph" w:styleId="Footer">
    <w:name w:val="footer"/>
    <w:basedOn w:val="Normal"/>
    <w:link w:val="FooterChar"/>
    <w:uiPriority w:val="99"/>
    <w:unhideWhenUsed/>
    <w:rsid w:val="00535AB8"/>
    <w:pPr>
      <w:tabs>
        <w:tab w:val="center" w:pos="4680"/>
        <w:tab w:val="right" w:pos="9360"/>
      </w:tabs>
    </w:pPr>
  </w:style>
  <w:style w:type="character" w:customStyle="1" w:styleId="FooterChar">
    <w:name w:val="Footer Char"/>
    <w:basedOn w:val="DefaultParagraphFont"/>
    <w:link w:val="Footer"/>
    <w:uiPriority w:val="99"/>
    <w:rsid w:val="00535AB8"/>
    <w:rPr>
      <w:rFonts w:ascii="Century Schoolbook" w:eastAsia="Times New Roman" w:hAnsi="Century School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hhs.gov/ICD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EBB32-7E69-4735-8906-86028205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13</Pages>
  <Words>4065</Words>
  <Characters>23176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Ritter</dc:creator>
  <cp:keywords/>
  <dc:description/>
  <cp:lastModifiedBy>John Ritter</cp:lastModifiedBy>
  <cp:revision>14</cp:revision>
  <dcterms:created xsi:type="dcterms:W3CDTF">2017-04-26T16:31:00Z</dcterms:created>
  <dcterms:modified xsi:type="dcterms:W3CDTF">2017-12-21T20:52:00Z</dcterms:modified>
</cp:coreProperties>
</file>