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E3AC9" w14:textId="1B6B7938" w:rsidR="00EE4F5F" w:rsidRPr="00F12246" w:rsidRDefault="001A5B83" w:rsidP="00EE4F5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HL7 </w:t>
      </w:r>
      <w:r w:rsidR="00EE4F5F" w:rsidRPr="00F12246">
        <w:rPr>
          <w:b/>
          <w:sz w:val="28"/>
          <w:szCs w:val="28"/>
        </w:rPr>
        <w:t>Mobile Health Workgroup Mission</w:t>
      </w:r>
      <w:r w:rsidR="00F12246" w:rsidRPr="00F12246">
        <w:rPr>
          <w:b/>
          <w:sz w:val="28"/>
          <w:szCs w:val="28"/>
        </w:rPr>
        <w:t xml:space="preserve"> &amp; Charter</w:t>
      </w:r>
    </w:p>
    <w:p w14:paraId="4C51DD3A" w14:textId="77777777" w:rsidR="00EE4F5F" w:rsidRDefault="00EE4F5F" w:rsidP="00EE4F5F">
      <w:pPr>
        <w:spacing w:line="240" w:lineRule="auto"/>
      </w:pPr>
    </w:p>
    <w:p w14:paraId="7BA0DA5A" w14:textId="77777777" w:rsidR="00EE4F5F" w:rsidRPr="00EE4F5F" w:rsidRDefault="00EE4F5F" w:rsidP="00EE4F5F">
      <w:pPr>
        <w:spacing w:line="240" w:lineRule="auto"/>
        <w:rPr>
          <w:b/>
        </w:rPr>
      </w:pPr>
      <w:r w:rsidRPr="00EE4F5F">
        <w:rPr>
          <w:b/>
        </w:rPr>
        <w:t>MISSION:</w:t>
      </w:r>
    </w:p>
    <w:p w14:paraId="64E59831" w14:textId="14EE7782" w:rsidR="00A70A92" w:rsidRDefault="00EE4F5F" w:rsidP="00EE4F5F">
      <w:r w:rsidRPr="00EE4F5F">
        <w:t xml:space="preserve">The </w:t>
      </w:r>
      <w:r w:rsidR="001A5B83">
        <w:t xml:space="preserve">HL7 </w:t>
      </w:r>
      <w:r w:rsidRPr="00EE4F5F">
        <w:t>Mobile Health Work Group creates and promotes health information technology standards and frameworks for mobile health.</w:t>
      </w:r>
    </w:p>
    <w:p w14:paraId="570C8669" w14:textId="77777777" w:rsidR="00EE4F5F" w:rsidRDefault="00EE4F5F" w:rsidP="00EE4F5F"/>
    <w:p w14:paraId="168D5897" w14:textId="77777777" w:rsidR="00EE4F5F" w:rsidRPr="00EE4F5F" w:rsidRDefault="00EE4F5F" w:rsidP="00EE4F5F">
      <w:pPr>
        <w:rPr>
          <w:b/>
        </w:rPr>
      </w:pPr>
      <w:r w:rsidRPr="00EE4F5F">
        <w:rPr>
          <w:b/>
        </w:rPr>
        <w:t>CHARTER</w:t>
      </w:r>
      <w:r>
        <w:rPr>
          <w:b/>
        </w:rPr>
        <w:t>:</w:t>
      </w:r>
    </w:p>
    <w:p w14:paraId="478C68A7" w14:textId="77777777" w:rsidR="00EE4F5F" w:rsidRDefault="00EE4F5F" w:rsidP="00EE4F5F">
      <w:pPr>
        <w:numPr>
          <w:ilvl w:val="0"/>
          <w:numId w:val="1"/>
        </w:numPr>
        <w:tabs>
          <w:tab w:val="num" w:pos="720"/>
        </w:tabs>
        <w:spacing w:line="240" w:lineRule="auto"/>
      </w:pPr>
      <w:r>
        <w:t xml:space="preserve">Identify data standards and functional requirements that are specific to the mobile health environment </w:t>
      </w:r>
    </w:p>
    <w:p w14:paraId="7097B9AA" w14:textId="1CD99677" w:rsidR="00EE4F5F" w:rsidRDefault="00EE4F5F" w:rsidP="00EE4F5F">
      <w:pPr>
        <w:numPr>
          <w:ilvl w:val="0"/>
          <w:numId w:val="1"/>
        </w:numPr>
        <w:tabs>
          <w:tab w:val="num" w:pos="720"/>
        </w:tabs>
        <w:spacing w:line="240" w:lineRule="auto"/>
      </w:pPr>
      <w:r>
        <w:t xml:space="preserve">Identify and promote </w:t>
      </w:r>
      <w:r w:rsidR="001A5B83">
        <w:t>mobile health concepts</w:t>
      </w:r>
      <w:r>
        <w:t xml:space="preserve"> for interoperability as </w:t>
      </w:r>
      <w:r w:rsidR="001A5B83">
        <w:t>adopted and adapted</w:t>
      </w:r>
      <w:r>
        <w:t xml:space="preserve"> for use in the mobile environment</w:t>
      </w:r>
    </w:p>
    <w:p w14:paraId="07BA9749" w14:textId="6E63A96C" w:rsidR="00EE4F5F" w:rsidRDefault="00EE4F5F" w:rsidP="00EE4F5F">
      <w:pPr>
        <w:numPr>
          <w:ilvl w:val="0"/>
          <w:numId w:val="1"/>
        </w:numPr>
        <w:tabs>
          <w:tab w:val="num" w:pos="720"/>
        </w:tabs>
        <w:spacing w:line="240" w:lineRule="auto"/>
      </w:pPr>
      <w:r>
        <w:t xml:space="preserve">Coordinate and cooperate </w:t>
      </w:r>
      <w:r w:rsidRPr="006E54EE">
        <w:t>with other groups interested in</w:t>
      </w:r>
      <w:r>
        <w:t xml:space="preserve"> using mobile health to promote health, wellness, public health</w:t>
      </w:r>
      <w:r w:rsidR="001A5B83">
        <w:t>, clinical, social media, and other</w:t>
      </w:r>
      <w:r>
        <w:t xml:space="preserve"> </w:t>
      </w:r>
      <w:r w:rsidR="001A5B83">
        <w:t>settings.</w:t>
      </w:r>
    </w:p>
    <w:p w14:paraId="1C4A8DFC" w14:textId="77777777" w:rsidR="00EE4F5F" w:rsidRDefault="00EE4F5F" w:rsidP="00EE4F5F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EE4F5F">
        <w:t xml:space="preserve">Provide a forum where HL7 members and stakeholders collaborate in standardizing </w:t>
      </w:r>
      <w:r>
        <w:t xml:space="preserve">to enable </w:t>
      </w:r>
      <w:r w:rsidRPr="00EE4F5F">
        <w:t>the secure exchange, storage, analysis, and transmission of data and information for mobile applications and/or mobile devices.</w:t>
      </w:r>
    </w:p>
    <w:p w14:paraId="7335B471" w14:textId="77777777" w:rsidR="00EE4F5F" w:rsidRDefault="00EE4F5F" w:rsidP="00EE4F5F">
      <w:pPr>
        <w:tabs>
          <w:tab w:val="num" w:pos="720"/>
        </w:tabs>
        <w:spacing w:line="240" w:lineRule="auto"/>
      </w:pPr>
      <w:r>
        <w:tab/>
      </w:r>
    </w:p>
    <w:p w14:paraId="6E584038" w14:textId="77777777" w:rsidR="00EE4F5F" w:rsidRPr="00F12246" w:rsidRDefault="00EE4F5F" w:rsidP="00EE4F5F">
      <w:pPr>
        <w:tabs>
          <w:tab w:val="num" w:pos="720"/>
        </w:tabs>
        <w:spacing w:line="240" w:lineRule="auto"/>
        <w:rPr>
          <w:b/>
        </w:rPr>
      </w:pPr>
      <w:r w:rsidRPr="00F12246">
        <w:rPr>
          <w:b/>
        </w:rPr>
        <w:t>Work Products and Contributions to HL7 Processes</w:t>
      </w:r>
    </w:p>
    <w:p w14:paraId="4AA49735" w14:textId="77777777" w:rsidR="00EE4F5F" w:rsidRDefault="00EE4F5F" w:rsidP="00EE4F5F">
      <w:pPr>
        <w:pStyle w:val="ListParagraph"/>
        <w:numPr>
          <w:ilvl w:val="0"/>
          <w:numId w:val="3"/>
        </w:numPr>
        <w:tabs>
          <w:tab w:val="num" w:pos="720"/>
        </w:tabs>
        <w:spacing w:line="240" w:lineRule="auto"/>
      </w:pPr>
      <w:r>
        <w:t>International data standards</w:t>
      </w:r>
      <w:r w:rsidR="00F12246">
        <w:t xml:space="preserve"> </w:t>
      </w:r>
      <w:r>
        <w:t>(requirements, information models, terminology)</w:t>
      </w:r>
    </w:p>
    <w:p w14:paraId="1A9E78C0" w14:textId="06EDDF78" w:rsidR="006D3290" w:rsidRDefault="006D3290" w:rsidP="006D3290">
      <w:pPr>
        <w:pStyle w:val="ListParagraph"/>
        <w:numPr>
          <w:ilvl w:val="0"/>
          <w:numId w:val="3"/>
        </w:numPr>
        <w:tabs>
          <w:tab w:val="num" w:pos="720"/>
        </w:tabs>
        <w:spacing w:line="240" w:lineRule="auto"/>
      </w:pPr>
      <w:r>
        <w:t>Forum for discussion about standards and definitions to define mobile health interoperability functional model and profile(s).</w:t>
      </w:r>
    </w:p>
    <w:p w14:paraId="2749B7A1" w14:textId="77777777" w:rsidR="00EE4F5F" w:rsidRDefault="00EE4F5F" w:rsidP="00EE4F5F">
      <w:pPr>
        <w:pStyle w:val="ListParagraph"/>
        <w:numPr>
          <w:ilvl w:val="0"/>
          <w:numId w:val="3"/>
        </w:numPr>
        <w:tabs>
          <w:tab w:val="num" w:pos="720"/>
        </w:tabs>
        <w:spacing w:line="240" w:lineRule="auto"/>
      </w:pPr>
      <w:r>
        <w:t>Documentation-Knowledge Base (maintain, update, disseminate)</w:t>
      </w:r>
    </w:p>
    <w:p w14:paraId="52165A21" w14:textId="77777777" w:rsidR="00EE4F5F" w:rsidRDefault="00EE4F5F" w:rsidP="00EE4F5F">
      <w:pPr>
        <w:pStyle w:val="ListParagraph"/>
        <w:numPr>
          <w:ilvl w:val="0"/>
          <w:numId w:val="3"/>
        </w:numPr>
        <w:tabs>
          <w:tab w:val="num" w:pos="720"/>
        </w:tabs>
        <w:spacing w:line="240" w:lineRule="auto"/>
      </w:pPr>
      <w:r>
        <w:t>Presentations, Communication (wiki, social</w:t>
      </w:r>
      <w:r w:rsidR="00F12246">
        <w:t xml:space="preserve"> </w:t>
      </w:r>
      <w:r>
        <w:t>media, conferences)</w:t>
      </w:r>
    </w:p>
    <w:p w14:paraId="2DE98985" w14:textId="77777777" w:rsidR="00EE4F5F" w:rsidRDefault="00EE4F5F" w:rsidP="00EE4F5F">
      <w:pPr>
        <w:spacing w:line="240" w:lineRule="auto"/>
      </w:pPr>
    </w:p>
    <w:p w14:paraId="734D6CA2" w14:textId="77777777" w:rsidR="00EE4F5F" w:rsidRPr="00F12246" w:rsidRDefault="00EE4F5F" w:rsidP="00EE4F5F">
      <w:pPr>
        <w:rPr>
          <w:b/>
        </w:rPr>
      </w:pPr>
      <w:r w:rsidRPr="00F12246">
        <w:rPr>
          <w:b/>
        </w:rPr>
        <w:t>Proposed (Formal or Informal) Relationships with Other HL7 Groups</w:t>
      </w:r>
    </w:p>
    <w:p w14:paraId="7C4D8154" w14:textId="77777777" w:rsidR="00EE4F5F" w:rsidRDefault="00EE4F5F" w:rsidP="00EE4F5F">
      <w:pPr>
        <w:pStyle w:val="ListParagraph"/>
        <w:numPr>
          <w:ilvl w:val="0"/>
          <w:numId w:val="4"/>
        </w:numPr>
      </w:pPr>
      <w:r>
        <w:t>Health Care Devices</w:t>
      </w:r>
    </w:p>
    <w:p w14:paraId="446764BB" w14:textId="77777777" w:rsidR="00EE4F5F" w:rsidRDefault="00EE4F5F" w:rsidP="00EE4F5F">
      <w:pPr>
        <w:pStyle w:val="ListParagraph"/>
        <w:numPr>
          <w:ilvl w:val="0"/>
          <w:numId w:val="4"/>
        </w:numPr>
      </w:pPr>
      <w:r>
        <w:t>Electronic Health Records</w:t>
      </w:r>
    </w:p>
    <w:p w14:paraId="4D904575" w14:textId="77777777" w:rsidR="00EE4F5F" w:rsidRDefault="00EE4F5F" w:rsidP="00EE4F5F">
      <w:pPr>
        <w:pStyle w:val="ListParagraph"/>
        <w:numPr>
          <w:ilvl w:val="0"/>
          <w:numId w:val="4"/>
        </w:numPr>
      </w:pPr>
      <w:r>
        <w:t>Patient Safety</w:t>
      </w:r>
    </w:p>
    <w:p w14:paraId="32C56615" w14:textId="77777777" w:rsidR="00EE4F5F" w:rsidRDefault="00EE4F5F" w:rsidP="00EE4F5F">
      <w:pPr>
        <w:pStyle w:val="ListParagraph"/>
        <w:numPr>
          <w:ilvl w:val="0"/>
          <w:numId w:val="4"/>
        </w:numPr>
      </w:pPr>
      <w:r>
        <w:t>Regulated Clinical Research Information Management</w:t>
      </w:r>
    </w:p>
    <w:p w14:paraId="59E9FF88" w14:textId="77777777" w:rsidR="00EE4F5F" w:rsidRDefault="00EE4F5F" w:rsidP="00EE4F5F">
      <w:pPr>
        <w:pStyle w:val="ListParagraph"/>
        <w:numPr>
          <w:ilvl w:val="0"/>
          <w:numId w:val="4"/>
        </w:numPr>
      </w:pPr>
      <w:r>
        <w:t>C</w:t>
      </w:r>
      <w:r w:rsidR="002165D0">
        <w:t xml:space="preserve">linical </w:t>
      </w:r>
      <w:r>
        <w:t>I</w:t>
      </w:r>
      <w:r w:rsidR="002165D0">
        <w:t xml:space="preserve">nteroperability </w:t>
      </w:r>
      <w:r>
        <w:t>C</w:t>
      </w:r>
      <w:r w:rsidR="002165D0">
        <w:t>ouncil</w:t>
      </w:r>
    </w:p>
    <w:p w14:paraId="00FCDE53" w14:textId="77777777" w:rsidR="00EE4F5F" w:rsidRDefault="00EE4F5F" w:rsidP="00EE4F5F">
      <w:pPr>
        <w:pStyle w:val="ListParagraph"/>
        <w:numPr>
          <w:ilvl w:val="0"/>
          <w:numId w:val="4"/>
        </w:numPr>
      </w:pPr>
      <w:r>
        <w:t>Architectural Review Board</w:t>
      </w:r>
    </w:p>
    <w:p w14:paraId="6EA2B0DE" w14:textId="72683047" w:rsidR="006D3290" w:rsidRDefault="006D3290" w:rsidP="00EE4F5F">
      <w:pPr>
        <w:pStyle w:val="ListParagraph"/>
        <w:numPr>
          <w:ilvl w:val="0"/>
          <w:numId w:val="4"/>
        </w:numPr>
      </w:pPr>
      <w:r>
        <w:t>Clinical Genomics</w:t>
      </w:r>
    </w:p>
    <w:p w14:paraId="221108E8" w14:textId="4B62A29D" w:rsidR="006D3290" w:rsidRDefault="006D3290" w:rsidP="00EE4F5F">
      <w:pPr>
        <w:pStyle w:val="ListParagraph"/>
        <w:numPr>
          <w:ilvl w:val="0"/>
          <w:numId w:val="4"/>
        </w:numPr>
      </w:pPr>
      <w:r>
        <w:t>Community Based Collaborate Care</w:t>
      </w:r>
    </w:p>
    <w:p w14:paraId="028F8287" w14:textId="65011F79" w:rsidR="006D3290" w:rsidRDefault="006D3290" w:rsidP="00EE4F5F">
      <w:pPr>
        <w:pStyle w:val="ListParagraph"/>
        <w:numPr>
          <w:ilvl w:val="0"/>
          <w:numId w:val="4"/>
        </w:numPr>
      </w:pPr>
      <w:r>
        <w:t>Emergency Care</w:t>
      </w:r>
    </w:p>
    <w:p w14:paraId="4D76E377" w14:textId="561054A1" w:rsidR="006D3290" w:rsidRDefault="006D3290" w:rsidP="00EE4F5F">
      <w:pPr>
        <w:pStyle w:val="ListParagraph"/>
        <w:numPr>
          <w:ilvl w:val="0"/>
          <w:numId w:val="4"/>
        </w:numPr>
      </w:pPr>
      <w:r>
        <w:t>Financial Management</w:t>
      </w:r>
    </w:p>
    <w:p w14:paraId="77215D97" w14:textId="34BCD5CB" w:rsidR="006D3290" w:rsidRDefault="006D3290" w:rsidP="00EE4F5F">
      <w:pPr>
        <w:pStyle w:val="ListParagraph"/>
        <w:numPr>
          <w:ilvl w:val="0"/>
          <w:numId w:val="4"/>
        </w:numPr>
      </w:pPr>
      <w:r>
        <w:t>Pharmacy</w:t>
      </w:r>
    </w:p>
    <w:p w14:paraId="408E78CB" w14:textId="3E9C2A71" w:rsidR="006D3290" w:rsidRDefault="006D3290" w:rsidP="00EE4F5F">
      <w:pPr>
        <w:pStyle w:val="ListParagraph"/>
        <w:numPr>
          <w:ilvl w:val="0"/>
          <w:numId w:val="4"/>
        </w:numPr>
      </w:pPr>
      <w:r>
        <w:t>Public Health Emergency Response</w:t>
      </w:r>
    </w:p>
    <w:p w14:paraId="22054105" w14:textId="487164B5" w:rsidR="006D3290" w:rsidRDefault="00152B57" w:rsidP="00EE4F5F">
      <w:pPr>
        <w:pStyle w:val="ListParagraph"/>
        <w:numPr>
          <w:ilvl w:val="0"/>
          <w:numId w:val="4"/>
        </w:numPr>
      </w:pPr>
      <w:r>
        <w:t>Security</w:t>
      </w:r>
    </w:p>
    <w:p w14:paraId="6CCE7BD4" w14:textId="1C8E857A" w:rsidR="00152B57" w:rsidRDefault="00152B57" w:rsidP="00EE4F5F">
      <w:pPr>
        <w:pStyle w:val="ListParagraph"/>
        <w:numPr>
          <w:ilvl w:val="0"/>
          <w:numId w:val="4"/>
        </w:numPr>
      </w:pPr>
      <w:r>
        <w:t>Structured Documents</w:t>
      </w:r>
    </w:p>
    <w:p w14:paraId="413154C9" w14:textId="77777777" w:rsidR="00152B57" w:rsidRDefault="00152B57" w:rsidP="00152B57">
      <w:pPr>
        <w:pStyle w:val="ListParagraph"/>
      </w:pPr>
    </w:p>
    <w:p w14:paraId="7FE9C86D" w14:textId="77777777" w:rsidR="00EE4F5F" w:rsidRDefault="00EE4F5F" w:rsidP="00EE4F5F"/>
    <w:p w14:paraId="46BAF93B" w14:textId="77777777" w:rsidR="00EE4F5F" w:rsidRPr="00F12246" w:rsidRDefault="00EE4F5F" w:rsidP="00EE4F5F">
      <w:pPr>
        <w:rPr>
          <w:b/>
        </w:rPr>
      </w:pPr>
      <w:r w:rsidRPr="00F12246">
        <w:rPr>
          <w:b/>
        </w:rPr>
        <w:t>Proposed (Formal or Informal) Relationships with Groups Outside of HL7</w:t>
      </w:r>
    </w:p>
    <w:p w14:paraId="0DF82693" w14:textId="77777777" w:rsidR="00EE4F5F" w:rsidRDefault="00EE4F5F" w:rsidP="00EE4F5F">
      <w:pPr>
        <w:pStyle w:val="ListParagraph"/>
        <w:numPr>
          <w:ilvl w:val="0"/>
          <w:numId w:val="5"/>
        </w:numPr>
      </w:pPr>
      <w:r>
        <w:t>International Organization for Standardization (ISO) – ISO TC 215 Health Informatics</w:t>
      </w:r>
    </w:p>
    <w:p w14:paraId="03EC9C97" w14:textId="77777777" w:rsidR="00F12246" w:rsidRDefault="00F12246" w:rsidP="00EE4F5F">
      <w:pPr>
        <w:pStyle w:val="ListParagraph"/>
        <w:numPr>
          <w:ilvl w:val="0"/>
          <w:numId w:val="5"/>
        </w:numPr>
      </w:pPr>
      <w:r w:rsidRPr="00F12246">
        <w:rPr>
          <w:rFonts w:eastAsiaTheme="minorEastAsia"/>
          <w:color w:val="262626"/>
        </w:rPr>
        <w:t xml:space="preserve">Institute of Electrical and Electronics Engineers - </w:t>
      </w:r>
      <w:r w:rsidRPr="00F12246">
        <w:t xml:space="preserve">IEEE </w:t>
      </w:r>
    </w:p>
    <w:p w14:paraId="273FEF66" w14:textId="77777777" w:rsidR="00F12246" w:rsidRPr="00F12246" w:rsidRDefault="00F12246" w:rsidP="00EE4F5F">
      <w:pPr>
        <w:pStyle w:val="ListParagraph"/>
        <w:numPr>
          <w:ilvl w:val="0"/>
          <w:numId w:val="5"/>
        </w:numPr>
      </w:pPr>
      <w:r>
        <w:rPr>
          <w:rFonts w:eastAsiaTheme="minorEastAsia"/>
          <w:color w:val="262626"/>
        </w:rPr>
        <w:lastRenderedPageBreak/>
        <w:t>World Health Organization    www.</w:t>
      </w:r>
      <w:r>
        <w:t>who.int</w:t>
      </w:r>
    </w:p>
    <w:p w14:paraId="5ACFEBC7" w14:textId="77777777" w:rsidR="00EE4F5F" w:rsidRDefault="00EE4F5F" w:rsidP="00EE4F5F">
      <w:pPr>
        <w:pStyle w:val="ListParagraph"/>
        <w:numPr>
          <w:ilvl w:val="0"/>
          <w:numId w:val="5"/>
        </w:numPr>
      </w:pPr>
      <w:r>
        <w:t>Certification Commission for Health Information Technology (CCHIT)</w:t>
      </w:r>
    </w:p>
    <w:p w14:paraId="75951552" w14:textId="77777777" w:rsidR="00EE4F5F" w:rsidRDefault="00EE4F5F" w:rsidP="00EE4F5F">
      <w:pPr>
        <w:pStyle w:val="ListParagraph"/>
        <w:numPr>
          <w:ilvl w:val="0"/>
          <w:numId w:val="5"/>
        </w:numPr>
      </w:pPr>
      <w:r>
        <w:t>Healthcare Information and Mana</w:t>
      </w:r>
      <w:bookmarkStart w:id="0" w:name="_GoBack"/>
      <w:bookmarkEnd w:id="0"/>
      <w:r>
        <w:t xml:space="preserve">gement Systems Society (HIMSS) </w:t>
      </w:r>
    </w:p>
    <w:p w14:paraId="735FD76F" w14:textId="77777777" w:rsidR="00EE4F5F" w:rsidRDefault="00EE4F5F" w:rsidP="00EE4F5F">
      <w:pPr>
        <w:pStyle w:val="ListParagraph"/>
        <w:numPr>
          <w:ilvl w:val="0"/>
          <w:numId w:val="5"/>
        </w:numPr>
      </w:pPr>
      <w:r>
        <w:t>American Health Information Management Association (AHIMA)</w:t>
      </w:r>
    </w:p>
    <w:p w14:paraId="3ED8A5D9" w14:textId="77777777" w:rsidR="00EE4F5F" w:rsidRDefault="002F68C8" w:rsidP="00EE4F5F">
      <w:pPr>
        <w:pStyle w:val="ListParagraph"/>
        <w:numPr>
          <w:ilvl w:val="0"/>
          <w:numId w:val="5"/>
        </w:numPr>
      </w:pPr>
      <w:proofErr w:type="spellStart"/>
      <w:proofErr w:type="gramStart"/>
      <w:r>
        <w:t>eHealth</w:t>
      </w:r>
      <w:proofErr w:type="spellEnd"/>
      <w:proofErr w:type="gramEnd"/>
      <w:r>
        <w:t xml:space="preserve"> Initiative,   www.ehealthinitiative.org</w:t>
      </w:r>
    </w:p>
    <w:p w14:paraId="185F5EA9" w14:textId="77777777" w:rsidR="00BB7608" w:rsidRDefault="00BB7608" w:rsidP="002165D0">
      <w:pPr>
        <w:pStyle w:val="ListParagraph"/>
        <w:numPr>
          <w:ilvl w:val="0"/>
          <w:numId w:val="5"/>
        </w:numPr>
      </w:pPr>
      <w:r>
        <w:t>US Department of Health and Human Services</w:t>
      </w:r>
    </w:p>
    <w:p w14:paraId="422E27B6" w14:textId="483E2AD3" w:rsidR="00152B57" w:rsidRDefault="00152B57" w:rsidP="00152B57">
      <w:pPr>
        <w:pStyle w:val="ListParagraph"/>
        <w:numPr>
          <w:ilvl w:val="0"/>
          <w:numId w:val="5"/>
        </w:numPr>
      </w:pPr>
      <w:r>
        <w:t xml:space="preserve">US Office of the National Health Coordinator </w:t>
      </w:r>
    </w:p>
    <w:p w14:paraId="1DBF314B" w14:textId="77777777" w:rsidR="00F12246" w:rsidRDefault="00F12246" w:rsidP="002165D0">
      <w:pPr>
        <w:pStyle w:val="ListParagraph"/>
        <w:numPr>
          <w:ilvl w:val="0"/>
          <w:numId w:val="5"/>
        </w:numPr>
      </w:pPr>
      <w:r>
        <w:t xml:space="preserve">US </w:t>
      </w:r>
      <w:r w:rsidR="00EE4F5F">
        <w:t>F</w:t>
      </w:r>
      <w:r>
        <w:t xml:space="preserve">ood and </w:t>
      </w:r>
      <w:r w:rsidR="00EE4F5F">
        <w:t>D</w:t>
      </w:r>
      <w:r>
        <w:t xml:space="preserve">rug </w:t>
      </w:r>
      <w:r w:rsidR="00EE4F5F">
        <w:t>A</w:t>
      </w:r>
      <w:r>
        <w:t>dministration</w:t>
      </w:r>
      <w:r w:rsidR="00EE4F5F">
        <w:t xml:space="preserve"> </w:t>
      </w:r>
    </w:p>
    <w:p w14:paraId="4AD2D10E" w14:textId="77777777" w:rsidR="00F12246" w:rsidRDefault="00F12246" w:rsidP="002165D0">
      <w:pPr>
        <w:pStyle w:val="ListParagraph"/>
        <w:numPr>
          <w:ilvl w:val="0"/>
          <w:numId w:val="5"/>
        </w:numPr>
      </w:pPr>
      <w:r>
        <w:t xml:space="preserve">US </w:t>
      </w:r>
      <w:r w:rsidR="00EE4F5F">
        <w:t>F</w:t>
      </w:r>
      <w:r>
        <w:t xml:space="preserve">ederal </w:t>
      </w:r>
      <w:r w:rsidR="00EE4F5F">
        <w:t>T</w:t>
      </w:r>
      <w:r>
        <w:t xml:space="preserve">rade </w:t>
      </w:r>
      <w:r w:rsidR="00EE4F5F">
        <w:t>C</w:t>
      </w:r>
      <w:r>
        <w:t>ommission</w:t>
      </w:r>
      <w:r w:rsidR="00EE4F5F">
        <w:t xml:space="preserve"> </w:t>
      </w:r>
    </w:p>
    <w:p w14:paraId="785ACFEA" w14:textId="77777777" w:rsidR="00BB7608" w:rsidRDefault="00BB7608" w:rsidP="002165D0">
      <w:pPr>
        <w:pStyle w:val="ListParagraph"/>
        <w:numPr>
          <w:ilvl w:val="0"/>
          <w:numId w:val="5"/>
        </w:numPr>
      </w:pPr>
      <w:r>
        <w:t xml:space="preserve">US </w:t>
      </w:r>
      <w:r w:rsidR="00EE4F5F">
        <w:t>F</w:t>
      </w:r>
      <w:r>
        <w:t xml:space="preserve">ederal </w:t>
      </w:r>
      <w:r w:rsidR="00EE4F5F">
        <w:t>C</w:t>
      </w:r>
      <w:r>
        <w:t xml:space="preserve">ommunication </w:t>
      </w:r>
      <w:r w:rsidR="00EE4F5F">
        <w:t>C</w:t>
      </w:r>
      <w:r>
        <w:t>ommission</w:t>
      </w:r>
      <w:r w:rsidR="00EE4F5F">
        <w:t xml:space="preserve">, </w:t>
      </w:r>
    </w:p>
    <w:p w14:paraId="4EE74C87" w14:textId="77777777" w:rsidR="00BB7608" w:rsidRDefault="00BB7608" w:rsidP="002165D0">
      <w:pPr>
        <w:pStyle w:val="ListParagraph"/>
        <w:numPr>
          <w:ilvl w:val="0"/>
          <w:numId w:val="5"/>
        </w:numPr>
      </w:pPr>
      <w:r>
        <w:t xml:space="preserve">US </w:t>
      </w:r>
      <w:r w:rsidR="00EE4F5F">
        <w:t>G</w:t>
      </w:r>
      <w:r>
        <w:t xml:space="preserve">overnment </w:t>
      </w:r>
      <w:r w:rsidR="00EE4F5F">
        <w:t>A</w:t>
      </w:r>
      <w:r>
        <w:t xml:space="preserve">ccountability </w:t>
      </w:r>
      <w:r w:rsidR="00EE4F5F">
        <w:t>O</w:t>
      </w:r>
      <w:r>
        <w:t>ffice</w:t>
      </w:r>
      <w:r w:rsidR="00EE4F5F">
        <w:t xml:space="preserve"> </w:t>
      </w:r>
    </w:p>
    <w:p w14:paraId="1A6FAF16" w14:textId="77777777" w:rsidR="00BB7608" w:rsidRDefault="00EE4F5F" w:rsidP="002165D0">
      <w:pPr>
        <w:pStyle w:val="ListParagraph"/>
        <w:numPr>
          <w:ilvl w:val="0"/>
          <w:numId w:val="5"/>
        </w:numPr>
      </w:pPr>
      <w:r>
        <w:t>E</w:t>
      </w:r>
      <w:r w:rsidR="00BB7608">
        <w:t xml:space="preserve">uropean </w:t>
      </w:r>
      <w:r>
        <w:t>U</w:t>
      </w:r>
      <w:r w:rsidR="00BB7608">
        <w:t>nion</w:t>
      </w:r>
      <w:r>
        <w:t xml:space="preserve"> </w:t>
      </w:r>
    </w:p>
    <w:p w14:paraId="499CA2E1" w14:textId="6B1D9336" w:rsidR="00BB7608" w:rsidRDefault="00EE4F5F" w:rsidP="002165D0">
      <w:pPr>
        <w:pStyle w:val="ListParagraph"/>
        <w:numPr>
          <w:ilvl w:val="0"/>
          <w:numId w:val="5"/>
        </w:numPr>
      </w:pPr>
      <w:r>
        <w:t>A</w:t>
      </w:r>
      <w:r w:rsidR="00BB7608">
        <w:t>ustralia</w:t>
      </w:r>
      <w:r w:rsidR="00152B57">
        <w:t xml:space="preserve"> …</w:t>
      </w:r>
    </w:p>
    <w:p w14:paraId="19215AF2" w14:textId="22179542" w:rsidR="00BB7608" w:rsidRDefault="00BB7608" w:rsidP="002165D0">
      <w:pPr>
        <w:pStyle w:val="ListParagraph"/>
        <w:numPr>
          <w:ilvl w:val="0"/>
          <w:numId w:val="5"/>
        </w:numPr>
      </w:pPr>
      <w:r>
        <w:t>Asia</w:t>
      </w:r>
      <w:r w:rsidR="00152B57">
        <w:t xml:space="preserve"> …</w:t>
      </w:r>
    </w:p>
    <w:p w14:paraId="2FAABB26" w14:textId="230BE10C" w:rsidR="00EE4F5F" w:rsidRDefault="00BB7608" w:rsidP="002165D0">
      <w:pPr>
        <w:pStyle w:val="ListParagraph"/>
        <w:numPr>
          <w:ilvl w:val="0"/>
          <w:numId w:val="5"/>
        </w:numPr>
      </w:pPr>
      <w:r>
        <w:t>Africa</w:t>
      </w:r>
      <w:r w:rsidR="00152B57">
        <w:t xml:space="preserve"> …</w:t>
      </w:r>
    </w:p>
    <w:p w14:paraId="43DA745A" w14:textId="77777777" w:rsidR="002F68C8" w:rsidRDefault="002F68C8" w:rsidP="00EE4F5F">
      <w:pPr>
        <w:pStyle w:val="ListParagraph"/>
        <w:numPr>
          <w:ilvl w:val="0"/>
          <w:numId w:val="5"/>
        </w:numPr>
      </w:pPr>
      <w:r>
        <w:t>Continua Health Alliance</w:t>
      </w:r>
    </w:p>
    <w:p w14:paraId="2EAE687A" w14:textId="77777777" w:rsidR="002F68C8" w:rsidRDefault="002F68C8" w:rsidP="00EE4F5F">
      <w:pPr>
        <w:pStyle w:val="ListParagraph"/>
        <w:numPr>
          <w:ilvl w:val="0"/>
          <w:numId w:val="5"/>
        </w:numPr>
      </w:pPr>
      <w:r>
        <w:t>ASTM International</w:t>
      </w:r>
      <w:r w:rsidR="00EE4F5F">
        <w:t xml:space="preserve"> </w:t>
      </w:r>
    </w:p>
    <w:p w14:paraId="73EAEA9B" w14:textId="77777777" w:rsidR="002165D0" w:rsidRDefault="00EE4F5F" w:rsidP="00501FA8">
      <w:pPr>
        <w:pStyle w:val="ListParagraph"/>
        <w:numPr>
          <w:ilvl w:val="0"/>
          <w:numId w:val="5"/>
        </w:numPr>
      </w:pPr>
      <w:r>
        <w:t>Industries</w:t>
      </w:r>
      <w:r w:rsidR="00F12246">
        <w:t xml:space="preserve"> </w:t>
      </w:r>
      <w:r>
        <w:t>(</w:t>
      </w:r>
      <w:r w:rsidR="00501FA8">
        <w:t>Wireless C</w:t>
      </w:r>
      <w:r w:rsidR="002165D0">
        <w:t xml:space="preserve">ommunications, Computer </w:t>
      </w:r>
      <w:r w:rsidR="00501FA8">
        <w:t xml:space="preserve">Based Systems, Data Storage Devices, </w:t>
      </w:r>
      <w:proofErr w:type="spellStart"/>
      <w:r w:rsidR="00501FA8">
        <w:t>etc</w:t>
      </w:r>
      <w:proofErr w:type="spellEnd"/>
      <w:r w:rsidR="00501FA8">
        <w:t>)</w:t>
      </w:r>
    </w:p>
    <w:sectPr w:rsidR="002165D0" w:rsidSect="00A70A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FA26F26"/>
    <w:multiLevelType w:val="hybridMultilevel"/>
    <w:tmpl w:val="AAE4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7282C"/>
    <w:multiLevelType w:val="hybridMultilevel"/>
    <w:tmpl w:val="B08C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0461F"/>
    <w:multiLevelType w:val="hybridMultilevel"/>
    <w:tmpl w:val="CB6A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25E39"/>
    <w:multiLevelType w:val="hybridMultilevel"/>
    <w:tmpl w:val="F104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5F"/>
    <w:rsid w:val="00152B57"/>
    <w:rsid w:val="001A5B83"/>
    <w:rsid w:val="002165D0"/>
    <w:rsid w:val="002F68C8"/>
    <w:rsid w:val="00501FA8"/>
    <w:rsid w:val="006D3290"/>
    <w:rsid w:val="00A70A92"/>
    <w:rsid w:val="00BB7608"/>
    <w:rsid w:val="00EE4F5F"/>
    <w:rsid w:val="00F1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48B7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F5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F5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369</Words>
  <Characters>2109</Characters>
  <Application>Microsoft Macintosh Word</Application>
  <DocSecurity>0</DocSecurity>
  <Lines>17</Lines>
  <Paragraphs>4</Paragraphs>
  <ScaleCrop>false</ScaleCrop>
  <Company>Angel eCare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Fitzsimmons</dc:creator>
  <cp:keywords/>
  <dc:description/>
  <cp:lastModifiedBy>Erin Fitzsimmons</cp:lastModifiedBy>
  <cp:revision>3</cp:revision>
  <dcterms:created xsi:type="dcterms:W3CDTF">2012-06-15T12:22:00Z</dcterms:created>
  <dcterms:modified xsi:type="dcterms:W3CDTF">2012-06-15T15:01:00Z</dcterms:modified>
</cp:coreProperties>
</file>