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AC" w:rsidRPr="00B6065A" w:rsidRDefault="004F73A1" w:rsidP="00BD66AC">
      <w:pPr>
        <w:pStyle w:val="Default"/>
        <w:rPr>
          <w:color w:val="FF0000"/>
          <w:lang w:val="en-US"/>
        </w:rPr>
      </w:pPr>
      <w:r w:rsidRPr="00B6065A">
        <w:rPr>
          <w:color w:val="FF0000"/>
          <w:lang w:val="en-US"/>
        </w:rPr>
        <w:t>Is this the structure ?</w:t>
      </w:r>
    </w:p>
    <w:p w:rsidR="004F73A1" w:rsidRPr="00B6065A" w:rsidRDefault="004F73A1" w:rsidP="00BD66AC">
      <w:pPr>
        <w:pStyle w:val="Default"/>
        <w:rPr>
          <w:color w:val="FF0000"/>
          <w:lang w:val="en-US"/>
        </w:rPr>
      </w:pPr>
    </w:p>
    <w:p w:rsidR="004F73A1" w:rsidRDefault="004F73A1" w:rsidP="00BD66AC">
      <w:pPr>
        <w:pStyle w:val="Default"/>
        <w:rPr>
          <w:color w:val="FF0000"/>
          <w:lang w:val="en-US"/>
        </w:rPr>
      </w:pPr>
      <w:r w:rsidRPr="00B6065A">
        <w:rPr>
          <w:color w:val="FF0000"/>
          <w:lang w:val="en-US"/>
        </w:rPr>
        <w:t>What can be reused ?</w:t>
      </w:r>
    </w:p>
    <w:p w:rsidR="00963AF6" w:rsidRDefault="00963AF6" w:rsidP="00BD66AC">
      <w:pPr>
        <w:pStyle w:val="Default"/>
        <w:rPr>
          <w:color w:val="FF0000"/>
          <w:lang w:val="en-US"/>
        </w:rPr>
      </w:pPr>
    </w:p>
    <w:p w:rsidR="00963AF6" w:rsidRPr="00354824" w:rsidRDefault="00963AF6" w:rsidP="00BD66AC">
      <w:pPr>
        <w:pStyle w:val="Default"/>
        <w:rPr>
          <w:color w:val="FF0000"/>
          <w:lang w:val="en-US"/>
        </w:rPr>
      </w:pPr>
      <w:r w:rsidRPr="00963AF6">
        <w:rPr>
          <w:color w:val="FF0000"/>
          <w:lang w:val="en-US"/>
        </w:rPr>
        <w:t xml:space="preserve">HL7 CDA® R2 Implementation Guide: </w:t>
      </w:r>
      <w:r>
        <w:rPr>
          <w:color w:val="FF0000"/>
          <w:lang w:val="en-US"/>
        </w:rPr>
        <w:t>International Patient Summary</w:t>
      </w:r>
      <w:r w:rsidR="00CD17E1">
        <w:rPr>
          <w:color w:val="FF0000"/>
          <w:lang w:val="en-US"/>
        </w:rPr>
        <w:t xml:space="preserve"> (IPS)</w:t>
      </w:r>
      <w:r w:rsidRPr="00963AF6">
        <w:rPr>
          <w:color w:val="FF0000"/>
          <w:lang w:val="en-US"/>
        </w:rPr>
        <w:t>,  Release 1</w:t>
      </w:r>
      <w:r w:rsidR="00354824">
        <w:rPr>
          <w:color w:val="FF0000"/>
          <w:lang w:val="en-US"/>
        </w:rPr>
        <w:t>, 1</w:t>
      </w:r>
      <w:r w:rsidR="00354824" w:rsidRPr="00354824">
        <w:rPr>
          <w:color w:val="FF0000"/>
          <w:vertAlign w:val="superscript"/>
          <w:lang w:val="en-US"/>
        </w:rPr>
        <w:t>st</w:t>
      </w:r>
      <w:r w:rsidR="00354824">
        <w:rPr>
          <w:color w:val="FF0000"/>
          <w:lang w:val="en-US"/>
        </w:rPr>
        <w:t xml:space="preserve"> STU Ballot </w:t>
      </w:r>
      <w:r w:rsidR="00354824" w:rsidRPr="00354824">
        <w:rPr>
          <w:color w:val="FF0000"/>
          <w:lang w:val="en-US"/>
        </w:rPr>
        <w:t>(PI ID: 1087</w:t>
      </w:r>
      <w:r w:rsidR="00354824">
        <w:rPr>
          <w:color w:val="FF0000"/>
          <w:lang w:val="en-US"/>
        </w:rPr>
        <w:t>)</w:t>
      </w:r>
    </w:p>
    <w:p w:rsidR="004F73A1" w:rsidRDefault="004F73A1" w:rsidP="00BD66AC">
      <w:pPr>
        <w:pStyle w:val="Default"/>
        <w:rPr>
          <w:color w:val="FF0000"/>
          <w:lang w:val="en-US"/>
        </w:rPr>
      </w:pPr>
    </w:p>
    <w:p w:rsidR="004F73A1" w:rsidRPr="00B6065A" w:rsidRDefault="00963AF6" w:rsidP="00BD66AC">
      <w:pPr>
        <w:pStyle w:val="Default"/>
        <w:rPr>
          <w:color w:val="FF0000"/>
          <w:lang w:val="en-US"/>
        </w:rPr>
      </w:pPr>
      <w:r>
        <w:rPr>
          <w:color w:val="FF0000"/>
          <w:lang w:val="en-US"/>
        </w:rPr>
        <w:t>Identifier ? =&gt; CDAR2_IG_IPS_R1_?1_2017SEP</w:t>
      </w:r>
    </w:p>
    <w:p w:rsidR="004F73A1" w:rsidRPr="00B6065A" w:rsidRDefault="004F73A1" w:rsidP="00BD66AC">
      <w:pPr>
        <w:pStyle w:val="Default"/>
        <w:rPr>
          <w:lang w:val="en-US"/>
        </w:rPr>
      </w:pPr>
    </w:p>
    <w:p w:rsidR="00BD66AC" w:rsidRPr="004F73A1" w:rsidRDefault="00BD66AC" w:rsidP="00BD66AC">
      <w:pPr>
        <w:rPr>
          <w:b/>
          <w:bCs/>
          <w:sz w:val="32"/>
          <w:szCs w:val="36"/>
          <w:lang w:val="en-US"/>
        </w:rPr>
      </w:pPr>
      <w:r w:rsidRPr="004F73A1">
        <w:rPr>
          <w:b/>
          <w:bCs/>
          <w:sz w:val="32"/>
          <w:szCs w:val="36"/>
          <w:lang w:val="en-US"/>
        </w:rPr>
        <w:t>C-CDA R2.1</w:t>
      </w:r>
    </w:p>
    <w:p w:rsidR="008043C8" w:rsidRDefault="00BD66AC" w:rsidP="00BD66AC">
      <w:pPr>
        <w:rPr>
          <w:b/>
          <w:bCs/>
          <w:sz w:val="32"/>
          <w:szCs w:val="36"/>
          <w:lang w:val="en-US"/>
        </w:rPr>
      </w:pPr>
      <w:r w:rsidRPr="004F73A1">
        <w:rPr>
          <w:b/>
          <w:bCs/>
          <w:sz w:val="32"/>
          <w:szCs w:val="36"/>
          <w:lang w:val="en-US"/>
        </w:rPr>
        <w:t>Volume 1 — Introductory Material</w:t>
      </w:r>
    </w:p>
    <w:p w:rsidR="00A801D6" w:rsidRDefault="00A801D6" w:rsidP="00A801D6">
      <w:pPr>
        <w:rPr>
          <w:b/>
          <w:bCs/>
          <w:sz w:val="32"/>
          <w:szCs w:val="36"/>
          <w:lang w:val="en-US"/>
        </w:rPr>
      </w:pPr>
      <w:r w:rsidRPr="00A801D6">
        <w:rPr>
          <w:b/>
          <w:bCs/>
          <w:sz w:val="32"/>
          <w:szCs w:val="36"/>
          <w:lang w:val="en-US"/>
        </w:rPr>
        <w:t>Volume 2 — Templates and Supporting Material</w:t>
      </w:r>
    </w:p>
    <w:p w:rsidR="00106996" w:rsidRDefault="00106996" w:rsidP="00A801D6">
      <w:pPr>
        <w:rPr>
          <w:b/>
          <w:bCs/>
          <w:sz w:val="32"/>
          <w:szCs w:val="36"/>
          <w:lang w:val="en-US"/>
        </w:rPr>
      </w:pPr>
    </w:p>
    <w:p w:rsidR="00616832" w:rsidRPr="00616832" w:rsidRDefault="00106996" w:rsidP="00BD66AC">
      <w:pPr>
        <w:rPr>
          <w:b/>
          <w:bCs/>
          <w:color w:val="FF0000"/>
          <w:sz w:val="28"/>
          <w:szCs w:val="28"/>
          <w:lang w:val="en-US"/>
        </w:rPr>
      </w:pPr>
      <w:r>
        <w:rPr>
          <w:b/>
          <w:bCs/>
          <w:color w:val="FF0000"/>
          <w:sz w:val="28"/>
          <w:szCs w:val="28"/>
          <w:lang w:val="en-US"/>
        </w:rPr>
        <w:t>Only one document.</w:t>
      </w:r>
    </w:p>
    <w:p w:rsidR="00616832" w:rsidRDefault="00616832" w:rsidP="00BD66AC">
      <w:pPr>
        <w:rPr>
          <w:b/>
          <w:bCs/>
          <w:sz w:val="28"/>
          <w:szCs w:val="28"/>
          <w:lang w:val="en-US"/>
        </w:rPr>
      </w:pPr>
    </w:p>
    <w:p w:rsidR="008C3463" w:rsidRDefault="008C3463">
      <w:pPr>
        <w:rPr>
          <w:b/>
          <w:bCs/>
          <w:sz w:val="28"/>
          <w:szCs w:val="28"/>
          <w:lang w:val="en-US"/>
        </w:rPr>
      </w:pPr>
      <w:r>
        <w:rPr>
          <w:b/>
          <w:bCs/>
          <w:sz w:val="28"/>
          <w:szCs w:val="28"/>
          <w:lang w:val="en-US"/>
        </w:rPr>
        <w:br w:type="page"/>
      </w:r>
    </w:p>
    <w:p w:rsidR="009B662B" w:rsidRPr="00C34295" w:rsidRDefault="00B153CD" w:rsidP="008C3463">
      <w:pPr>
        <w:rPr>
          <w:b/>
          <w:bCs/>
          <w:color w:val="FF0000"/>
          <w:sz w:val="32"/>
          <w:szCs w:val="36"/>
          <w:lang w:val="en-US"/>
        </w:rPr>
      </w:pPr>
      <w:r w:rsidRPr="00C34295">
        <w:rPr>
          <w:b/>
          <w:bCs/>
          <w:color w:val="FF0000"/>
          <w:sz w:val="32"/>
          <w:szCs w:val="36"/>
          <w:lang w:val="en-US"/>
        </w:rPr>
        <w:t>Agreed TOC</w:t>
      </w:r>
    </w:p>
    <w:p w:rsidR="008C3463" w:rsidRDefault="008C3463" w:rsidP="008C3463">
      <w:pPr>
        <w:rPr>
          <w:b/>
          <w:bCs/>
          <w:sz w:val="32"/>
          <w:szCs w:val="36"/>
          <w:lang w:val="en-US"/>
        </w:rPr>
      </w:pPr>
      <w:r>
        <w:rPr>
          <w:b/>
          <w:bCs/>
          <w:sz w:val="32"/>
          <w:szCs w:val="36"/>
          <w:lang w:val="en-US"/>
        </w:rPr>
        <w:t>Front Page</w:t>
      </w:r>
      <w:r w:rsidR="009B662B">
        <w:rPr>
          <w:b/>
          <w:bCs/>
          <w:sz w:val="32"/>
          <w:szCs w:val="36"/>
          <w:lang w:val="en-US"/>
        </w:rPr>
        <w:t xml:space="preserve"> + first pages</w:t>
      </w:r>
    </w:p>
    <w:p w:rsidR="008C3463" w:rsidRDefault="008C3463" w:rsidP="008C3463">
      <w:pPr>
        <w:pStyle w:val="Paragrafoelenco"/>
        <w:numPr>
          <w:ilvl w:val="0"/>
          <w:numId w:val="10"/>
        </w:numPr>
        <w:rPr>
          <w:b/>
          <w:bCs/>
          <w:sz w:val="28"/>
          <w:szCs w:val="28"/>
          <w:lang w:val="en-US"/>
        </w:rPr>
      </w:pPr>
      <w:r w:rsidRPr="008C3463">
        <w:rPr>
          <w:b/>
          <w:bCs/>
          <w:sz w:val="28"/>
          <w:szCs w:val="28"/>
          <w:lang w:val="en-US"/>
        </w:rPr>
        <w:t>Title of the Guide</w:t>
      </w:r>
    </w:p>
    <w:p w:rsidR="009B662B" w:rsidRPr="008C3463" w:rsidRDefault="009B662B" w:rsidP="009B662B">
      <w:pPr>
        <w:pStyle w:val="Paragrafoelenco"/>
        <w:spacing w:before="100" w:beforeAutospacing="1" w:after="100" w:afterAutospacing="1" w:line="240" w:lineRule="auto"/>
        <w:ind w:left="360"/>
        <w:rPr>
          <w:rFonts w:ascii="Times New Roman" w:eastAsia="Times New Roman" w:hAnsi="Times New Roman" w:cs="Times New Roman"/>
          <w:sz w:val="24"/>
          <w:szCs w:val="24"/>
          <w:lang w:val="en" w:eastAsia="it-IT"/>
        </w:rPr>
      </w:pPr>
    </w:p>
    <w:p w:rsidR="009B662B" w:rsidRDefault="009B662B" w:rsidP="009B662B">
      <w:pPr>
        <w:pStyle w:val="Paragrafoelenco"/>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it-IT"/>
        </w:rPr>
      </w:pPr>
      <w:r w:rsidRPr="008C3463">
        <w:rPr>
          <w:rFonts w:ascii="Times New Roman" w:eastAsia="Times New Roman" w:hAnsi="Times New Roman" w:cs="Times New Roman"/>
          <w:sz w:val="24"/>
          <w:szCs w:val="24"/>
          <w:lang w:val="en" w:eastAsia="it-IT"/>
        </w:rPr>
        <w:t xml:space="preserve">Imprint (bibliographic information, the publisher's name and address, date of publication on a title page) </w:t>
      </w:r>
    </w:p>
    <w:p w:rsidR="009B662B" w:rsidRPr="008C3463" w:rsidRDefault="009B662B" w:rsidP="009B662B">
      <w:pPr>
        <w:pStyle w:val="Paragrafoelenco"/>
        <w:spacing w:before="100" w:beforeAutospacing="1" w:after="100" w:afterAutospacing="1" w:line="240" w:lineRule="auto"/>
        <w:ind w:left="360"/>
        <w:rPr>
          <w:rFonts w:ascii="Times New Roman" w:eastAsia="Times New Roman" w:hAnsi="Times New Roman" w:cs="Times New Roman"/>
          <w:sz w:val="24"/>
          <w:szCs w:val="24"/>
          <w:lang w:val="en" w:eastAsia="it-IT"/>
        </w:rPr>
      </w:pPr>
    </w:p>
    <w:p w:rsidR="009B662B" w:rsidRDefault="009B662B" w:rsidP="009B662B">
      <w:pPr>
        <w:pStyle w:val="Paragrafoelenco"/>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it-IT"/>
        </w:rPr>
      </w:pPr>
      <w:r w:rsidRPr="008C3463">
        <w:rPr>
          <w:rFonts w:ascii="Times New Roman" w:eastAsia="Times New Roman" w:hAnsi="Times New Roman" w:cs="Times New Roman"/>
          <w:sz w:val="24"/>
          <w:szCs w:val="24"/>
          <w:lang w:val="en" w:eastAsia="it-IT"/>
        </w:rPr>
        <w:t xml:space="preserve">Primary contact party for this guide </w:t>
      </w:r>
    </w:p>
    <w:p w:rsidR="009B662B" w:rsidRPr="008C3463" w:rsidRDefault="009B662B" w:rsidP="009B662B">
      <w:pPr>
        <w:pStyle w:val="Paragrafoelenco"/>
        <w:spacing w:before="100" w:beforeAutospacing="1" w:after="100" w:afterAutospacing="1" w:line="240" w:lineRule="auto"/>
        <w:ind w:left="360"/>
        <w:rPr>
          <w:rFonts w:ascii="Times New Roman" w:eastAsia="Times New Roman" w:hAnsi="Times New Roman" w:cs="Times New Roman"/>
          <w:sz w:val="24"/>
          <w:szCs w:val="24"/>
          <w:lang w:val="en" w:eastAsia="it-IT"/>
        </w:rPr>
      </w:pPr>
    </w:p>
    <w:p w:rsidR="009B662B" w:rsidRDefault="009B662B" w:rsidP="009B662B">
      <w:pPr>
        <w:pStyle w:val="Paragrafoelenco"/>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it-IT"/>
        </w:rPr>
      </w:pPr>
      <w:r w:rsidRPr="008C3463">
        <w:rPr>
          <w:rFonts w:ascii="Times New Roman" w:eastAsia="Times New Roman" w:hAnsi="Times New Roman" w:cs="Times New Roman"/>
          <w:sz w:val="24"/>
          <w:szCs w:val="24"/>
          <w:lang w:val="en" w:eastAsia="it-IT"/>
        </w:rPr>
        <w:t xml:space="preserve">Client / customer (who ordered the creation of this guide) </w:t>
      </w:r>
    </w:p>
    <w:p w:rsidR="009B662B" w:rsidRPr="008C3463" w:rsidRDefault="009B662B" w:rsidP="009B662B">
      <w:pPr>
        <w:pStyle w:val="Paragrafoelenco"/>
        <w:spacing w:before="100" w:beforeAutospacing="1" w:after="100" w:afterAutospacing="1" w:line="240" w:lineRule="auto"/>
        <w:ind w:left="360"/>
        <w:rPr>
          <w:rFonts w:ascii="Times New Roman" w:eastAsia="Times New Roman" w:hAnsi="Times New Roman" w:cs="Times New Roman"/>
          <w:sz w:val="24"/>
          <w:szCs w:val="24"/>
          <w:lang w:val="en" w:eastAsia="it-IT"/>
        </w:rPr>
      </w:pPr>
    </w:p>
    <w:p w:rsidR="009B662B" w:rsidRDefault="009B662B" w:rsidP="009B662B">
      <w:pPr>
        <w:pStyle w:val="Paragrafoelenco"/>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it-IT"/>
        </w:rPr>
      </w:pPr>
      <w:r w:rsidRPr="008C3463">
        <w:rPr>
          <w:rFonts w:ascii="Times New Roman" w:eastAsia="Times New Roman" w:hAnsi="Times New Roman" w:cs="Times New Roman"/>
          <w:sz w:val="24"/>
          <w:szCs w:val="24"/>
          <w:lang w:val="en" w:eastAsia="it-IT"/>
        </w:rPr>
        <w:t xml:space="preserve">Governance Group (contact + name of the party responsible for the artifact’s lifecycle). “IHE PCD Technical Committee” </w:t>
      </w:r>
    </w:p>
    <w:p w:rsidR="009B662B" w:rsidRPr="008C3463" w:rsidRDefault="009B662B" w:rsidP="009B662B">
      <w:pPr>
        <w:pStyle w:val="Paragrafoelenco"/>
        <w:spacing w:before="100" w:beforeAutospacing="1" w:after="100" w:afterAutospacing="1" w:line="240" w:lineRule="auto"/>
        <w:ind w:left="360"/>
        <w:rPr>
          <w:rFonts w:ascii="Times New Roman" w:eastAsia="Times New Roman" w:hAnsi="Times New Roman" w:cs="Times New Roman"/>
          <w:sz w:val="24"/>
          <w:szCs w:val="24"/>
          <w:lang w:val="en" w:eastAsia="it-IT"/>
        </w:rPr>
      </w:pPr>
    </w:p>
    <w:p w:rsidR="009B662B" w:rsidRDefault="009B662B" w:rsidP="009B662B">
      <w:pPr>
        <w:pStyle w:val="Paragrafoelenco"/>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it-IT"/>
        </w:rPr>
      </w:pPr>
      <w:r w:rsidRPr="008C3463">
        <w:rPr>
          <w:rFonts w:ascii="Times New Roman" w:eastAsia="Times New Roman" w:hAnsi="Times New Roman" w:cs="Times New Roman"/>
          <w:sz w:val="24"/>
          <w:szCs w:val="24"/>
          <w:lang w:val="en" w:eastAsia="it-IT"/>
        </w:rPr>
        <w:t xml:space="preserve">Editors / Authors / Contributors (individuals) / Publisher </w:t>
      </w:r>
    </w:p>
    <w:p w:rsidR="009B662B" w:rsidRPr="008C3463" w:rsidRDefault="009B662B" w:rsidP="009B662B">
      <w:pPr>
        <w:pStyle w:val="Paragrafoelenco"/>
        <w:spacing w:before="100" w:beforeAutospacing="1" w:after="100" w:afterAutospacing="1" w:line="240" w:lineRule="auto"/>
        <w:ind w:left="360"/>
        <w:rPr>
          <w:rFonts w:ascii="Times New Roman" w:eastAsia="Times New Roman" w:hAnsi="Times New Roman" w:cs="Times New Roman"/>
          <w:sz w:val="24"/>
          <w:szCs w:val="24"/>
          <w:lang w:val="en" w:eastAsia="it-IT"/>
        </w:rPr>
      </w:pPr>
    </w:p>
    <w:p w:rsidR="009B662B" w:rsidRDefault="009B662B" w:rsidP="009B662B">
      <w:pPr>
        <w:pStyle w:val="Paragrafoelenco"/>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it-IT"/>
        </w:rPr>
      </w:pPr>
      <w:r w:rsidRPr="008C3463">
        <w:rPr>
          <w:rFonts w:ascii="Times New Roman" w:eastAsia="Times New Roman" w:hAnsi="Times New Roman" w:cs="Times New Roman"/>
          <w:sz w:val="24"/>
          <w:szCs w:val="24"/>
          <w:lang w:val="en" w:eastAsia="it-IT"/>
        </w:rPr>
        <w:t xml:space="preserve">Copyrights for this guide / License for this guide / IP for this guide </w:t>
      </w:r>
    </w:p>
    <w:p w:rsidR="009B662B" w:rsidRDefault="009B662B" w:rsidP="009B662B">
      <w:pPr>
        <w:pStyle w:val="Paragrafoelenco"/>
        <w:numPr>
          <w:ilvl w:val="0"/>
          <w:numId w:val="10"/>
        </w:numPr>
        <w:spacing w:before="100" w:beforeAutospacing="1" w:after="100" w:afterAutospacing="1" w:line="240" w:lineRule="auto"/>
        <w:rPr>
          <w:rFonts w:ascii="Times New Roman" w:eastAsia="Times New Roman" w:hAnsi="Times New Roman" w:cs="Times New Roman"/>
          <w:sz w:val="24"/>
          <w:szCs w:val="24"/>
          <w:lang w:val="fr-FR" w:eastAsia="it-IT"/>
        </w:rPr>
      </w:pPr>
      <w:proofErr w:type="spellStart"/>
      <w:r w:rsidRPr="008C3463">
        <w:rPr>
          <w:rFonts w:ascii="Times New Roman" w:eastAsia="Times New Roman" w:hAnsi="Times New Roman" w:cs="Times New Roman"/>
          <w:sz w:val="24"/>
          <w:szCs w:val="24"/>
          <w:lang w:val="fr-FR" w:eastAsia="it-IT"/>
        </w:rPr>
        <w:t>Revision</w:t>
      </w:r>
      <w:proofErr w:type="spellEnd"/>
      <w:r w:rsidRPr="008C3463">
        <w:rPr>
          <w:rFonts w:ascii="Times New Roman" w:eastAsia="Times New Roman" w:hAnsi="Times New Roman" w:cs="Times New Roman"/>
          <w:sz w:val="24"/>
          <w:szCs w:val="24"/>
          <w:lang w:val="fr-FR" w:eastAsia="it-IT"/>
        </w:rPr>
        <w:t xml:space="preserve"> </w:t>
      </w:r>
      <w:proofErr w:type="spellStart"/>
      <w:r w:rsidRPr="008C3463">
        <w:rPr>
          <w:rFonts w:ascii="Times New Roman" w:eastAsia="Times New Roman" w:hAnsi="Times New Roman" w:cs="Times New Roman"/>
          <w:sz w:val="24"/>
          <w:szCs w:val="24"/>
          <w:lang w:val="fr-FR" w:eastAsia="it-IT"/>
        </w:rPr>
        <w:t>list</w:t>
      </w:r>
      <w:proofErr w:type="spellEnd"/>
      <w:r w:rsidRPr="008C3463">
        <w:rPr>
          <w:rFonts w:ascii="Times New Roman" w:eastAsia="Times New Roman" w:hAnsi="Times New Roman" w:cs="Times New Roman"/>
          <w:sz w:val="24"/>
          <w:szCs w:val="24"/>
          <w:lang w:val="fr-FR" w:eastAsia="it-IT"/>
        </w:rPr>
        <w:t xml:space="preserve"> (versions, version dates) </w:t>
      </w:r>
    </w:p>
    <w:p w:rsidR="009B662B" w:rsidRPr="008C3463" w:rsidRDefault="009B662B" w:rsidP="009B662B">
      <w:pPr>
        <w:pStyle w:val="Paragrafoelenco"/>
        <w:spacing w:before="100" w:beforeAutospacing="1" w:after="100" w:afterAutospacing="1" w:line="240" w:lineRule="auto"/>
        <w:ind w:left="360"/>
        <w:rPr>
          <w:rFonts w:ascii="Times New Roman" w:eastAsia="Times New Roman" w:hAnsi="Times New Roman" w:cs="Times New Roman"/>
          <w:sz w:val="24"/>
          <w:szCs w:val="24"/>
          <w:lang w:val="fr-FR" w:eastAsia="it-IT"/>
        </w:rPr>
      </w:pPr>
    </w:p>
    <w:p w:rsidR="009B662B" w:rsidRPr="008C3463" w:rsidRDefault="009B662B" w:rsidP="009B662B">
      <w:pPr>
        <w:pStyle w:val="Paragrafoelenco"/>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it-IT"/>
        </w:rPr>
      </w:pPr>
      <w:r w:rsidRPr="008C3463">
        <w:rPr>
          <w:rFonts w:ascii="Times New Roman" w:eastAsia="Times New Roman" w:hAnsi="Times New Roman" w:cs="Times New Roman"/>
          <w:sz w:val="24"/>
          <w:szCs w:val="24"/>
          <w:lang w:val="en" w:eastAsia="it-IT"/>
        </w:rPr>
        <w:t xml:space="preserve">Disclaimer </w:t>
      </w:r>
    </w:p>
    <w:p w:rsidR="009B662B" w:rsidRDefault="009B662B" w:rsidP="009B662B">
      <w:pPr>
        <w:pStyle w:val="Paragrafoelenco"/>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it-IT"/>
        </w:rPr>
      </w:pPr>
      <w:r w:rsidRPr="008C3463">
        <w:rPr>
          <w:rFonts w:ascii="Times New Roman" w:eastAsia="Times New Roman" w:hAnsi="Times New Roman" w:cs="Times New Roman"/>
          <w:sz w:val="24"/>
          <w:szCs w:val="24"/>
          <w:lang w:val="en" w:eastAsia="it-IT"/>
        </w:rPr>
        <w:t xml:space="preserve">Ballot and harmonization (+type, status IG, i.e. DSTU and what does that mean, ballot so far) </w:t>
      </w:r>
    </w:p>
    <w:p w:rsidR="009B662B" w:rsidRDefault="009B662B" w:rsidP="009B662B">
      <w:pPr>
        <w:pStyle w:val="Paragrafoelenco"/>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it-IT"/>
        </w:rPr>
      </w:pPr>
      <w:r>
        <w:rPr>
          <w:rFonts w:ascii="Times New Roman" w:eastAsia="Times New Roman" w:hAnsi="Times New Roman" w:cs="Times New Roman"/>
          <w:sz w:val="24"/>
          <w:szCs w:val="24"/>
          <w:lang w:val="en" w:eastAsia="it-IT"/>
        </w:rPr>
        <w:t>Acknowledgements</w:t>
      </w:r>
    </w:p>
    <w:p w:rsidR="009B662B" w:rsidRDefault="009B662B" w:rsidP="008C3463">
      <w:pPr>
        <w:pStyle w:val="Paragrafoelenco"/>
        <w:numPr>
          <w:ilvl w:val="0"/>
          <w:numId w:val="10"/>
        </w:numPr>
        <w:rPr>
          <w:b/>
          <w:bCs/>
          <w:sz w:val="28"/>
          <w:szCs w:val="28"/>
          <w:lang w:val="en-US"/>
        </w:rPr>
      </w:pPr>
    </w:p>
    <w:p w:rsidR="009B662B" w:rsidRPr="009B662B" w:rsidRDefault="009B662B" w:rsidP="009B662B">
      <w:pPr>
        <w:ind w:left="360"/>
        <w:rPr>
          <w:b/>
          <w:bCs/>
          <w:color w:val="FF0000"/>
          <w:sz w:val="28"/>
          <w:szCs w:val="28"/>
          <w:lang w:val="en-US"/>
        </w:rPr>
      </w:pPr>
      <w:r w:rsidRPr="009B662B">
        <w:rPr>
          <w:b/>
          <w:bCs/>
          <w:color w:val="FF0000"/>
          <w:sz w:val="28"/>
          <w:szCs w:val="28"/>
          <w:lang w:val="en-US"/>
        </w:rPr>
        <w:t>&lt; copy the C-CDA, Giorgio&gt;</w:t>
      </w:r>
    </w:p>
    <w:p w:rsidR="008C3463" w:rsidRDefault="008C3463" w:rsidP="008C3463">
      <w:pPr>
        <w:rPr>
          <w:b/>
          <w:bCs/>
          <w:sz w:val="28"/>
          <w:szCs w:val="28"/>
          <w:lang w:val="en-US"/>
        </w:rPr>
      </w:pPr>
      <w:r w:rsidRPr="008C3463">
        <w:rPr>
          <w:b/>
          <w:bCs/>
          <w:sz w:val="28"/>
          <w:szCs w:val="28"/>
          <w:lang w:val="en-US"/>
        </w:rPr>
        <w:t>3.2 Table of Contents</w:t>
      </w:r>
    </w:p>
    <w:p w:rsidR="009B662B" w:rsidRPr="009B662B" w:rsidRDefault="009B662B" w:rsidP="008C3463">
      <w:pPr>
        <w:rPr>
          <w:bCs/>
          <w:i/>
          <w:color w:val="FF0000"/>
          <w:sz w:val="28"/>
          <w:szCs w:val="28"/>
          <w:lang w:val="en-US"/>
        </w:rPr>
      </w:pPr>
      <w:r w:rsidRPr="009B662B">
        <w:rPr>
          <w:bCs/>
          <w:i/>
          <w:color w:val="FF0000"/>
          <w:sz w:val="28"/>
          <w:szCs w:val="28"/>
          <w:lang w:val="en-US"/>
        </w:rPr>
        <w:t>generated</w:t>
      </w:r>
    </w:p>
    <w:p w:rsidR="009B662B" w:rsidRPr="009B662B" w:rsidRDefault="009B662B" w:rsidP="009B662B">
      <w:pPr>
        <w:rPr>
          <w:b/>
          <w:bCs/>
          <w:sz w:val="28"/>
          <w:szCs w:val="28"/>
          <w:lang w:val="en-US"/>
        </w:rPr>
      </w:pPr>
      <w:r w:rsidRPr="009B662B">
        <w:rPr>
          <w:b/>
          <w:bCs/>
          <w:sz w:val="28"/>
          <w:szCs w:val="28"/>
          <w:lang w:val="en-US"/>
        </w:rPr>
        <w:t>3,3 How to use this document</w:t>
      </w:r>
      <w:r>
        <w:rPr>
          <w:b/>
          <w:bCs/>
          <w:sz w:val="28"/>
          <w:szCs w:val="28"/>
          <w:lang w:val="en-US"/>
        </w:rPr>
        <w:t xml:space="preserve"> (was </w:t>
      </w:r>
      <w:r w:rsidR="008C3463" w:rsidRPr="009B662B">
        <w:rPr>
          <w:b/>
          <w:bCs/>
          <w:sz w:val="28"/>
          <w:szCs w:val="28"/>
          <w:lang w:val="en-US"/>
        </w:rPr>
        <w:t>Structure of this guide</w:t>
      </w:r>
      <w:r w:rsidRPr="009B662B">
        <w:rPr>
          <w:b/>
          <w:bCs/>
          <w:sz w:val="28"/>
          <w:szCs w:val="28"/>
          <w:lang w:val="en-US"/>
        </w:rPr>
        <w:t>)</w:t>
      </w:r>
    </w:p>
    <w:p w:rsidR="008C3463" w:rsidRPr="009B662B" w:rsidRDefault="008C3463" w:rsidP="009B662B">
      <w:pPr>
        <w:spacing w:before="100" w:beforeAutospacing="1" w:after="100" w:afterAutospacing="1" w:line="240" w:lineRule="auto"/>
        <w:rPr>
          <w:rFonts w:ascii="Times New Roman" w:eastAsia="Times New Roman" w:hAnsi="Times New Roman" w:cs="Times New Roman"/>
          <w:sz w:val="24"/>
          <w:szCs w:val="24"/>
          <w:lang w:val="en" w:eastAsia="it-IT"/>
        </w:rPr>
      </w:pPr>
      <w:r w:rsidRPr="009B662B">
        <w:rPr>
          <w:rFonts w:ascii="Times New Roman" w:eastAsia="Times New Roman" w:hAnsi="Times New Roman" w:cs="Times New Roman"/>
          <w:sz w:val="24"/>
          <w:szCs w:val="24"/>
          <w:lang w:val="en" w:eastAsia="it-IT"/>
        </w:rPr>
        <w:t xml:space="preserve">(e.g. explanation of main chapters, place in the hierarchy of implementation guides) </w:t>
      </w:r>
    </w:p>
    <w:p w:rsidR="008C3463" w:rsidRPr="000733D1" w:rsidRDefault="000733D1" w:rsidP="008C3463">
      <w:pPr>
        <w:rPr>
          <w:b/>
          <w:bCs/>
          <w:color w:val="FF0000"/>
          <w:sz w:val="28"/>
          <w:szCs w:val="28"/>
          <w:lang w:val="en-US"/>
        </w:rPr>
      </w:pPr>
      <w:r w:rsidRPr="000733D1">
        <w:rPr>
          <w:b/>
          <w:bCs/>
          <w:color w:val="FF0000"/>
          <w:sz w:val="28"/>
          <w:szCs w:val="28"/>
          <w:lang w:val="en-US"/>
        </w:rPr>
        <w:t>&lt; ?? &gt;</w:t>
      </w:r>
    </w:p>
    <w:p w:rsidR="008C3463" w:rsidRDefault="008C3463" w:rsidP="008C3463">
      <w:pPr>
        <w:rPr>
          <w:b/>
          <w:bCs/>
          <w:sz w:val="28"/>
          <w:szCs w:val="28"/>
          <w:lang w:val="en-US"/>
        </w:rPr>
      </w:pPr>
      <w:r w:rsidRPr="008C3463">
        <w:rPr>
          <w:b/>
          <w:bCs/>
          <w:sz w:val="28"/>
          <w:szCs w:val="28"/>
          <w:lang w:val="en-US"/>
        </w:rPr>
        <w:t>3.4 Introduction to the Guide</w:t>
      </w:r>
    </w:p>
    <w:p w:rsidR="000733D1" w:rsidRPr="000733D1" w:rsidRDefault="000733D1" w:rsidP="008C3463">
      <w:pPr>
        <w:rPr>
          <w:b/>
          <w:bCs/>
          <w:color w:val="FF0000"/>
          <w:sz w:val="28"/>
          <w:szCs w:val="28"/>
          <w:lang w:val="en-US"/>
        </w:rPr>
      </w:pPr>
      <w:r w:rsidRPr="000733D1">
        <w:rPr>
          <w:b/>
          <w:bCs/>
          <w:color w:val="FF0000"/>
          <w:sz w:val="28"/>
          <w:szCs w:val="28"/>
          <w:lang w:val="en-US"/>
        </w:rPr>
        <w:t>&lt; Philip&gt;</w:t>
      </w:r>
    </w:p>
    <w:p w:rsidR="000733D1" w:rsidRPr="000733D1" w:rsidRDefault="000733D1" w:rsidP="008C3463">
      <w:pPr>
        <w:rPr>
          <w:b/>
          <w:bCs/>
          <w:color w:val="FF0000"/>
          <w:sz w:val="28"/>
          <w:szCs w:val="28"/>
          <w:lang w:val="en-US"/>
        </w:rPr>
      </w:pPr>
      <w:r w:rsidRPr="000733D1">
        <w:rPr>
          <w:b/>
          <w:bCs/>
          <w:color w:val="FF0000"/>
          <w:sz w:val="28"/>
          <w:szCs w:val="28"/>
          <w:lang w:val="en-US"/>
        </w:rPr>
        <w:t>Get from the PSS + common scope</w:t>
      </w:r>
    </w:p>
    <w:p w:rsidR="008C3463" w:rsidRDefault="008C3463" w:rsidP="008C3463">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it-IT"/>
        </w:rPr>
      </w:pPr>
      <w:r w:rsidRPr="008C3463">
        <w:rPr>
          <w:rFonts w:ascii="Times New Roman" w:eastAsia="Times New Roman" w:hAnsi="Times New Roman" w:cs="Times New Roman"/>
          <w:sz w:val="24"/>
          <w:szCs w:val="24"/>
          <w:lang w:val="en" w:eastAsia="it-IT"/>
        </w:rPr>
        <w:t xml:space="preserve">Rationale / purpose / context (why) – “Improve outcome for X, less errors in process Y, more efficient practice in prescribing” </w:t>
      </w:r>
    </w:p>
    <w:p w:rsidR="008C3463" w:rsidRDefault="008C3463" w:rsidP="008C3463">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it-IT"/>
        </w:rPr>
      </w:pPr>
      <w:r w:rsidRPr="008C3463">
        <w:rPr>
          <w:rFonts w:ascii="Times New Roman" w:eastAsia="Times New Roman" w:hAnsi="Times New Roman" w:cs="Times New Roman"/>
          <w:sz w:val="24"/>
          <w:szCs w:val="24"/>
          <w:lang w:val="en" w:eastAsia="it-IT"/>
        </w:rPr>
        <w:t xml:space="preserve">Objective (same as purpose?) – “New paradigm for prescribing X to patient group Y” </w:t>
      </w:r>
    </w:p>
    <w:p w:rsidR="008C3463" w:rsidRDefault="008C3463" w:rsidP="008C3463">
      <w:pPr>
        <w:pStyle w:val="Paragrafoelenco"/>
        <w:rPr>
          <w:rFonts w:ascii="Times New Roman" w:eastAsia="Times New Roman" w:hAnsi="Times New Roman" w:cs="Times New Roman"/>
          <w:sz w:val="24"/>
          <w:szCs w:val="24"/>
          <w:lang w:val="en" w:eastAsia="it-IT"/>
        </w:rPr>
      </w:pPr>
    </w:p>
    <w:p w:rsidR="008C3463" w:rsidRPr="008C3463" w:rsidRDefault="008C3463" w:rsidP="008C3463">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it-IT"/>
        </w:rPr>
      </w:pPr>
      <w:r w:rsidRPr="008C3463">
        <w:rPr>
          <w:rFonts w:ascii="Times New Roman" w:eastAsia="Times New Roman" w:hAnsi="Times New Roman" w:cs="Times New Roman"/>
          <w:sz w:val="24"/>
          <w:szCs w:val="24"/>
          <w:lang w:val="en" w:eastAsia="it-IT"/>
        </w:rPr>
        <w:t xml:space="preserve">Audience (for who) (for </w:t>
      </w:r>
      <w:proofErr w:type="spellStart"/>
      <w:r w:rsidRPr="008C3463">
        <w:rPr>
          <w:rFonts w:ascii="Times New Roman" w:eastAsia="Times New Roman" w:hAnsi="Times New Roman" w:cs="Times New Roman"/>
          <w:sz w:val="24"/>
          <w:szCs w:val="24"/>
          <w:lang w:val="en" w:eastAsia="it-IT"/>
        </w:rPr>
        <w:t>usecase</w:t>
      </w:r>
      <w:proofErr w:type="spellEnd"/>
      <w:r w:rsidRPr="008C3463">
        <w:rPr>
          <w:rFonts w:ascii="Times New Roman" w:eastAsia="Times New Roman" w:hAnsi="Times New Roman" w:cs="Times New Roman"/>
          <w:sz w:val="24"/>
          <w:szCs w:val="24"/>
          <w:lang w:val="en" w:eastAsia="it-IT"/>
        </w:rPr>
        <w:t xml:space="preserve"> oriented guides, there are mostly the developers, for other levels these might be architects, doctors, etc.) </w:t>
      </w:r>
    </w:p>
    <w:p w:rsidR="00A13C92" w:rsidRDefault="00A13C92" w:rsidP="00A13C92">
      <w:pPr>
        <w:spacing w:before="100" w:beforeAutospacing="1" w:after="100" w:afterAutospacing="1" w:line="240" w:lineRule="auto"/>
        <w:ind w:left="720"/>
        <w:rPr>
          <w:rFonts w:ascii="Times New Roman" w:eastAsia="Times New Roman" w:hAnsi="Times New Roman" w:cs="Times New Roman"/>
          <w:sz w:val="24"/>
          <w:szCs w:val="24"/>
          <w:lang w:val="en" w:eastAsia="it-IT"/>
        </w:rPr>
      </w:pPr>
    </w:p>
    <w:p w:rsidR="008C3463" w:rsidRDefault="008C3463" w:rsidP="008C3463">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it-IT"/>
        </w:rPr>
      </w:pPr>
      <w:r w:rsidRPr="008C3463">
        <w:rPr>
          <w:rFonts w:ascii="Times New Roman" w:eastAsia="Times New Roman" w:hAnsi="Times New Roman" w:cs="Times New Roman"/>
          <w:sz w:val="24"/>
          <w:szCs w:val="24"/>
          <w:lang w:val="en" w:eastAsia="it-IT"/>
        </w:rPr>
        <w:t xml:space="preserve">Scope and boundaries (what not) - “This guide does not describe control of device parameters”, “This guide describes observation reporting by devices” </w:t>
      </w:r>
    </w:p>
    <w:p w:rsidR="00146FF5" w:rsidRPr="008C3463" w:rsidRDefault="00146FF5" w:rsidP="008C3463">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it-IT"/>
        </w:rPr>
      </w:pPr>
    </w:p>
    <w:p w:rsidR="008C3463" w:rsidRDefault="008C3463" w:rsidP="008C3463">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it-IT"/>
        </w:rPr>
      </w:pPr>
      <w:r w:rsidRPr="008C3463">
        <w:rPr>
          <w:rFonts w:ascii="Times New Roman" w:eastAsia="Times New Roman" w:hAnsi="Times New Roman" w:cs="Times New Roman"/>
          <w:sz w:val="24"/>
          <w:szCs w:val="24"/>
          <w:lang w:val="en" w:eastAsia="it-IT"/>
        </w:rPr>
        <w:t xml:space="preserve">Relationships with other projects and guides, Preliminary work. “See the national security and architecture guidance available here”, “All models in this guide are based on the National Organization Registry implementation guide </w:t>
      </w:r>
      <w:proofErr w:type="spellStart"/>
      <w:r w:rsidRPr="008C3463">
        <w:rPr>
          <w:rFonts w:ascii="Times New Roman" w:eastAsia="Times New Roman" w:hAnsi="Times New Roman" w:cs="Times New Roman"/>
          <w:sz w:val="24"/>
          <w:szCs w:val="24"/>
          <w:lang w:val="en" w:eastAsia="it-IT"/>
        </w:rPr>
        <w:t>datamodels</w:t>
      </w:r>
      <w:proofErr w:type="spellEnd"/>
      <w:r w:rsidRPr="008C3463">
        <w:rPr>
          <w:rFonts w:ascii="Times New Roman" w:eastAsia="Times New Roman" w:hAnsi="Times New Roman" w:cs="Times New Roman"/>
          <w:sz w:val="24"/>
          <w:szCs w:val="24"/>
          <w:lang w:val="en" w:eastAsia="it-IT"/>
        </w:rPr>
        <w:t xml:space="preserve">” </w:t>
      </w:r>
    </w:p>
    <w:p w:rsidR="009B662B" w:rsidRDefault="009B662B" w:rsidP="009B662B">
      <w:pPr>
        <w:spacing w:before="100" w:beforeAutospacing="1" w:after="100" w:afterAutospacing="1" w:line="240" w:lineRule="auto"/>
        <w:rPr>
          <w:rFonts w:ascii="Times New Roman" w:eastAsia="Times New Roman" w:hAnsi="Times New Roman" w:cs="Times New Roman"/>
          <w:color w:val="FF0000"/>
          <w:sz w:val="24"/>
          <w:szCs w:val="24"/>
          <w:lang w:val="en" w:eastAsia="it-IT"/>
        </w:rPr>
      </w:pPr>
      <w:r w:rsidRPr="009B662B">
        <w:rPr>
          <w:rFonts w:ascii="Times New Roman" w:eastAsia="Times New Roman" w:hAnsi="Times New Roman" w:cs="Times New Roman"/>
          <w:color w:val="FF0000"/>
          <w:sz w:val="24"/>
          <w:szCs w:val="24"/>
          <w:lang w:val="en" w:eastAsia="it-IT"/>
        </w:rPr>
        <w:t>Connection with CEN IPS ?</w:t>
      </w:r>
    </w:p>
    <w:p w:rsidR="00146FF5" w:rsidRPr="008C3463" w:rsidRDefault="00146FF5" w:rsidP="009B662B">
      <w:pPr>
        <w:spacing w:before="100" w:beforeAutospacing="1" w:after="100" w:afterAutospacing="1" w:line="240" w:lineRule="auto"/>
        <w:rPr>
          <w:rFonts w:ascii="Times New Roman" w:eastAsia="Times New Roman" w:hAnsi="Times New Roman" w:cs="Times New Roman"/>
          <w:color w:val="FF0000"/>
          <w:sz w:val="24"/>
          <w:szCs w:val="24"/>
          <w:lang w:val="en" w:eastAsia="it-IT"/>
        </w:rPr>
      </w:pPr>
      <w:r>
        <w:rPr>
          <w:rFonts w:ascii="Times New Roman" w:eastAsia="Times New Roman" w:hAnsi="Times New Roman" w:cs="Times New Roman"/>
          <w:color w:val="FF0000"/>
          <w:sz w:val="24"/>
          <w:szCs w:val="24"/>
          <w:lang w:val="en" w:eastAsia="it-IT"/>
        </w:rPr>
        <w:t>epSOS/</w:t>
      </w:r>
      <w:proofErr w:type="spellStart"/>
      <w:r>
        <w:rPr>
          <w:rFonts w:ascii="Times New Roman" w:eastAsia="Times New Roman" w:hAnsi="Times New Roman" w:cs="Times New Roman"/>
          <w:color w:val="FF0000"/>
          <w:sz w:val="24"/>
          <w:szCs w:val="24"/>
          <w:lang w:val="en" w:eastAsia="it-IT"/>
        </w:rPr>
        <w:t>eHDSI</w:t>
      </w:r>
      <w:proofErr w:type="spellEnd"/>
      <w:r>
        <w:rPr>
          <w:rFonts w:ascii="Times New Roman" w:eastAsia="Times New Roman" w:hAnsi="Times New Roman" w:cs="Times New Roman"/>
          <w:color w:val="FF0000"/>
          <w:sz w:val="24"/>
          <w:szCs w:val="24"/>
          <w:lang w:val="en" w:eastAsia="it-IT"/>
        </w:rPr>
        <w:t>; C-CDA; IHE-PCC,….</w:t>
      </w:r>
    </w:p>
    <w:p w:rsidR="008C3463" w:rsidRPr="008C3463" w:rsidRDefault="008C3463" w:rsidP="008C3463">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it-IT"/>
        </w:rPr>
      </w:pPr>
      <w:r w:rsidRPr="008C3463">
        <w:rPr>
          <w:rFonts w:ascii="Times New Roman" w:eastAsia="Times New Roman" w:hAnsi="Times New Roman" w:cs="Times New Roman"/>
          <w:sz w:val="24"/>
          <w:szCs w:val="24"/>
          <w:lang w:val="en" w:eastAsia="it-IT"/>
        </w:rPr>
        <w:t xml:space="preserve">Legal obligations. “This guide is part of the set of Austrian national infrastructure guides and implementing parties within this jurisdiction must conform to it” </w:t>
      </w:r>
    </w:p>
    <w:p w:rsidR="008C3463" w:rsidRPr="008C3463" w:rsidRDefault="008C3463" w:rsidP="008C3463">
      <w:pPr>
        <w:rPr>
          <w:b/>
          <w:bCs/>
          <w:sz w:val="28"/>
          <w:szCs w:val="28"/>
          <w:lang w:val="en"/>
        </w:rPr>
      </w:pPr>
    </w:p>
    <w:p w:rsidR="008C3463" w:rsidRDefault="008C3463" w:rsidP="008C3463">
      <w:pPr>
        <w:rPr>
          <w:b/>
          <w:bCs/>
          <w:sz w:val="28"/>
          <w:szCs w:val="28"/>
          <w:lang w:val="en-US"/>
        </w:rPr>
      </w:pPr>
      <w:r w:rsidRPr="008C3463">
        <w:rPr>
          <w:b/>
          <w:bCs/>
          <w:sz w:val="28"/>
          <w:szCs w:val="28"/>
          <w:lang w:val="en-US"/>
        </w:rPr>
        <w:t>3.5 Principles and background</w:t>
      </w:r>
    </w:p>
    <w:p w:rsidR="008E0AF2" w:rsidRDefault="008E0AF2" w:rsidP="008E0AF2">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it-IT"/>
        </w:rPr>
      </w:pPr>
      <w:r>
        <w:rPr>
          <w:rFonts w:ascii="Times New Roman" w:eastAsia="Times New Roman" w:hAnsi="Times New Roman" w:cs="Times New Roman"/>
          <w:sz w:val="24"/>
          <w:szCs w:val="24"/>
          <w:lang w:val="en" w:eastAsia="it-IT"/>
        </w:rPr>
        <w:t>Prerequisites</w:t>
      </w:r>
    </w:p>
    <w:p w:rsidR="00146FF5" w:rsidRPr="00146FF5" w:rsidRDefault="00146FF5" w:rsidP="00146FF5">
      <w:pPr>
        <w:spacing w:before="100" w:beforeAutospacing="1" w:after="100" w:afterAutospacing="1" w:line="240" w:lineRule="auto"/>
        <w:ind w:left="720"/>
        <w:rPr>
          <w:rFonts w:ascii="Times New Roman" w:eastAsia="Times New Roman" w:hAnsi="Times New Roman" w:cs="Times New Roman"/>
          <w:i/>
          <w:sz w:val="24"/>
          <w:szCs w:val="24"/>
          <w:lang w:val="en" w:eastAsia="it-IT"/>
        </w:rPr>
      </w:pPr>
      <w:r w:rsidRPr="00146FF5">
        <w:rPr>
          <w:rFonts w:ascii="Times New Roman" w:eastAsia="Times New Roman" w:hAnsi="Times New Roman" w:cs="Times New Roman"/>
          <w:i/>
          <w:sz w:val="24"/>
          <w:szCs w:val="24"/>
          <w:lang w:val="en" w:eastAsia="it-IT"/>
        </w:rPr>
        <w:t xml:space="preserve">(prerequisites of the rules </w:t>
      </w:r>
      <w:r>
        <w:rPr>
          <w:rFonts w:ascii="Times New Roman" w:eastAsia="Times New Roman" w:hAnsi="Times New Roman" w:cs="Times New Roman"/>
          <w:i/>
          <w:sz w:val="24"/>
          <w:szCs w:val="24"/>
          <w:lang w:val="en" w:eastAsia="it-IT"/>
        </w:rPr>
        <w:t>about CDA, what you need to know before reading this document)</w:t>
      </w:r>
    </w:p>
    <w:p w:rsidR="008E0AF2" w:rsidRPr="008E0AF2" w:rsidRDefault="008E0AF2" w:rsidP="008E0AF2">
      <w:pPr>
        <w:pStyle w:val="Paragrafoelenco"/>
        <w:numPr>
          <w:ilvl w:val="1"/>
          <w:numId w:val="4"/>
        </w:numPr>
        <w:spacing w:before="100" w:beforeAutospacing="1" w:after="100" w:afterAutospacing="1" w:line="240" w:lineRule="auto"/>
        <w:rPr>
          <w:rFonts w:ascii="Times New Roman" w:eastAsia="Times New Roman" w:hAnsi="Times New Roman" w:cs="Times New Roman"/>
          <w:sz w:val="24"/>
          <w:szCs w:val="24"/>
          <w:lang w:val="en" w:eastAsia="it-IT"/>
        </w:rPr>
      </w:pPr>
      <w:r w:rsidRPr="008E0AF2">
        <w:rPr>
          <w:rFonts w:ascii="Times New Roman" w:eastAsia="Times New Roman" w:hAnsi="Times New Roman" w:cs="Times New Roman"/>
          <w:sz w:val="24"/>
          <w:szCs w:val="24"/>
          <w:lang w:val="en" w:eastAsia="it-IT"/>
        </w:rPr>
        <w:t>What is a CDA</w:t>
      </w:r>
    </w:p>
    <w:p w:rsidR="008E0AF2" w:rsidRPr="008E0AF2" w:rsidRDefault="008E0AF2" w:rsidP="008E0AF2">
      <w:pPr>
        <w:pStyle w:val="Paragrafoelenco"/>
        <w:numPr>
          <w:ilvl w:val="1"/>
          <w:numId w:val="4"/>
        </w:numPr>
        <w:spacing w:before="100" w:beforeAutospacing="1" w:after="100" w:afterAutospacing="1" w:line="240" w:lineRule="auto"/>
        <w:rPr>
          <w:rFonts w:ascii="Times New Roman" w:eastAsia="Times New Roman" w:hAnsi="Times New Roman" w:cs="Times New Roman"/>
          <w:sz w:val="24"/>
          <w:szCs w:val="24"/>
          <w:lang w:val="en" w:eastAsia="it-IT"/>
        </w:rPr>
      </w:pPr>
      <w:r w:rsidRPr="008E0AF2">
        <w:rPr>
          <w:rFonts w:ascii="Times New Roman" w:eastAsia="Times New Roman" w:hAnsi="Times New Roman" w:cs="Times New Roman"/>
          <w:sz w:val="24"/>
          <w:szCs w:val="24"/>
          <w:lang w:val="en" w:eastAsia="it-IT"/>
        </w:rPr>
        <w:t>Templated CDA</w:t>
      </w:r>
    </w:p>
    <w:p w:rsidR="008E0AF2" w:rsidRDefault="008E0AF2" w:rsidP="008E0AF2">
      <w:pPr>
        <w:pStyle w:val="Paragrafoelenco"/>
        <w:numPr>
          <w:ilvl w:val="1"/>
          <w:numId w:val="4"/>
        </w:numPr>
        <w:spacing w:before="100" w:beforeAutospacing="1" w:after="100" w:afterAutospacing="1" w:line="240" w:lineRule="auto"/>
        <w:rPr>
          <w:rFonts w:ascii="Times New Roman" w:eastAsia="Times New Roman" w:hAnsi="Times New Roman" w:cs="Times New Roman"/>
          <w:sz w:val="24"/>
          <w:szCs w:val="24"/>
          <w:lang w:val="en" w:eastAsia="it-IT"/>
        </w:rPr>
      </w:pPr>
      <w:r w:rsidRPr="008E0AF2">
        <w:rPr>
          <w:rFonts w:ascii="Times New Roman" w:eastAsia="Times New Roman" w:hAnsi="Times New Roman" w:cs="Times New Roman"/>
          <w:sz w:val="24"/>
          <w:szCs w:val="24"/>
          <w:lang w:val="en" w:eastAsia="it-IT"/>
        </w:rPr>
        <w:t>Open and Closed CDA</w:t>
      </w:r>
    </w:p>
    <w:p w:rsidR="00857643" w:rsidRDefault="00857643" w:rsidP="008E0AF2">
      <w:pPr>
        <w:pStyle w:val="Paragrafoelenco"/>
        <w:numPr>
          <w:ilvl w:val="1"/>
          <w:numId w:val="4"/>
        </w:numPr>
        <w:spacing w:before="100" w:beforeAutospacing="1" w:after="100" w:afterAutospacing="1" w:line="240" w:lineRule="auto"/>
        <w:rPr>
          <w:rFonts w:ascii="Times New Roman" w:eastAsia="Times New Roman" w:hAnsi="Times New Roman" w:cs="Times New Roman"/>
          <w:sz w:val="24"/>
          <w:szCs w:val="24"/>
          <w:lang w:val="en" w:eastAsia="it-IT"/>
        </w:rPr>
      </w:pPr>
      <w:r>
        <w:rPr>
          <w:rFonts w:ascii="Times New Roman" w:eastAsia="Times New Roman" w:hAnsi="Times New Roman" w:cs="Times New Roman"/>
          <w:sz w:val="24"/>
          <w:szCs w:val="24"/>
          <w:lang w:val="en" w:eastAsia="it-IT"/>
        </w:rPr>
        <w:t>Template versioning</w:t>
      </w:r>
    </w:p>
    <w:p w:rsidR="00857643" w:rsidRDefault="00857643" w:rsidP="008E0AF2">
      <w:pPr>
        <w:pStyle w:val="Paragrafoelenco"/>
        <w:numPr>
          <w:ilvl w:val="1"/>
          <w:numId w:val="4"/>
        </w:numPr>
        <w:spacing w:before="100" w:beforeAutospacing="1" w:after="100" w:afterAutospacing="1" w:line="240" w:lineRule="auto"/>
        <w:rPr>
          <w:rFonts w:ascii="Times New Roman" w:eastAsia="Times New Roman" w:hAnsi="Times New Roman" w:cs="Times New Roman"/>
          <w:sz w:val="24"/>
          <w:szCs w:val="24"/>
          <w:lang w:val="en" w:eastAsia="it-IT"/>
        </w:rPr>
      </w:pPr>
      <w:r>
        <w:rPr>
          <w:rFonts w:ascii="Times New Roman" w:eastAsia="Times New Roman" w:hAnsi="Times New Roman" w:cs="Times New Roman"/>
          <w:sz w:val="24"/>
          <w:szCs w:val="24"/>
          <w:lang w:val="en" w:eastAsia="it-IT"/>
        </w:rPr>
        <w:t>Identifiers</w:t>
      </w:r>
      <w:r w:rsidR="00EE3803">
        <w:rPr>
          <w:rFonts w:ascii="Times New Roman" w:eastAsia="Times New Roman" w:hAnsi="Times New Roman" w:cs="Times New Roman"/>
          <w:sz w:val="24"/>
          <w:szCs w:val="24"/>
          <w:lang w:val="en" w:eastAsia="it-IT"/>
        </w:rPr>
        <w:t xml:space="preserve"> (OID,…)</w:t>
      </w:r>
    </w:p>
    <w:p w:rsidR="00857643" w:rsidRDefault="003F3987" w:rsidP="008E0AF2">
      <w:pPr>
        <w:pStyle w:val="Paragrafoelenco"/>
        <w:numPr>
          <w:ilvl w:val="1"/>
          <w:numId w:val="4"/>
        </w:numPr>
        <w:spacing w:before="100" w:beforeAutospacing="1" w:after="100" w:afterAutospacing="1" w:line="240" w:lineRule="auto"/>
        <w:rPr>
          <w:rFonts w:ascii="Times New Roman" w:eastAsia="Times New Roman" w:hAnsi="Times New Roman" w:cs="Times New Roman"/>
          <w:sz w:val="24"/>
          <w:szCs w:val="24"/>
          <w:lang w:val="en" w:eastAsia="it-IT"/>
        </w:rPr>
      </w:pPr>
      <w:r>
        <w:rPr>
          <w:rFonts w:ascii="Times New Roman" w:eastAsia="Times New Roman" w:hAnsi="Times New Roman" w:cs="Times New Roman"/>
          <w:sz w:val="24"/>
          <w:szCs w:val="24"/>
          <w:lang w:val="en" w:eastAsia="it-IT"/>
        </w:rPr>
        <w:t>Terminologies (focus on Value Sets)</w:t>
      </w:r>
    </w:p>
    <w:p w:rsidR="00A13C92" w:rsidRPr="008E0AF2" w:rsidRDefault="00A13C92" w:rsidP="00A13C92">
      <w:pPr>
        <w:pStyle w:val="Paragrafoelenco"/>
        <w:numPr>
          <w:ilvl w:val="2"/>
          <w:numId w:val="4"/>
        </w:numPr>
        <w:spacing w:before="100" w:beforeAutospacing="1" w:after="100" w:afterAutospacing="1" w:line="240" w:lineRule="auto"/>
        <w:rPr>
          <w:rFonts w:ascii="Times New Roman" w:eastAsia="Times New Roman" w:hAnsi="Times New Roman" w:cs="Times New Roman"/>
          <w:sz w:val="24"/>
          <w:szCs w:val="24"/>
          <w:lang w:val="en" w:eastAsia="it-IT"/>
        </w:rPr>
      </w:pPr>
      <w:r>
        <w:rPr>
          <w:rFonts w:ascii="Times New Roman" w:eastAsia="Times New Roman" w:hAnsi="Times New Roman" w:cs="Times New Roman"/>
          <w:sz w:val="24"/>
          <w:szCs w:val="24"/>
          <w:lang w:val="en" w:eastAsia="it-IT"/>
        </w:rPr>
        <w:t>How to extend value set</w:t>
      </w:r>
    </w:p>
    <w:p w:rsidR="008E0AF2" w:rsidRPr="000733D1" w:rsidRDefault="000733D1" w:rsidP="008E0AF2">
      <w:pPr>
        <w:pStyle w:val="Default"/>
        <w:rPr>
          <w:rFonts w:ascii="Times New Roman" w:eastAsia="Times New Roman" w:hAnsi="Times New Roman" w:cs="Times New Roman"/>
          <w:color w:val="FF0000"/>
          <w:lang w:val="en" w:eastAsia="it-IT"/>
        </w:rPr>
      </w:pPr>
      <w:r w:rsidRPr="000733D1">
        <w:rPr>
          <w:rFonts w:ascii="Times New Roman" w:eastAsia="Times New Roman" w:hAnsi="Times New Roman" w:cs="Times New Roman"/>
          <w:color w:val="FF0000"/>
          <w:lang w:val="en" w:eastAsia="it-IT"/>
        </w:rPr>
        <w:t>&lt; Giorgio</w:t>
      </w:r>
      <w:r>
        <w:rPr>
          <w:rFonts w:ascii="Times New Roman" w:eastAsia="Times New Roman" w:hAnsi="Times New Roman" w:cs="Times New Roman"/>
          <w:color w:val="FF0000"/>
          <w:lang w:val="en" w:eastAsia="it-IT"/>
        </w:rPr>
        <w:t xml:space="preserve">, Kai </w:t>
      </w:r>
      <w:r w:rsidRPr="000733D1">
        <w:rPr>
          <w:rFonts w:ascii="Times New Roman" w:eastAsia="Times New Roman" w:hAnsi="Times New Roman" w:cs="Times New Roman"/>
          <w:color w:val="FF0000"/>
          <w:lang w:val="en" w:eastAsia="it-IT"/>
        </w:rPr>
        <w:t>&gt;</w:t>
      </w:r>
    </w:p>
    <w:p w:rsidR="008C3463" w:rsidRDefault="008C3463" w:rsidP="008C3463">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it-IT"/>
        </w:rPr>
      </w:pPr>
      <w:r w:rsidRPr="008C3463">
        <w:rPr>
          <w:rFonts w:ascii="Times New Roman" w:eastAsia="Times New Roman" w:hAnsi="Times New Roman" w:cs="Times New Roman"/>
          <w:sz w:val="24"/>
          <w:szCs w:val="24"/>
          <w:lang w:val="en" w:eastAsia="it-IT"/>
        </w:rPr>
        <w:t xml:space="preserve">Datatypes used in this guide </w:t>
      </w:r>
    </w:p>
    <w:p w:rsidR="008E0AF2" w:rsidRPr="008C3463" w:rsidRDefault="000733D1" w:rsidP="008E0AF2">
      <w:pPr>
        <w:spacing w:before="100" w:beforeAutospacing="1" w:after="100" w:afterAutospacing="1" w:line="240" w:lineRule="auto"/>
        <w:ind w:left="720"/>
        <w:rPr>
          <w:rFonts w:ascii="Times New Roman" w:eastAsia="Times New Roman" w:hAnsi="Times New Roman" w:cs="Times New Roman"/>
          <w:color w:val="FF0000"/>
          <w:sz w:val="24"/>
          <w:szCs w:val="24"/>
          <w:lang w:val="en" w:eastAsia="it-IT"/>
        </w:rPr>
      </w:pPr>
      <w:r w:rsidRPr="000733D1">
        <w:rPr>
          <w:rFonts w:ascii="Times New Roman" w:eastAsia="Times New Roman" w:hAnsi="Times New Roman" w:cs="Times New Roman"/>
          <w:color w:val="FF0000"/>
          <w:sz w:val="24"/>
          <w:szCs w:val="24"/>
          <w:lang w:val="en" w:eastAsia="it-IT"/>
        </w:rPr>
        <w:t>&lt; empty for the time being&gt;</w:t>
      </w:r>
    </w:p>
    <w:p w:rsidR="008C3463" w:rsidRDefault="008C3463" w:rsidP="008C3463">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it-IT"/>
        </w:rPr>
      </w:pPr>
      <w:r w:rsidRPr="008C3463">
        <w:rPr>
          <w:rFonts w:ascii="Times New Roman" w:eastAsia="Times New Roman" w:hAnsi="Times New Roman" w:cs="Times New Roman"/>
          <w:sz w:val="24"/>
          <w:szCs w:val="24"/>
          <w:lang w:val="en" w:eastAsia="it-IT"/>
        </w:rPr>
        <w:t xml:space="preserve">Design conventions and principles (background on why stuff was designed the way it is in this IG) </w:t>
      </w:r>
    </w:p>
    <w:p w:rsidR="008E0AF2" w:rsidRDefault="008E0AF2" w:rsidP="008E0AF2">
      <w:pPr>
        <w:pStyle w:val="Default"/>
        <w:numPr>
          <w:ilvl w:val="1"/>
          <w:numId w:val="4"/>
        </w:numPr>
        <w:rPr>
          <w:rFonts w:ascii="Times New Roman" w:eastAsia="Times New Roman" w:hAnsi="Times New Roman" w:cs="Times New Roman"/>
          <w:lang w:val="en" w:eastAsia="it-IT"/>
        </w:rPr>
      </w:pPr>
      <w:r>
        <w:rPr>
          <w:rFonts w:ascii="Times New Roman" w:eastAsia="Times New Roman" w:hAnsi="Times New Roman" w:cs="Times New Roman"/>
          <w:lang w:val="en" w:eastAsia="it-IT"/>
        </w:rPr>
        <w:t>How to use terminology</w:t>
      </w:r>
      <w:r w:rsidR="00895F08">
        <w:rPr>
          <w:rFonts w:ascii="Times New Roman" w:eastAsia="Times New Roman" w:hAnsi="Times New Roman" w:cs="Times New Roman"/>
          <w:lang w:val="en" w:eastAsia="it-IT"/>
        </w:rPr>
        <w:t xml:space="preserve"> (preferred binding)</w:t>
      </w:r>
      <w:r w:rsidR="00377E89">
        <w:rPr>
          <w:rFonts w:ascii="Times New Roman" w:eastAsia="Times New Roman" w:hAnsi="Times New Roman" w:cs="Times New Roman"/>
          <w:lang w:val="en" w:eastAsia="it-IT"/>
        </w:rPr>
        <w:t xml:space="preserve"> </w:t>
      </w:r>
      <w:r w:rsidR="00377E89" w:rsidRPr="00377E89">
        <w:rPr>
          <w:rFonts w:ascii="Times New Roman" w:eastAsia="Times New Roman" w:hAnsi="Times New Roman" w:cs="Times New Roman"/>
          <w:color w:val="FF0000"/>
          <w:lang w:val="en" w:eastAsia="it-IT"/>
        </w:rPr>
        <w:t>&lt; Rob&gt;</w:t>
      </w:r>
    </w:p>
    <w:p w:rsidR="008E0AF2" w:rsidRDefault="008E0AF2" w:rsidP="008E0AF2">
      <w:pPr>
        <w:pStyle w:val="Default"/>
        <w:numPr>
          <w:ilvl w:val="1"/>
          <w:numId w:val="4"/>
        </w:numPr>
        <w:rPr>
          <w:rFonts w:ascii="Times New Roman" w:eastAsia="Times New Roman" w:hAnsi="Times New Roman" w:cs="Times New Roman"/>
          <w:lang w:val="en" w:eastAsia="it-IT"/>
        </w:rPr>
      </w:pPr>
      <w:r>
        <w:rPr>
          <w:rFonts w:ascii="Times New Roman" w:eastAsia="Times New Roman" w:hAnsi="Times New Roman" w:cs="Times New Roman"/>
          <w:lang w:val="en" w:eastAsia="it-IT"/>
        </w:rPr>
        <w:t>Notation of primary code</w:t>
      </w:r>
      <w:r w:rsidR="00377E89">
        <w:rPr>
          <w:rFonts w:ascii="Times New Roman" w:eastAsia="Times New Roman" w:hAnsi="Times New Roman" w:cs="Times New Roman"/>
          <w:lang w:val="en" w:eastAsia="it-IT"/>
        </w:rPr>
        <w:t xml:space="preserve"> </w:t>
      </w:r>
      <w:r w:rsidR="00377E89" w:rsidRPr="00377E89">
        <w:rPr>
          <w:rFonts w:ascii="Times New Roman" w:eastAsia="Times New Roman" w:hAnsi="Times New Roman" w:cs="Times New Roman"/>
          <w:color w:val="FF0000"/>
          <w:lang w:val="en" w:eastAsia="it-IT"/>
        </w:rPr>
        <w:t>&lt; Rob&gt;</w:t>
      </w:r>
    </w:p>
    <w:p w:rsidR="008E0AF2" w:rsidRDefault="008E0AF2" w:rsidP="008E0AF2">
      <w:pPr>
        <w:pStyle w:val="Default"/>
        <w:numPr>
          <w:ilvl w:val="1"/>
          <w:numId w:val="4"/>
        </w:numPr>
        <w:rPr>
          <w:rFonts w:ascii="Times New Roman" w:eastAsia="Times New Roman" w:hAnsi="Times New Roman" w:cs="Times New Roman"/>
          <w:lang w:val="en" w:eastAsia="it-IT"/>
        </w:rPr>
      </w:pPr>
      <w:r>
        <w:rPr>
          <w:rFonts w:ascii="Times New Roman" w:eastAsia="Times New Roman" w:hAnsi="Times New Roman" w:cs="Times New Roman"/>
          <w:lang w:val="en" w:eastAsia="it-IT"/>
        </w:rPr>
        <w:t>Usage of translation</w:t>
      </w:r>
      <w:r w:rsidR="00146FF5">
        <w:rPr>
          <w:rFonts w:ascii="Times New Roman" w:eastAsia="Times New Roman" w:hAnsi="Times New Roman" w:cs="Times New Roman"/>
          <w:lang w:val="en" w:eastAsia="it-IT"/>
        </w:rPr>
        <w:t>s</w:t>
      </w:r>
      <w:r w:rsidR="00377E89">
        <w:rPr>
          <w:rFonts w:ascii="Times New Roman" w:eastAsia="Times New Roman" w:hAnsi="Times New Roman" w:cs="Times New Roman"/>
          <w:lang w:val="en" w:eastAsia="it-IT"/>
        </w:rPr>
        <w:t xml:space="preserve"> </w:t>
      </w:r>
      <w:r w:rsidR="00377E89" w:rsidRPr="00377E89">
        <w:rPr>
          <w:rFonts w:ascii="Times New Roman" w:eastAsia="Times New Roman" w:hAnsi="Times New Roman" w:cs="Times New Roman"/>
          <w:color w:val="FF0000"/>
          <w:lang w:val="en" w:eastAsia="it-IT"/>
        </w:rPr>
        <w:t>&lt; Rob&gt;</w:t>
      </w:r>
    </w:p>
    <w:p w:rsidR="008E0AF2" w:rsidRDefault="008E0AF2" w:rsidP="008E0AF2">
      <w:pPr>
        <w:pStyle w:val="Default"/>
        <w:numPr>
          <w:ilvl w:val="1"/>
          <w:numId w:val="4"/>
        </w:numPr>
        <w:rPr>
          <w:rFonts w:ascii="Times New Roman" w:eastAsia="Times New Roman" w:hAnsi="Times New Roman" w:cs="Times New Roman"/>
          <w:lang w:val="en" w:eastAsia="it-IT"/>
        </w:rPr>
      </w:pPr>
      <w:r>
        <w:rPr>
          <w:rFonts w:ascii="Times New Roman" w:eastAsia="Times New Roman" w:hAnsi="Times New Roman" w:cs="Times New Roman"/>
          <w:lang w:val="en" w:eastAsia="it-IT"/>
        </w:rPr>
        <w:t>Principle on negations</w:t>
      </w:r>
      <w:r w:rsidR="00146FF5">
        <w:rPr>
          <w:rFonts w:ascii="Times New Roman" w:eastAsia="Times New Roman" w:hAnsi="Times New Roman" w:cs="Times New Roman"/>
          <w:lang w:val="en" w:eastAsia="it-IT"/>
        </w:rPr>
        <w:t>, no data,…</w:t>
      </w:r>
    </w:p>
    <w:p w:rsidR="008E0AF2" w:rsidRDefault="007D617A" w:rsidP="008E0AF2">
      <w:pPr>
        <w:pStyle w:val="Default"/>
        <w:numPr>
          <w:ilvl w:val="1"/>
          <w:numId w:val="4"/>
        </w:numPr>
        <w:rPr>
          <w:rFonts w:ascii="Times New Roman" w:eastAsia="Times New Roman" w:hAnsi="Times New Roman" w:cs="Times New Roman"/>
          <w:lang w:val="en" w:eastAsia="it-IT"/>
        </w:rPr>
      </w:pPr>
      <w:r>
        <w:rPr>
          <w:rFonts w:ascii="Times New Roman" w:eastAsia="Times New Roman" w:hAnsi="Times New Roman" w:cs="Times New Roman"/>
          <w:lang w:val="en" w:eastAsia="it-IT"/>
        </w:rPr>
        <w:t>….</w:t>
      </w:r>
    </w:p>
    <w:p w:rsidR="008E0AF2" w:rsidRPr="000733D1" w:rsidRDefault="000733D1" w:rsidP="00146FF5">
      <w:pPr>
        <w:spacing w:before="100" w:beforeAutospacing="1" w:after="100" w:afterAutospacing="1" w:line="240" w:lineRule="auto"/>
        <w:rPr>
          <w:rFonts w:ascii="Times New Roman" w:eastAsia="Times New Roman" w:hAnsi="Times New Roman" w:cs="Times New Roman"/>
          <w:color w:val="FF0000"/>
          <w:sz w:val="24"/>
          <w:szCs w:val="24"/>
          <w:lang w:val="en" w:eastAsia="it-IT"/>
        </w:rPr>
      </w:pPr>
      <w:r w:rsidRPr="000733D1">
        <w:rPr>
          <w:rFonts w:ascii="Times New Roman" w:eastAsia="Times New Roman" w:hAnsi="Times New Roman" w:cs="Times New Roman"/>
          <w:color w:val="FF0000"/>
          <w:sz w:val="24"/>
          <w:szCs w:val="24"/>
          <w:lang w:val="en" w:eastAsia="it-IT"/>
        </w:rPr>
        <w:t xml:space="preserve">&lt; to be assigned </w:t>
      </w:r>
      <w:r>
        <w:rPr>
          <w:rFonts w:ascii="Times New Roman" w:eastAsia="Times New Roman" w:hAnsi="Times New Roman" w:cs="Times New Roman"/>
          <w:color w:val="FF0000"/>
          <w:sz w:val="24"/>
          <w:szCs w:val="24"/>
          <w:lang w:val="en" w:eastAsia="it-IT"/>
        </w:rPr>
        <w:t>: Kai , Phili</w:t>
      </w:r>
      <w:r w:rsidR="003730EF">
        <w:rPr>
          <w:rFonts w:ascii="Times New Roman" w:eastAsia="Times New Roman" w:hAnsi="Times New Roman" w:cs="Times New Roman"/>
          <w:color w:val="FF0000"/>
          <w:sz w:val="24"/>
          <w:szCs w:val="24"/>
          <w:lang w:val="en" w:eastAsia="it-IT"/>
        </w:rPr>
        <w:t>p</w:t>
      </w:r>
      <w:r>
        <w:rPr>
          <w:rFonts w:ascii="Times New Roman" w:eastAsia="Times New Roman" w:hAnsi="Times New Roman" w:cs="Times New Roman"/>
          <w:color w:val="FF0000"/>
          <w:sz w:val="24"/>
          <w:szCs w:val="24"/>
          <w:lang w:val="en" w:eastAsia="it-IT"/>
        </w:rPr>
        <w:t>, Giorgio</w:t>
      </w:r>
      <w:r w:rsidRPr="000733D1">
        <w:rPr>
          <w:rFonts w:ascii="Times New Roman" w:eastAsia="Times New Roman" w:hAnsi="Times New Roman" w:cs="Times New Roman"/>
          <w:color w:val="FF0000"/>
          <w:sz w:val="24"/>
          <w:szCs w:val="24"/>
          <w:lang w:val="en" w:eastAsia="it-IT"/>
        </w:rPr>
        <w:t>&gt;</w:t>
      </w:r>
    </w:p>
    <w:p w:rsidR="00146FF5" w:rsidRPr="008C3463" w:rsidRDefault="00146FF5" w:rsidP="00146FF5">
      <w:pPr>
        <w:spacing w:before="100" w:beforeAutospacing="1" w:after="100" w:afterAutospacing="1" w:line="240" w:lineRule="auto"/>
        <w:rPr>
          <w:rFonts w:ascii="Times New Roman" w:eastAsia="Times New Roman" w:hAnsi="Times New Roman" w:cs="Times New Roman"/>
          <w:sz w:val="24"/>
          <w:szCs w:val="24"/>
          <w:lang w:val="en" w:eastAsia="it-IT"/>
        </w:rPr>
      </w:pPr>
    </w:p>
    <w:p w:rsidR="008C3463" w:rsidRDefault="008C3463" w:rsidP="008C3463">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it-IT"/>
        </w:rPr>
      </w:pPr>
      <w:r w:rsidRPr="008C3463">
        <w:rPr>
          <w:rFonts w:ascii="Times New Roman" w:eastAsia="Times New Roman" w:hAnsi="Times New Roman" w:cs="Times New Roman"/>
          <w:sz w:val="24"/>
          <w:szCs w:val="24"/>
          <w:lang w:val="en" w:eastAsia="it-IT"/>
        </w:rPr>
        <w:t xml:space="preserve">General implementation guidance </w:t>
      </w:r>
    </w:p>
    <w:p w:rsidR="002D7D07" w:rsidRDefault="002D7D07" w:rsidP="002D7D07">
      <w:pPr>
        <w:spacing w:before="100" w:beforeAutospacing="1" w:after="100" w:afterAutospacing="1" w:line="240" w:lineRule="auto"/>
        <w:ind w:left="720"/>
        <w:rPr>
          <w:rFonts w:ascii="Times New Roman" w:eastAsia="Times New Roman" w:hAnsi="Times New Roman" w:cs="Times New Roman"/>
          <w:sz w:val="24"/>
          <w:szCs w:val="24"/>
          <w:lang w:val="en" w:eastAsia="it-IT"/>
        </w:rPr>
      </w:pPr>
      <w:r>
        <w:rPr>
          <w:rFonts w:ascii="Times New Roman" w:eastAsia="Times New Roman" w:hAnsi="Times New Roman" w:cs="Times New Roman"/>
          <w:sz w:val="24"/>
          <w:szCs w:val="24"/>
          <w:lang w:val="en" w:eastAsia="it-IT"/>
        </w:rPr>
        <w:t>How to populates IDs, where I can get IDs…</w:t>
      </w:r>
    </w:p>
    <w:p w:rsidR="002D7D07" w:rsidRPr="008C3463" w:rsidRDefault="002D7D07" w:rsidP="002D7D07">
      <w:pPr>
        <w:spacing w:before="100" w:beforeAutospacing="1" w:after="100" w:afterAutospacing="1" w:line="240" w:lineRule="auto"/>
        <w:ind w:left="720"/>
        <w:rPr>
          <w:rFonts w:ascii="Times New Roman" w:eastAsia="Times New Roman" w:hAnsi="Times New Roman" w:cs="Times New Roman"/>
          <w:color w:val="FF0000"/>
          <w:sz w:val="24"/>
          <w:szCs w:val="24"/>
          <w:lang w:val="en" w:eastAsia="it-IT"/>
        </w:rPr>
      </w:pPr>
      <w:r w:rsidRPr="003730EF">
        <w:rPr>
          <w:rFonts w:ascii="Times New Roman" w:eastAsia="Times New Roman" w:hAnsi="Times New Roman" w:cs="Times New Roman"/>
          <w:color w:val="FF0000"/>
          <w:sz w:val="24"/>
          <w:szCs w:val="24"/>
          <w:lang w:val="en" w:eastAsia="it-IT"/>
        </w:rPr>
        <w:t>To be explored…</w:t>
      </w:r>
    </w:p>
    <w:p w:rsidR="008C3463" w:rsidRDefault="008C3463" w:rsidP="008C3463">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it-IT"/>
        </w:rPr>
      </w:pPr>
      <w:r w:rsidRPr="008C3463">
        <w:rPr>
          <w:rFonts w:ascii="Times New Roman" w:eastAsia="Times New Roman" w:hAnsi="Times New Roman" w:cs="Times New Roman"/>
          <w:sz w:val="24"/>
          <w:szCs w:val="24"/>
          <w:lang w:val="en" w:eastAsia="it-IT"/>
        </w:rPr>
        <w:t xml:space="preserve">Standards used (SNOMED-CT, HIPAA) </w:t>
      </w:r>
    </w:p>
    <w:p w:rsidR="002D7D07" w:rsidRPr="008C3463" w:rsidRDefault="000733D1" w:rsidP="002D7D07">
      <w:pPr>
        <w:spacing w:before="100" w:beforeAutospacing="1" w:after="100" w:afterAutospacing="1" w:line="240" w:lineRule="auto"/>
        <w:ind w:left="720"/>
        <w:rPr>
          <w:rFonts w:ascii="Times New Roman" w:eastAsia="Times New Roman" w:hAnsi="Times New Roman" w:cs="Times New Roman"/>
          <w:color w:val="FF0000"/>
          <w:sz w:val="24"/>
          <w:szCs w:val="24"/>
          <w:lang w:val="en" w:eastAsia="it-IT"/>
        </w:rPr>
      </w:pPr>
      <w:r w:rsidRPr="000733D1">
        <w:rPr>
          <w:rFonts w:ascii="Times New Roman" w:eastAsia="Times New Roman" w:hAnsi="Times New Roman" w:cs="Times New Roman"/>
          <w:color w:val="FF0000"/>
          <w:sz w:val="24"/>
          <w:szCs w:val="24"/>
          <w:lang w:val="en" w:eastAsia="it-IT"/>
        </w:rPr>
        <w:t>&lt; later..&gt;</w:t>
      </w:r>
    </w:p>
    <w:p w:rsidR="008C3463" w:rsidRDefault="008C3463" w:rsidP="008C3463">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it-IT"/>
        </w:rPr>
      </w:pPr>
      <w:proofErr w:type="spellStart"/>
      <w:r w:rsidRPr="008C3463">
        <w:rPr>
          <w:rFonts w:ascii="Times New Roman" w:eastAsia="Times New Roman" w:hAnsi="Times New Roman" w:cs="Times New Roman"/>
          <w:sz w:val="24"/>
          <w:szCs w:val="24"/>
          <w:lang w:val="en" w:eastAsia="it-IT"/>
        </w:rPr>
        <w:t>Legenda</w:t>
      </w:r>
      <w:proofErr w:type="spellEnd"/>
      <w:r w:rsidRPr="008C3463">
        <w:rPr>
          <w:rFonts w:ascii="Times New Roman" w:eastAsia="Times New Roman" w:hAnsi="Times New Roman" w:cs="Times New Roman"/>
          <w:sz w:val="24"/>
          <w:szCs w:val="24"/>
          <w:lang w:val="en" w:eastAsia="it-IT"/>
        </w:rPr>
        <w:t xml:space="preserve"> (description of formalisms used, symbols, icons) </w:t>
      </w:r>
    </w:p>
    <w:p w:rsidR="00862E79" w:rsidRPr="00862E79" w:rsidRDefault="00862E79" w:rsidP="00862E79">
      <w:pPr>
        <w:numPr>
          <w:ilvl w:val="1"/>
          <w:numId w:val="4"/>
        </w:numPr>
        <w:spacing w:before="100" w:beforeAutospacing="1" w:after="100" w:afterAutospacing="1" w:line="240" w:lineRule="auto"/>
        <w:rPr>
          <w:rFonts w:ascii="Times New Roman" w:eastAsia="Times New Roman" w:hAnsi="Times New Roman" w:cs="Times New Roman"/>
          <w:sz w:val="24"/>
          <w:szCs w:val="24"/>
          <w:lang w:val="en" w:eastAsia="it-IT"/>
        </w:rPr>
      </w:pPr>
      <w:r w:rsidRPr="00862E79">
        <w:rPr>
          <w:rFonts w:ascii="Times New Roman" w:eastAsia="Times New Roman" w:hAnsi="Times New Roman" w:cs="Times New Roman"/>
          <w:sz w:val="24"/>
          <w:szCs w:val="24"/>
          <w:lang w:val="en" w:eastAsia="it-IT"/>
        </w:rPr>
        <w:t>How to read the tables</w:t>
      </w:r>
    </w:p>
    <w:p w:rsidR="00862E79" w:rsidRPr="000733D1" w:rsidRDefault="000733D1" w:rsidP="002D7D07">
      <w:pPr>
        <w:pStyle w:val="Paragrafoelenco"/>
        <w:rPr>
          <w:rFonts w:ascii="Times New Roman" w:eastAsia="Times New Roman" w:hAnsi="Times New Roman" w:cs="Times New Roman"/>
          <w:color w:val="FF0000"/>
          <w:sz w:val="24"/>
          <w:szCs w:val="24"/>
          <w:lang w:val="en" w:eastAsia="it-IT"/>
        </w:rPr>
      </w:pPr>
      <w:r w:rsidRPr="000733D1">
        <w:rPr>
          <w:rFonts w:ascii="Times New Roman" w:eastAsia="Times New Roman" w:hAnsi="Times New Roman" w:cs="Times New Roman"/>
          <w:color w:val="FF0000"/>
          <w:sz w:val="24"/>
          <w:szCs w:val="24"/>
          <w:lang w:val="en" w:eastAsia="it-IT"/>
        </w:rPr>
        <w:t>&lt;KAI &gt;</w:t>
      </w:r>
    </w:p>
    <w:p w:rsidR="008C3463" w:rsidRPr="008C3463" w:rsidRDefault="008C3463" w:rsidP="008C3463">
      <w:pPr>
        <w:rPr>
          <w:b/>
          <w:bCs/>
          <w:sz w:val="28"/>
          <w:szCs w:val="28"/>
          <w:lang w:val="en"/>
        </w:rPr>
      </w:pPr>
    </w:p>
    <w:p w:rsidR="008C3463" w:rsidRDefault="008C3463" w:rsidP="008C3463">
      <w:pPr>
        <w:rPr>
          <w:b/>
          <w:bCs/>
          <w:sz w:val="28"/>
          <w:szCs w:val="28"/>
          <w:lang w:val="en-US"/>
        </w:rPr>
      </w:pPr>
      <w:r w:rsidRPr="008C3463">
        <w:rPr>
          <w:b/>
          <w:bCs/>
          <w:sz w:val="28"/>
          <w:szCs w:val="28"/>
          <w:lang w:val="en-US"/>
        </w:rPr>
        <w:t>3.6 Conformance clause</w:t>
      </w:r>
    </w:p>
    <w:p w:rsidR="00D9026D" w:rsidRDefault="003730EF" w:rsidP="00862E79">
      <w:pPr>
        <w:pStyle w:val="Default"/>
        <w:rPr>
          <w:rFonts w:ascii="Times New Roman" w:eastAsia="Times New Roman" w:hAnsi="Times New Roman" w:cs="Times New Roman"/>
          <w:color w:val="FF0000"/>
          <w:lang w:val="en" w:eastAsia="it-IT"/>
        </w:rPr>
      </w:pPr>
      <w:r w:rsidRPr="003730EF">
        <w:rPr>
          <w:rFonts w:ascii="Times New Roman" w:eastAsia="Times New Roman" w:hAnsi="Times New Roman" w:cs="Times New Roman"/>
          <w:color w:val="FF0000"/>
          <w:lang w:val="en" w:eastAsia="it-IT"/>
        </w:rPr>
        <w:t xml:space="preserve">&lt; </w:t>
      </w:r>
      <w:r w:rsidR="00EC4C62">
        <w:rPr>
          <w:rFonts w:ascii="Times New Roman" w:eastAsia="Times New Roman" w:hAnsi="Times New Roman" w:cs="Times New Roman"/>
          <w:color w:val="FF0000"/>
          <w:lang w:val="en" w:eastAsia="it-IT"/>
        </w:rPr>
        <w:t xml:space="preserve">section </w:t>
      </w:r>
      <w:r w:rsidRPr="003730EF">
        <w:rPr>
          <w:rFonts w:ascii="Times New Roman" w:eastAsia="Times New Roman" w:hAnsi="Times New Roman" w:cs="Times New Roman"/>
          <w:color w:val="FF0000"/>
          <w:lang w:val="en" w:eastAsia="it-IT"/>
        </w:rPr>
        <w:t>to be explored</w:t>
      </w:r>
      <w:r w:rsidR="00D9026D">
        <w:rPr>
          <w:rFonts w:ascii="Times New Roman" w:eastAsia="Times New Roman" w:hAnsi="Times New Roman" w:cs="Times New Roman"/>
          <w:color w:val="FF0000"/>
          <w:lang w:val="en" w:eastAsia="it-IT"/>
        </w:rPr>
        <w:t>&gt;</w:t>
      </w:r>
    </w:p>
    <w:p w:rsidR="00A13C92" w:rsidRPr="003730EF" w:rsidRDefault="00D9026D" w:rsidP="00862E79">
      <w:pPr>
        <w:pStyle w:val="Default"/>
        <w:rPr>
          <w:rFonts w:ascii="Times New Roman" w:eastAsia="Times New Roman" w:hAnsi="Times New Roman" w:cs="Times New Roman"/>
          <w:color w:val="FF0000"/>
          <w:lang w:val="en" w:eastAsia="it-IT"/>
        </w:rPr>
      </w:pPr>
      <w:r>
        <w:rPr>
          <w:rFonts w:ascii="Times New Roman" w:eastAsia="Times New Roman" w:hAnsi="Times New Roman" w:cs="Times New Roman"/>
          <w:color w:val="FF0000"/>
          <w:lang w:val="en" w:eastAsia="it-IT"/>
        </w:rPr>
        <w:t>&lt;</w:t>
      </w:r>
      <w:r w:rsidR="003730EF">
        <w:rPr>
          <w:rFonts w:ascii="Times New Roman" w:eastAsia="Times New Roman" w:hAnsi="Times New Roman" w:cs="Times New Roman"/>
          <w:color w:val="FF0000"/>
          <w:lang w:val="en" w:eastAsia="it-IT"/>
        </w:rPr>
        <w:t>Steve &gt;</w:t>
      </w:r>
    </w:p>
    <w:p w:rsidR="003730EF" w:rsidRDefault="003730EF" w:rsidP="00862E79">
      <w:pPr>
        <w:pStyle w:val="Default"/>
        <w:rPr>
          <w:rFonts w:ascii="Times New Roman" w:eastAsia="Times New Roman" w:hAnsi="Times New Roman" w:cs="Times New Roman"/>
          <w:lang w:val="en" w:eastAsia="it-IT"/>
        </w:rPr>
      </w:pPr>
    </w:p>
    <w:p w:rsidR="00862E79" w:rsidRPr="00A13C92" w:rsidRDefault="00A13C92" w:rsidP="00A13C92">
      <w:pPr>
        <w:pStyle w:val="Default"/>
        <w:numPr>
          <w:ilvl w:val="0"/>
          <w:numId w:val="12"/>
        </w:numPr>
        <w:rPr>
          <w:rFonts w:ascii="Times New Roman" w:eastAsia="Times New Roman" w:hAnsi="Times New Roman" w:cs="Times New Roman"/>
          <w:color w:val="FF0000"/>
          <w:lang w:val="en" w:eastAsia="it-IT"/>
        </w:rPr>
      </w:pPr>
      <w:r w:rsidRPr="00A13C92">
        <w:rPr>
          <w:rFonts w:ascii="Times New Roman" w:eastAsia="Times New Roman" w:hAnsi="Times New Roman" w:cs="Times New Roman"/>
          <w:color w:val="FF0000"/>
          <w:lang w:val="en" w:eastAsia="it-IT"/>
        </w:rPr>
        <w:t>Different conformance levels (to be explored)</w:t>
      </w:r>
    </w:p>
    <w:p w:rsidR="00862E79" w:rsidRDefault="00862E79" w:rsidP="008C3463">
      <w:pPr>
        <w:rPr>
          <w:b/>
          <w:bCs/>
          <w:sz w:val="28"/>
          <w:szCs w:val="28"/>
          <w:lang w:val="en-US"/>
        </w:rPr>
      </w:pPr>
    </w:p>
    <w:p w:rsidR="008C3463" w:rsidRDefault="008C3463" w:rsidP="008C3463">
      <w:pPr>
        <w:rPr>
          <w:b/>
          <w:bCs/>
          <w:sz w:val="28"/>
          <w:szCs w:val="28"/>
          <w:lang w:val="en-US"/>
        </w:rPr>
      </w:pPr>
      <w:r w:rsidRPr="00A13C92">
        <w:rPr>
          <w:b/>
          <w:bCs/>
          <w:sz w:val="28"/>
          <w:szCs w:val="28"/>
          <w:lang w:val="en-US"/>
        </w:rPr>
        <w:t>3.7 Functional requirements and high-level use cases</w:t>
      </w:r>
    </w:p>
    <w:p w:rsidR="00A13C92" w:rsidRDefault="00A13C92" w:rsidP="00A13C92">
      <w:pPr>
        <w:pStyle w:val="Paragrafoelenco"/>
        <w:numPr>
          <w:ilvl w:val="0"/>
          <w:numId w:val="5"/>
        </w:numPr>
        <w:rPr>
          <w:lang w:val="en-US"/>
        </w:rPr>
      </w:pPr>
      <w:r w:rsidRPr="00A13C92">
        <w:rPr>
          <w:lang w:val="en-US"/>
        </w:rPr>
        <w:t xml:space="preserve">Add a reference to the CEN </w:t>
      </w:r>
      <w:proofErr w:type="spellStart"/>
      <w:r w:rsidR="00E96D3F">
        <w:rPr>
          <w:lang w:val="en-US"/>
        </w:rPr>
        <w:t>pr</w:t>
      </w:r>
      <w:r w:rsidR="007535A8">
        <w:rPr>
          <w:lang w:val="en-US"/>
        </w:rPr>
        <w:t>EN</w:t>
      </w:r>
      <w:proofErr w:type="spellEnd"/>
      <w:r w:rsidRPr="00A13C92">
        <w:rPr>
          <w:lang w:val="en-US"/>
        </w:rPr>
        <w:t>.</w:t>
      </w:r>
      <w:r w:rsidR="00DE2E63">
        <w:rPr>
          <w:lang w:val="en-US"/>
        </w:rPr>
        <w:t xml:space="preserve"> </w:t>
      </w:r>
      <w:r w:rsidR="00DE2E63" w:rsidRPr="00DE2E63">
        <w:rPr>
          <w:color w:val="FF0000"/>
          <w:lang w:val="en-US"/>
        </w:rPr>
        <w:t>(to be analyzed)</w:t>
      </w:r>
    </w:p>
    <w:p w:rsidR="00CB5691" w:rsidRDefault="00CB5691" w:rsidP="00A13C92">
      <w:pPr>
        <w:pStyle w:val="Paragrafoelenco"/>
        <w:numPr>
          <w:ilvl w:val="0"/>
          <w:numId w:val="5"/>
        </w:numPr>
        <w:rPr>
          <w:lang w:val="en-US"/>
        </w:rPr>
      </w:pPr>
      <w:r>
        <w:rPr>
          <w:lang w:val="en-US"/>
        </w:rPr>
        <w:t xml:space="preserve">PSS </w:t>
      </w:r>
    </w:p>
    <w:p w:rsidR="00A13C92" w:rsidRDefault="00A13C92" w:rsidP="00A13C92">
      <w:pPr>
        <w:pStyle w:val="Paragrafoelenco"/>
        <w:numPr>
          <w:ilvl w:val="0"/>
          <w:numId w:val="5"/>
        </w:numPr>
        <w:rPr>
          <w:lang w:val="en-US"/>
        </w:rPr>
      </w:pPr>
      <w:r>
        <w:rPr>
          <w:lang w:val="en-US"/>
        </w:rPr>
        <w:t>Add a reference to the data set included in the html package</w:t>
      </w:r>
    </w:p>
    <w:p w:rsidR="00CB5691" w:rsidRPr="00CB5691" w:rsidRDefault="00CB5691" w:rsidP="00CB5691">
      <w:pPr>
        <w:rPr>
          <w:color w:val="FF0000"/>
          <w:lang w:val="en-US"/>
        </w:rPr>
      </w:pPr>
      <w:r w:rsidRPr="00CB5691">
        <w:rPr>
          <w:color w:val="FF0000"/>
          <w:lang w:val="en-US"/>
        </w:rPr>
        <w:t>&lt; Giorgio</w:t>
      </w:r>
      <w:r>
        <w:rPr>
          <w:color w:val="FF0000"/>
          <w:lang w:val="en-US"/>
        </w:rPr>
        <w:t>, Steve</w:t>
      </w:r>
      <w:r w:rsidRPr="00CB5691">
        <w:rPr>
          <w:color w:val="FF0000"/>
          <w:lang w:val="en-US"/>
        </w:rPr>
        <w:t>&gt;</w:t>
      </w:r>
    </w:p>
    <w:p w:rsidR="008C3463" w:rsidRPr="008C3463" w:rsidRDefault="008C3463" w:rsidP="008C3463">
      <w:pPr>
        <w:numPr>
          <w:ilvl w:val="0"/>
          <w:numId w:val="5"/>
        </w:numPr>
        <w:spacing w:before="100" w:beforeAutospacing="1" w:after="100" w:afterAutospacing="1" w:line="240" w:lineRule="auto"/>
        <w:rPr>
          <w:rFonts w:ascii="Times New Roman" w:eastAsia="Times New Roman" w:hAnsi="Times New Roman" w:cs="Times New Roman"/>
          <w:strike/>
          <w:sz w:val="24"/>
          <w:szCs w:val="24"/>
          <w:lang w:val="en" w:eastAsia="it-IT"/>
        </w:rPr>
      </w:pPr>
      <w:r w:rsidRPr="008C3463">
        <w:rPr>
          <w:rFonts w:ascii="Times New Roman" w:eastAsia="Times New Roman" w:hAnsi="Times New Roman" w:cs="Times New Roman"/>
          <w:strike/>
          <w:sz w:val="24"/>
          <w:szCs w:val="24"/>
          <w:lang w:val="en" w:eastAsia="it-IT"/>
        </w:rPr>
        <w:t xml:space="preserve">Overview of systems and architecture </w:t>
      </w:r>
    </w:p>
    <w:p w:rsidR="008C3463" w:rsidRPr="008C3463" w:rsidRDefault="008C3463" w:rsidP="008C3463">
      <w:pPr>
        <w:numPr>
          <w:ilvl w:val="0"/>
          <w:numId w:val="5"/>
        </w:numPr>
        <w:spacing w:before="100" w:beforeAutospacing="1" w:after="100" w:afterAutospacing="1" w:line="240" w:lineRule="auto"/>
        <w:rPr>
          <w:rFonts w:ascii="Times New Roman" w:eastAsia="Times New Roman" w:hAnsi="Times New Roman" w:cs="Times New Roman"/>
          <w:strike/>
          <w:sz w:val="24"/>
          <w:szCs w:val="24"/>
          <w:lang w:val="en" w:eastAsia="it-IT"/>
        </w:rPr>
      </w:pPr>
      <w:r w:rsidRPr="008C3463">
        <w:rPr>
          <w:rFonts w:ascii="Times New Roman" w:eastAsia="Times New Roman" w:hAnsi="Times New Roman" w:cs="Times New Roman"/>
          <w:strike/>
          <w:sz w:val="24"/>
          <w:szCs w:val="24"/>
          <w:lang w:val="en" w:eastAsia="it-IT"/>
        </w:rPr>
        <w:t xml:space="preserve">(System)Actors overview </w:t>
      </w:r>
    </w:p>
    <w:p w:rsidR="008C3463" w:rsidRPr="008C3463" w:rsidRDefault="008C3463" w:rsidP="008C3463">
      <w:pPr>
        <w:numPr>
          <w:ilvl w:val="0"/>
          <w:numId w:val="5"/>
        </w:numPr>
        <w:spacing w:before="100" w:beforeAutospacing="1" w:after="100" w:afterAutospacing="1" w:line="240" w:lineRule="auto"/>
        <w:rPr>
          <w:rFonts w:ascii="Times New Roman" w:eastAsia="Times New Roman" w:hAnsi="Times New Roman" w:cs="Times New Roman"/>
          <w:strike/>
          <w:sz w:val="24"/>
          <w:szCs w:val="24"/>
          <w:lang w:val="en" w:eastAsia="it-IT"/>
        </w:rPr>
      </w:pPr>
      <w:proofErr w:type="spellStart"/>
      <w:r w:rsidRPr="008C3463">
        <w:rPr>
          <w:rFonts w:ascii="Times New Roman" w:eastAsia="Times New Roman" w:hAnsi="Times New Roman" w:cs="Times New Roman"/>
          <w:strike/>
          <w:sz w:val="24"/>
          <w:szCs w:val="24"/>
          <w:lang w:val="en" w:eastAsia="it-IT"/>
        </w:rPr>
        <w:t>Usecases</w:t>
      </w:r>
      <w:proofErr w:type="spellEnd"/>
      <w:r w:rsidRPr="008C3463">
        <w:rPr>
          <w:rFonts w:ascii="Times New Roman" w:eastAsia="Times New Roman" w:hAnsi="Times New Roman" w:cs="Times New Roman"/>
          <w:strike/>
          <w:sz w:val="24"/>
          <w:szCs w:val="24"/>
          <w:lang w:val="en" w:eastAsia="it-IT"/>
        </w:rPr>
        <w:t xml:space="preserve"> </w:t>
      </w:r>
    </w:p>
    <w:p w:rsidR="008C3463" w:rsidRPr="008C3463" w:rsidRDefault="008C3463" w:rsidP="008C3463">
      <w:pPr>
        <w:numPr>
          <w:ilvl w:val="1"/>
          <w:numId w:val="5"/>
        </w:numPr>
        <w:spacing w:before="100" w:beforeAutospacing="1" w:after="100" w:afterAutospacing="1" w:line="240" w:lineRule="auto"/>
        <w:rPr>
          <w:rFonts w:ascii="Times New Roman" w:eastAsia="Times New Roman" w:hAnsi="Times New Roman" w:cs="Times New Roman"/>
          <w:strike/>
          <w:sz w:val="24"/>
          <w:szCs w:val="24"/>
          <w:lang w:val="en" w:eastAsia="it-IT"/>
        </w:rPr>
      </w:pPr>
      <w:r w:rsidRPr="008C3463">
        <w:rPr>
          <w:rFonts w:ascii="Times New Roman" w:eastAsia="Times New Roman" w:hAnsi="Times New Roman" w:cs="Times New Roman"/>
          <w:strike/>
          <w:sz w:val="24"/>
          <w:szCs w:val="24"/>
          <w:lang w:val="en" w:eastAsia="it-IT"/>
        </w:rPr>
        <w:t xml:space="preserve">Scenarios </w:t>
      </w:r>
    </w:p>
    <w:p w:rsidR="008C3463" w:rsidRPr="008C3463" w:rsidRDefault="008C3463" w:rsidP="008C3463">
      <w:pPr>
        <w:numPr>
          <w:ilvl w:val="1"/>
          <w:numId w:val="5"/>
        </w:numPr>
        <w:spacing w:before="100" w:beforeAutospacing="1" w:after="100" w:afterAutospacing="1" w:line="240" w:lineRule="auto"/>
        <w:rPr>
          <w:rFonts w:ascii="Times New Roman" w:eastAsia="Times New Roman" w:hAnsi="Times New Roman" w:cs="Times New Roman"/>
          <w:strike/>
          <w:sz w:val="24"/>
          <w:szCs w:val="24"/>
          <w:lang w:val="en" w:eastAsia="it-IT"/>
        </w:rPr>
      </w:pPr>
      <w:r w:rsidRPr="008C3463">
        <w:rPr>
          <w:rFonts w:ascii="Times New Roman" w:eastAsia="Times New Roman" w:hAnsi="Times New Roman" w:cs="Times New Roman"/>
          <w:strike/>
          <w:sz w:val="24"/>
          <w:szCs w:val="24"/>
          <w:lang w:val="en" w:eastAsia="it-IT"/>
        </w:rPr>
        <w:t xml:space="preserve">triggers/reasons (interaction diagrams, sequence diagram, </w:t>
      </w:r>
      <w:proofErr w:type="spellStart"/>
      <w:r w:rsidRPr="008C3463">
        <w:rPr>
          <w:rFonts w:ascii="Times New Roman" w:eastAsia="Times New Roman" w:hAnsi="Times New Roman" w:cs="Times New Roman"/>
          <w:strike/>
          <w:sz w:val="24"/>
          <w:szCs w:val="24"/>
          <w:lang w:val="en" w:eastAsia="it-IT"/>
        </w:rPr>
        <w:t>etc</w:t>
      </w:r>
      <w:proofErr w:type="spellEnd"/>
      <w:r w:rsidRPr="008C3463">
        <w:rPr>
          <w:rFonts w:ascii="Times New Roman" w:eastAsia="Times New Roman" w:hAnsi="Times New Roman" w:cs="Times New Roman"/>
          <w:strike/>
          <w:sz w:val="24"/>
          <w:szCs w:val="24"/>
          <w:lang w:val="en" w:eastAsia="it-IT"/>
        </w:rPr>
        <w:t xml:space="preserve">) </w:t>
      </w:r>
    </w:p>
    <w:p w:rsidR="008C3463" w:rsidRPr="008C3463" w:rsidRDefault="008C3463" w:rsidP="008C3463">
      <w:pPr>
        <w:numPr>
          <w:ilvl w:val="1"/>
          <w:numId w:val="5"/>
        </w:numPr>
        <w:spacing w:before="100" w:beforeAutospacing="1" w:after="100" w:afterAutospacing="1" w:line="240" w:lineRule="auto"/>
        <w:rPr>
          <w:rFonts w:ascii="Times New Roman" w:eastAsia="Times New Roman" w:hAnsi="Times New Roman" w:cs="Times New Roman"/>
          <w:strike/>
          <w:sz w:val="24"/>
          <w:szCs w:val="24"/>
          <w:lang w:val="en" w:eastAsia="it-IT"/>
        </w:rPr>
      </w:pPr>
      <w:r w:rsidRPr="008C3463">
        <w:rPr>
          <w:rFonts w:ascii="Times New Roman" w:eastAsia="Times New Roman" w:hAnsi="Times New Roman" w:cs="Times New Roman"/>
          <w:strike/>
          <w:sz w:val="24"/>
          <w:szCs w:val="24"/>
          <w:lang w:val="en" w:eastAsia="it-IT"/>
        </w:rPr>
        <w:t xml:space="preserve">pre- and </w:t>
      </w:r>
      <w:proofErr w:type="spellStart"/>
      <w:r w:rsidRPr="008C3463">
        <w:rPr>
          <w:rFonts w:ascii="Times New Roman" w:eastAsia="Times New Roman" w:hAnsi="Times New Roman" w:cs="Times New Roman"/>
          <w:strike/>
          <w:sz w:val="24"/>
          <w:szCs w:val="24"/>
          <w:lang w:val="en" w:eastAsia="it-IT"/>
        </w:rPr>
        <w:t>post conditions</w:t>
      </w:r>
      <w:proofErr w:type="spellEnd"/>
      <w:r w:rsidRPr="008C3463">
        <w:rPr>
          <w:rFonts w:ascii="Times New Roman" w:eastAsia="Times New Roman" w:hAnsi="Times New Roman" w:cs="Times New Roman"/>
          <w:strike/>
          <w:sz w:val="24"/>
          <w:szCs w:val="24"/>
          <w:lang w:val="en" w:eastAsia="it-IT"/>
        </w:rPr>
        <w:t xml:space="preserve"> </w:t>
      </w:r>
    </w:p>
    <w:p w:rsidR="008C3463" w:rsidRPr="008C3463" w:rsidRDefault="008C3463" w:rsidP="008C3463">
      <w:pPr>
        <w:numPr>
          <w:ilvl w:val="0"/>
          <w:numId w:val="5"/>
        </w:numPr>
        <w:spacing w:before="100" w:beforeAutospacing="1" w:after="100" w:afterAutospacing="1" w:line="240" w:lineRule="auto"/>
        <w:rPr>
          <w:rFonts w:ascii="Times New Roman" w:eastAsia="Times New Roman" w:hAnsi="Times New Roman" w:cs="Times New Roman"/>
          <w:strike/>
          <w:sz w:val="24"/>
          <w:szCs w:val="24"/>
          <w:lang w:val="en" w:eastAsia="it-IT"/>
        </w:rPr>
      </w:pPr>
      <w:r w:rsidRPr="008C3463">
        <w:rPr>
          <w:rFonts w:ascii="Times New Roman" w:eastAsia="Times New Roman" w:hAnsi="Times New Roman" w:cs="Times New Roman"/>
          <w:strike/>
          <w:sz w:val="24"/>
          <w:szCs w:val="24"/>
          <w:lang w:val="en" w:eastAsia="it-IT"/>
        </w:rPr>
        <w:t xml:space="preserve">Dataset and Data elements (business view about what is exchanged, could be a reference) </w:t>
      </w:r>
    </w:p>
    <w:p w:rsidR="008C3463" w:rsidRPr="008C3463" w:rsidRDefault="008C3463" w:rsidP="008C3463">
      <w:pPr>
        <w:numPr>
          <w:ilvl w:val="0"/>
          <w:numId w:val="5"/>
        </w:numPr>
        <w:spacing w:before="100" w:beforeAutospacing="1" w:after="100" w:afterAutospacing="1" w:line="240" w:lineRule="auto"/>
        <w:rPr>
          <w:rFonts w:ascii="Times New Roman" w:eastAsia="Times New Roman" w:hAnsi="Times New Roman" w:cs="Times New Roman"/>
          <w:strike/>
          <w:sz w:val="24"/>
          <w:szCs w:val="24"/>
          <w:lang w:val="en" w:eastAsia="it-IT"/>
        </w:rPr>
      </w:pPr>
      <w:r w:rsidRPr="008C3463">
        <w:rPr>
          <w:rFonts w:ascii="Times New Roman" w:eastAsia="Times New Roman" w:hAnsi="Times New Roman" w:cs="Times New Roman"/>
          <w:strike/>
          <w:sz w:val="24"/>
          <w:szCs w:val="24"/>
          <w:lang w:val="en" w:eastAsia="it-IT"/>
        </w:rPr>
        <w:t xml:space="preserve">Business rules, policy (exchange and technology independent) “There has to be a diabetes control document once every three months”. “Systems must have a consent on file for the patient to be allowed exchange patient data” </w:t>
      </w:r>
    </w:p>
    <w:p w:rsidR="008C3463" w:rsidRPr="008C3463" w:rsidRDefault="008C3463" w:rsidP="008C3463">
      <w:pPr>
        <w:rPr>
          <w:b/>
          <w:bCs/>
          <w:sz w:val="28"/>
          <w:szCs w:val="28"/>
          <w:lang w:val="en"/>
        </w:rPr>
      </w:pPr>
    </w:p>
    <w:p w:rsidR="008C3463" w:rsidRPr="00C537E9" w:rsidRDefault="008C3463" w:rsidP="008C3463">
      <w:pPr>
        <w:rPr>
          <w:b/>
          <w:bCs/>
          <w:strike/>
          <w:sz w:val="28"/>
          <w:szCs w:val="28"/>
          <w:lang w:val="en-US"/>
        </w:rPr>
      </w:pPr>
      <w:r w:rsidRPr="00C537E9">
        <w:rPr>
          <w:b/>
          <w:bCs/>
          <w:strike/>
          <w:sz w:val="28"/>
          <w:szCs w:val="28"/>
          <w:lang w:val="en-US"/>
        </w:rPr>
        <w:t>3.8 Specific conformance rules</w:t>
      </w:r>
    </w:p>
    <w:p w:rsidR="00296F64" w:rsidRPr="008C3463" w:rsidRDefault="00296F64" w:rsidP="008C3463">
      <w:pPr>
        <w:rPr>
          <w:b/>
          <w:bCs/>
          <w:sz w:val="28"/>
          <w:szCs w:val="28"/>
          <w:lang w:val="en-US"/>
        </w:rPr>
      </w:pPr>
    </w:p>
    <w:p w:rsidR="008C3463" w:rsidRDefault="00C537E9" w:rsidP="008C3463">
      <w:pPr>
        <w:rPr>
          <w:b/>
          <w:bCs/>
          <w:sz w:val="28"/>
          <w:szCs w:val="28"/>
          <w:lang w:val="en-US"/>
        </w:rPr>
      </w:pPr>
      <w:r>
        <w:rPr>
          <w:b/>
          <w:bCs/>
          <w:sz w:val="28"/>
          <w:szCs w:val="28"/>
          <w:lang w:val="en-US"/>
        </w:rPr>
        <w:t>3.9 Package contents</w:t>
      </w:r>
    </w:p>
    <w:p w:rsidR="008C3463" w:rsidRPr="008C3463" w:rsidRDefault="008C3463" w:rsidP="008C3463">
      <w:pPr>
        <w:numPr>
          <w:ilvl w:val="0"/>
          <w:numId w:val="6"/>
        </w:numPr>
        <w:spacing w:before="100" w:beforeAutospacing="1" w:after="100" w:afterAutospacing="1" w:line="240" w:lineRule="auto"/>
        <w:rPr>
          <w:rFonts w:ascii="Times New Roman" w:eastAsia="Times New Roman" w:hAnsi="Times New Roman" w:cs="Times New Roman"/>
          <w:strike/>
          <w:sz w:val="24"/>
          <w:szCs w:val="24"/>
          <w:lang w:val="en" w:eastAsia="it-IT"/>
        </w:rPr>
      </w:pPr>
      <w:r w:rsidRPr="008C3463">
        <w:rPr>
          <w:rFonts w:ascii="Times New Roman" w:eastAsia="Times New Roman" w:hAnsi="Times New Roman" w:cs="Times New Roman"/>
          <w:strike/>
          <w:sz w:val="24"/>
          <w:szCs w:val="24"/>
          <w:lang w:val="en" w:eastAsia="it-IT"/>
        </w:rPr>
        <w:t xml:space="preserve">Introduction </w:t>
      </w:r>
    </w:p>
    <w:p w:rsidR="008C3463" w:rsidRPr="008C3463" w:rsidRDefault="008C3463" w:rsidP="008C3463">
      <w:pPr>
        <w:numPr>
          <w:ilvl w:val="0"/>
          <w:numId w:val="6"/>
        </w:numPr>
        <w:spacing w:before="100" w:beforeAutospacing="1" w:after="100" w:afterAutospacing="1" w:line="240" w:lineRule="auto"/>
        <w:rPr>
          <w:rFonts w:ascii="Times New Roman" w:eastAsia="Times New Roman" w:hAnsi="Times New Roman" w:cs="Times New Roman"/>
          <w:strike/>
          <w:sz w:val="24"/>
          <w:szCs w:val="24"/>
          <w:lang w:val="en" w:eastAsia="it-IT"/>
        </w:rPr>
      </w:pPr>
      <w:r w:rsidRPr="008C3463">
        <w:rPr>
          <w:rFonts w:ascii="Times New Roman" w:eastAsia="Times New Roman" w:hAnsi="Times New Roman" w:cs="Times New Roman"/>
          <w:strike/>
          <w:sz w:val="24"/>
          <w:szCs w:val="24"/>
          <w:lang w:val="en" w:eastAsia="it-IT"/>
        </w:rPr>
        <w:t xml:space="preserve">Scope </w:t>
      </w:r>
    </w:p>
    <w:p w:rsidR="008C3463" w:rsidRPr="008C3463" w:rsidRDefault="008C3463" w:rsidP="008C3463">
      <w:pPr>
        <w:numPr>
          <w:ilvl w:val="0"/>
          <w:numId w:val="6"/>
        </w:numPr>
        <w:spacing w:before="100" w:beforeAutospacing="1" w:after="100" w:afterAutospacing="1" w:line="240" w:lineRule="auto"/>
        <w:rPr>
          <w:rFonts w:ascii="Times New Roman" w:eastAsia="Times New Roman" w:hAnsi="Times New Roman" w:cs="Times New Roman"/>
          <w:strike/>
          <w:sz w:val="24"/>
          <w:szCs w:val="24"/>
          <w:lang w:val="en" w:eastAsia="it-IT"/>
        </w:rPr>
      </w:pPr>
      <w:r w:rsidRPr="008C3463">
        <w:rPr>
          <w:rFonts w:ascii="Times New Roman" w:eastAsia="Times New Roman" w:hAnsi="Times New Roman" w:cs="Times New Roman"/>
          <w:strike/>
          <w:sz w:val="24"/>
          <w:szCs w:val="24"/>
          <w:lang w:val="en" w:eastAsia="it-IT"/>
        </w:rPr>
        <w:t xml:space="preserve">Boundaries &amp; Relationships (used by, uses) </w:t>
      </w:r>
    </w:p>
    <w:p w:rsidR="008C3463" w:rsidRPr="008C3463" w:rsidRDefault="008C3463" w:rsidP="008C3463">
      <w:pPr>
        <w:numPr>
          <w:ilvl w:val="0"/>
          <w:numId w:val="6"/>
        </w:numPr>
        <w:spacing w:before="100" w:beforeAutospacing="1" w:after="100" w:afterAutospacing="1" w:line="240" w:lineRule="auto"/>
        <w:rPr>
          <w:rFonts w:ascii="Times New Roman" w:eastAsia="Times New Roman" w:hAnsi="Times New Roman" w:cs="Times New Roman"/>
          <w:strike/>
          <w:sz w:val="24"/>
          <w:szCs w:val="24"/>
          <w:lang w:val="en" w:eastAsia="it-IT"/>
        </w:rPr>
      </w:pPr>
      <w:r w:rsidRPr="008C3463">
        <w:rPr>
          <w:rFonts w:ascii="Times New Roman" w:eastAsia="Times New Roman" w:hAnsi="Times New Roman" w:cs="Times New Roman"/>
          <w:strike/>
          <w:sz w:val="24"/>
          <w:szCs w:val="24"/>
          <w:lang w:val="en" w:eastAsia="it-IT"/>
        </w:rPr>
        <w:t xml:space="preserve">Actors involved </w:t>
      </w:r>
    </w:p>
    <w:p w:rsidR="008C3463" w:rsidRPr="008C3463" w:rsidRDefault="00C537E9" w:rsidP="008C3463">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it-IT"/>
        </w:rPr>
      </w:pPr>
      <w:r>
        <w:rPr>
          <w:rFonts w:ascii="Times New Roman" w:eastAsia="Times New Roman" w:hAnsi="Times New Roman" w:cs="Times New Roman"/>
          <w:sz w:val="24"/>
          <w:szCs w:val="24"/>
          <w:lang w:val="en" w:eastAsia="it-IT"/>
        </w:rPr>
        <w:t>Originator</w:t>
      </w:r>
      <w:r w:rsidR="008C3463" w:rsidRPr="008C3463">
        <w:rPr>
          <w:rFonts w:ascii="Times New Roman" w:eastAsia="Times New Roman" w:hAnsi="Times New Roman" w:cs="Times New Roman"/>
          <w:sz w:val="24"/>
          <w:szCs w:val="24"/>
          <w:lang w:val="en" w:eastAsia="it-IT"/>
        </w:rPr>
        <w:t xml:space="preserve"> and receiver responsibilities (functional requirements) – “Upon a POST of a new resource, the sender SHALL return a body with the newly stored resource”. </w:t>
      </w:r>
    </w:p>
    <w:p w:rsidR="008C3463" w:rsidRPr="00C537E9" w:rsidRDefault="008C3463" w:rsidP="008C3463">
      <w:pPr>
        <w:numPr>
          <w:ilvl w:val="0"/>
          <w:numId w:val="6"/>
        </w:numPr>
        <w:spacing w:before="100" w:beforeAutospacing="1" w:after="100" w:afterAutospacing="1" w:line="240" w:lineRule="auto"/>
        <w:rPr>
          <w:rFonts w:ascii="Times New Roman" w:eastAsia="Times New Roman" w:hAnsi="Times New Roman" w:cs="Times New Roman"/>
          <w:strike/>
          <w:sz w:val="24"/>
          <w:szCs w:val="24"/>
          <w:lang w:val="en" w:eastAsia="it-IT"/>
        </w:rPr>
      </w:pPr>
      <w:r w:rsidRPr="008C3463">
        <w:rPr>
          <w:rFonts w:ascii="Times New Roman" w:eastAsia="Times New Roman" w:hAnsi="Times New Roman" w:cs="Times New Roman"/>
          <w:strike/>
          <w:sz w:val="24"/>
          <w:szCs w:val="24"/>
          <w:lang w:val="en" w:eastAsia="it-IT"/>
        </w:rPr>
        <w:t xml:space="preserve">List of structures, extension references (structures may be shared across interactions). Point to pages with </w:t>
      </w:r>
      <w:proofErr w:type="spellStart"/>
      <w:r w:rsidRPr="008C3463">
        <w:rPr>
          <w:rFonts w:ascii="Times New Roman" w:eastAsia="Times New Roman" w:hAnsi="Times New Roman" w:cs="Times New Roman"/>
          <w:strike/>
          <w:sz w:val="24"/>
          <w:szCs w:val="24"/>
          <w:lang w:val="en" w:eastAsia="it-IT"/>
        </w:rPr>
        <w:t>StructureDefinitions</w:t>
      </w:r>
      <w:proofErr w:type="spellEnd"/>
      <w:r w:rsidRPr="008C3463">
        <w:rPr>
          <w:rFonts w:ascii="Times New Roman" w:eastAsia="Times New Roman" w:hAnsi="Times New Roman" w:cs="Times New Roman"/>
          <w:strike/>
          <w:sz w:val="24"/>
          <w:szCs w:val="24"/>
          <w:lang w:val="en" w:eastAsia="it-IT"/>
        </w:rPr>
        <w:t xml:space="preserve"> etc. with some intro + notes </w:t>
      </w:r>
    </w:p>
    <w:p w:rsidR="00C537E9" w:rsidRPr="00C537E9" w:rsidRDefault="00C537E9" w:rsidP="00C537E9">
      <w:pPr>
        <w:spacing w:before="100" w:beforeAutospacing="1" w:after="100" w:afterAutospacing="1" w:line="240" w:lineRule="auto"/>
        <w:ind w:left="360"/>
        <w:rPr>
          <w:rFonts w:ascii="Times New Roman" w:eastAsia="Times New Roman" w:hAnsi="Times New Roman" w:cs="Times New Roman"/>
          <w:sz w:val="24"/>
          <w:szCs w:val="24"/>
          <w:lang w:val="en" w:eastAsia="it-IT"/>
        </w:rPr>
      </w:pPr>
    </w:p>
    <w:p w:rsidR="00C537E9" w:rsidRDefault="00C537E9" w:rsidP="00C537E9">
      <w:pPr>
        <w:pStyle w:val="Paragrafoelenco"/>
        <w:numPr>
          <w:ilvl w:val="0"/>
          <w:numId w:val="6"/>
        </w:numPr>
        <w:spacing w:before="100" w:beforeAutospacing="1" w:after="100" w:afterAutospacing="1" w:line="240" w:lineRule="auto"/>
        <w:rPr>
          <w:rFonts w:ascii="Times New Roman" w:eastAsia="Times New Roman" w:hAnsi="Times New Roman" w:cs="Times New Roman"/>
          <w:sz w:val="24"/>
          <w:szCs w:val="24"/>
          <w:lang w:val="en" w:eastAsia="it-IT"/>
        </w:rPr>
      </w:pPr>
      <w:r w:rsidRPr="00C537E9">
        <w:rPr>
          <w:rFonts w:ascii="Times New Roman" w:eastAsia="Times New Roman" w:hAnsi="Times New Roman" w:cs="Times New Roman"/>
          <w:sz w:val="24"/>
          <w:szCs w:val="24"/>
          <w:lang w:val="en" w:eastAsia="it-IT"/>
        </w:rPr>
        <w:t>Document level templates</w:t>
      </w:r>
    </w:p>
    <w:p w:rsidR="00C537E9" w:rsidRPr="00C537E9" w:rsidRDefault="00C537E9" w:rsidP="00C537E9">
      <w:pPr>
        <w:pStyle w:val="Paragrafoelenco"/>
        <w:numPr>
          <w:ilvl w:val="0"/>
          <w:numId w:val="6"/>
        </w:numPr>
        <w:spacing w:before="100" w:beforeAutospacing="1" w:after="100" w:afterAutospacing="1" w:line="240" w:lineRule="auto"/>
        <w:rPr>
          <w:rFonts w:ascii="Times New Roman" w:eastAsia="Times New Roman" w:hAnsi="Times New Roman" w:cs="Times New Roman"/>
          <w:sz w:val="24"/>
          <w:szCs w:val="24"/>
          <w:lang w:val="en" w:eastAsia="it-IT"/>
        </w:rPr>
      </w:pPr>
      <w:r w:rsidRPr="00C537E9">
        <w:rPr>
          <w:rFonts w:ascii="Times New Roman" w:eastAsia="Times New Roman" w:hAnsi="Times New Roman" w:cs="Times New Roman"/>
          <w:sz w:val="24"/>
          <w:szCs w:val="24"/>
          <w:lang w:val="en" w:eastAsia="it-IT"/>
        </w:rPr>
        <w:t>Header level template</w:t>
      </w:r>
    </w:p>
    <w:p w:rsidR="00C537E9" w:rsidRPr="00C537E9" w:rsidRDefault="00C537E9" w:rsidP="00C537E9">
      <w:pPr>
        <w:pStyle w:val="Paragrafoelenco"/>
        <w:numPr>
          <w:ilvl w:val="0"/>
          <w:numId w:val="6"/>
        </w:numPr>
        <w:spacing w:before="100" w:beforeAutospacing="1" w:after="100" w:afterAutospacing="1" w:line="240" w:lineRule="auto"/>
        <w:rPr>
          <w:rFonts w:ascii="Times New Roman" w:eastAsia="Times New Roman" w:hAnsi="Times New Roman" w:cs="Times New Roman"/>
          <w:sz w:val="24"/>
          <w:szCs w:val="24"/>
          <w:lang w:val="en" w:eastAsia="it-IT"/>
        </w:rPr>
      </w:pPr>
      <w:r w:rsidRPr="00C537E9">
        <w:rPr>
          <w:rFonts w:ascii="Times New Roman" w:eastAsia="Times New Roman" w:hAnsi="Times New Roman" w:cs="Times New Roman"/>
          <w:sz w:val="24"/>
          <w:szCs w:val="24"/>
          <w:lang w:val="en" w:eastAsia="it-IT"/>
        </w:rPr>
        <w:t>Section Level Templates</w:t>
      </w:r>
    </w:p>
    <w:p w:rsidR="00C537E9" w:rsidRPr="00C537E9" w:rsidRDefault="00C537E9" w:rsidP="00C537E9">
      <w:pPr>
        <w:pStyle w:val="Paragrafoelenco"/>
        <w:numPr>
          <w:ilvl w:val="0"/>
          <w:numId w:val="6"/>
        </w:numPr>
        <w:spacing w:before="100" w:beforeAutospacing="1" w:after="100" w:afterAutospacing="1" w:line="240" w:lineRule="auto"/>
        <w:rPr>
          <w:rFonts w:ascii="Times New Roman" w:eastAsia="Times New Roman" w:hAnsi="Times New Roman" w:cs="Times New Roman"/>
          <w:sz w:val="24"/>
          <w:szCs w:val="24"/>
          <w:lang w:val="en" w:eastAsia="it-IT"/>
        </w:rPr>
      </w:pPr>
      <w:r w:rsidRPr="00C537E9">
        <w:rPr>
          <w:rFonts w:ascii="Times New Roman" w:eastAsia="Times New Roman" w:hAnsi="Times New Roman" w:cs="Times New Roman"/>
          <w:sz w:val="24"/>
          <w:szCs w:val="24"/>
          <w:lang w:val="en" w:eastAsia="it-IT"/>
        </w:rPr>
        <w:t>Entry Level Template</w:t>
      </w:r>
    </w:p>
    <w:p w:rsidR="00C537E9" w:rsidRPr="008C3463" w:rsidRDefault="003730EF" w:rsidP="00C537E9">
      <w:pPr>
        <w:spacing w:before="100" w:beforeAutospacing="1" w:after="100" w:afterAutospacing="1" w:line="240" w:lineRule="auto"/>
        <w:rPr>
          <w:rFonts w:ascii="Times New Roman" w:eastAsia="Times New Roman" w:hAnsi="Times New Roman" w:cs="Times New Roman"/>
          <w:color w:val="FF0000"/>
          <w:sz w:val="24"/>
          <w:szCs w:val="24"/>
          <w:lang w:val="en" w:eastAsia="it-IT"/>
        </w:rPr>
      </w:pPr>
      <w:r w:rsidRPr="003730EF">
        <w:rPr>
          <w:rFonts w:ascii="Times New Roman" w:eastAsia="Times New Roman" w:hAnsi="Times New Roman" w:cs="Times New Roman"/>
          <w:color w:val="FF0000"/>
          <w:sz w:val="24"/>
          <w:szCs w:val="24"/>
          <w:lang w:val="en" w:eastAsia="it-IT"/>
        </w:rPr>
        <w:t>&lt; from ART DECOR&gt;</w:t>
      </w:r>
    </w:p>
    <w:p w:rsidR="008C3463" w:rsidRPr="008C3463" w:rsidRDefault="008C3463" w:rsidP="008C3463">
      <w:pPr>
        <w:numPr>
          <w:ilvl w:val="0"/>
          <w:numId w:val="6"/>
        </w:numPr>
        <w:spacing w:before="100" w:beforeAutospacing="1" w:after="100" w:afterAutospacing="1" w:line="240" w:lineRule="auto"/>
        <w:rPr>
          <w:rFonts w:ascii="Times New Roman" w:eastAsia="Times New Roman" w:hAnsi="Times New Roman" w:cs="Times New Roman"/>
          <w:strike/>
          <w:sz w:val="24"/>
          <w:szCs w:val="24"/>
          <w:lang w:val="en" w:eastAsia="it-IT"/>
        </w:rPr>
      </w:pPr>
      <w:r w:rsidRPr="008C3463">
        <w:rPr>
          <w:rFonts w:ascii="Times New Roman" w:eastAsia="Times New Roman" w:hAnsi="Times New Roman" w:cs="Times New Roman"/>
          <w:strike/>
          <w:sz w:val="24"/>
          <w:szCs w:val="24"/>
          <w:lang w:val="en" w:eastAsia="it-IT"/>
        </w:rPr>
        <w:t xml:space="preserve">List of invocations (interactions, operations, search parameters - in FHIR modelled as a Conformance resource) </w:t>
      </w:r>
    </w:p>
    <w:p w:rsidR="008C3463" w:rsidRPr="008C3463" w:rsidRDefault="008C3463" w:rsidP="008C3463">
      <w:pPr>
        <w:numPr>
          <w:ilvl w:val="0"/>
          <w:numId w:val="6"/>
        </w:numPr>
        <w:spacing w:before="100" w:beforeAutospacing="1" w:after="100" w:afterAutospacing="1" w:line="240" w:lineRule="auto"/>
        <w:rPr>
          <w:rFonts w:ascii="Times New Roman" w:eastAsia="Times New Roman" w:hAnsi="Times New Roman" w:cs="Times New Roman"/>
          <w:strike/>
          <w:sz w:val="24"/>
          <w:szCs w:val="24"/>
          <w:lang w:val="en" w:eastAsia="it-IT"/>
        </w:rPr>
      </w:pPr>
      <w:r w:rsidRPr="008C3463">
        <w:rPr>
          <w:rFonts w:ascii="Times New Roman" w:eastAsia="Times New Roman" w:hAnsi="Times New Roman" w:cs="Times New Roman"/>
          <w:strike/>
          <w:sz w:val="24"/>
          <w:szCs w:val="24"/>
          <w:lang w:val="en" w:eastAsia="it-IT"/>
        </w:rPr>
        <w:t>Terminology (</w:t>
      </w:r>
      <w:proofErr w:type="spellStart"/>
      <w:r w:rsidRPr="008C3463">
        <w:rPr>
          <w:rFonts w:ascii="Times New Roman" w:eastAsia="Times New Roman" w:hAnsi="Times New Roman" w:cs="Times New Roman"/>
          <w:strike/>
          <w:sz w:val="24"/>
          <w:szCs w:val="24"/>
          <w:lang w:val="en" w:eastAsia="it-IT"/>
        </w:rPr>
        <w:t>valueset</w:t>
      </w:r>
      <w:proofErr w:type="spellEnd"/>
      <w:r w:rsidRPr="008C3463">
        <w:rPr>
          <w:rFonts w:ascii="Times New Roman" w:eastAsia="Times New Roman" w:hAnsi="Times New Roman" w:cs="Times New Roman"/>
          <w:strike/>
          <w:sz w:val="24"/>
          <w:szCs w:val="24"/>
          <w:lang w:val="en" w:eastAsia="it-IT"/>
        </w:rPr>
        <w:t xml:space="preserve">, </w:t>
      </w:r>
      <w:proofErr w:type="spellStart"/>
      <w:r w:rsidRPr="008C3463">
        <w:rPr>
          <w:rFonts w:ascii="Times New Roman" w:eastAsia="Times New Roman" w:hAnsi="Times New Roman" w:cs="Times New Roman"/>
          <w:strike/>
          <w:sz w:val="24"/>
          <w:szCs w:val="24"/>
          <w:lang w:val="en" w:eastAsia="it-IT"/>
        </w:rPr>
        <w:t>conceptmaps</w:t>
      </w:r>
      <w:proofErr w:type="spellEnd"/>
      <w:r w:rsidRPr="008C3463">
        <w:rPr>
          <w:rFonts w:ascii="Times New Roman" w:eastAsia="Times New Roman" w:hAnsi="Times New Roman" w:cs="Times New Roman"/>
          <w:strike/>
          <w:sz w:val="24"/>
          <w:szCs w:val="24"/>
          <w:lang w:val="en" w:eastAsia="it-IT"/>
        </w:rPr>
        <w:t xml:space="preserve">) </w:t>
      </w:r>
    </w:p>
    <w:p w:rsidR="008C3463" w:rsidRPr="008C3463" w:rsidRDefault="008C3463" w:rsidP="008C3463">
      <w:pPr>
        <w:numPr>
          <w:ilvl w:val="0"/>
          <w:numId w:val="6"/>
        </w:numPr>
        <w:spacing w:before="100" w:beforeAutospacing="1" w:after="100" w:afterAutospacing="1" w:line="240" w:lineRule="auto"/>
        <w:rPr>
          <w:rFonts w:ascii="Times New Roman" w:eastAsia="Times New Roman" w:hAnsi="Times New Roman" w:cs="Times New Roman"/>
          <w:strike/>
          <w:sz w:val="24"/>
          <w:szCs w:val="24"/>
          <w:lang w:val="en" w:eastAsia="it-IT"/>
        </w:rPr>
      </w:pPr>
      <w:r w:rsidRPr="008C3463">
        <w:rPr>
          <w:rFonts w:ascii="Times New Roman" w:eastAsia="Times New Roman" w:hAnsi="Times New Roman" w:cs="Times New Roman"/>
          <w:strike/>
          <w:sz w:val="24"/>
          <w:szCs w:val="24"/>
          <w:lang w:val="en" w:eastAsia="it-IT"/>
        </w:rPr>
        <w:t xml:space="preserve">Naming Systems (identifying system </w:t>
      </w:r>
      <w:proofErr w:type="spellStart"/>
      <w:r w:rsidRPr="008C3463">
        <w:rPr>
          <w:rFonts w:ascii="Times New Roman" w:eastAsia="Times New Roman" w:hAnsi="Times New Roman" w:cs="Times New Roman"/>
          <w:strike/>
          <w:sz w:val="24"/>
          <w:szCs w:val="24"/>
          <w:lang w:val="en" w:eastAsia="it-IT"/>
        </w:rPr>
        <w:t>oids</w:t>
      </w:r>
      <w:proofErr w:type="spellEnd"/>
      <w:r w:rsidRPr="008C3463">
        <w:rPr>
          <w:rFonts w:ascii="Times New Roman" w:eastAsia="Times New Roman" w:hAnsi="Times New Roman" w:cs="Times New Roman"/>
          <w:strike/>
          <w:sz w:val="24"/>
          <w:szCs w:val="24"/>
          <w:lang w:val="en" w:eastAsia="it-IT"/>
        </w:rPr>
        <w:t xml:space="preserve">, code system identifiers) </w:t>
      </w:r>
    </w:p>
    <w:p w:rsidR="008C3463" w:rsidRPr="008C3463" w:rsidRDefault="008C3463" w:rsidP="008C3463">
      <w:pPr>
        <w:numPr>
          <w:ilvl w:val="0"/>
          <w:numId w:val="6"/>
        </w:numPr>
        <w:spacing w:before="100" w:beforeAutospacing="1" w:after="100" w:afterAutospacing="1" w:line="240" w:lineRule="auto"/>
        <w:rPr>
          <w:rFonts w:ascii="Times New Roman" w:eastAsia="Times New Roman" w:hAnsi="Times New Roman" w:cs="Times New Roman"/>
          <w:strike/>
          <w:sz w:val="24"/>
          <w:szCs w:val="24"/>
          <w:lang w:val="en" w:eastAsia="it-IT"/>
        </w:rPr>
      </w:pPr>
      <w:r w:rsidRPr="008C3463">
        <w:rPr>
          <w:rFonts w:ascii="Times New Roman" w:eastAsia="Times New Roman" w:hAnsi="Times New Roman" w:cs="Times New Roman"/>
          <w:strike/>
          <w:sz w:val="24"/>
          <w:szCs w:val="24"/>
          <w:lang w:val="en" w:eastAsia="it-IT"/>
        </w:rPr>
        <w:t xml:space="preserve">Mappings (model to model, functional </w:t>
      </w:r>
      <w:proofErr w:type="spellStart"/>
      <w:r w:rsidRPr="008C3463">
        <w:rPr>
          <w:rFonts w:ascii="Times New Roman" w:eastAsia="Times New Roman" w:hAnsi="Times New Roman" w:cs="Times New Roman"/>
          <w:strike/>
          <w:sz w:val="24"/>
          <w:szCs w:val="24"/>
          <w:lang w:val="en" w:eastAsia="it-IT"/>
        </w:rPr>
        <w:t>datamodel</w:t>
      </w:r>
      <w:proofErr w:type="spellEnd"/>
      <w:r w:rsidRPr="008C3463">
        <w:rPr>
          <w:rFonts w:ascii="Times New Roman" w:eastAsia="Times New Roman" w:hAnsi="Times New Roman" w:cs="Times New Roman"/>
          <w:strike/>
          <w:sz w:val="24"/>
          <w:szCs w:val="24"/>
          <w:lang w:val="en" w:eastAsia="it-IT"/>
        </w:rPr>
        <w:t xml:space="preserve"> to terminology and technical model) </w:t>
      </w:r>
    </w:p>
    <w:p w:rsidR="008C3463" w:rsidRPr="008C3463" w:rsidRDefault="008C3463" w:rsidP="008C3463">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it-IT"/>
        </w:rPr>
      </w:pPr>
      <w:r w:rsidRPr="008C3463">
        <w:rPr>
          <w:rFonts w:ascii="Times New Roman" w:eastAsia="Times New Roman" w:hAnsi="Times New Roman" w:cs="Times New Roman"/>
          <w:sz w:val="24"/>
          <w:szCs w:val="24"/>
          <w:lang w:val="en" w:eastAsia="it-IT"/>
        </w:rPr>
        <w:t xml:space="preserve">Examples (instances, links to full examples) </w:t>
      </w:r>
    </w:p>
    <w:p w:rsidR="008C3463" w:rsidRPr="008C3463" w:rsidRDefault="008C3463" w:rsidP="008C3463">
      <w:pPr>
        <w:numPr>
          <w:ilvl w:val="0"/>
          <w:numId w:val="6"/>
        </w:numPr>
        <w:spacing w:before="100" w:beforeAutospacing="1" w:after="100" w:afterAutospacing="1" w:line="240" w:lineRule="auto"/>
        <w:rPr>
          <w:rFonts w:ascii="Times New Roman" w:eastAsia="Times New Roman" w:hAnsi="Times New Roman" w:cs="Times New Roman"/>
          <w:strike/>
          <w:sz w:val="24"/>
          <w:szCs w:val="24"/>
          <w:lang w:val="en" w:eastAsia="it-IT"/>
        </w:rPr>
      </w:pPr>
      <w:r w:rsidRPr="008C3463">
        <w:rPr>
          <w:rFonts w:ascii="Times New Roman" w:eastAsia="Times New Roman" w:hAnsi="Times New Roman" w:cs="Times New Roman"/>
          <w:strike/>
          <w:sz w:val="24"/>
          <w:szCs w:val="24"/>
          <w:lang w:val="en" w:eastAsia="it-IT"/>
        </w:rPr>
        <w:t xml:space="preserve">Implementation Guidance (both structural “representing no known medications”, and functional “how to query a patient by national identifier”) </w:t>
      </w:r>
    </w:p>
    <w:p w:rsidR="008C3463" w:rsidRPr="008C3463" w:rsidRDefault="008C3463" w:rsidP="008C3463">
      <w:pPr>
        <w:rPr>
          <w:b/>
          <w:bCs/>
          <w:sz w:val="28"/>
          <w:szCs w:val="28"/>
          <w:lang w:val="en"/>
        </w:rPr>
      </w:pPr>
    </w:p>
    <w:p w:rsidR="008C3463" w:rsidRPr="00C537E9" w:rsidRDefault="008C3463" w:rsidP="008C3463">
      <w:pPr>
        <w:rPr>
          <w:b/>
          <w:bCs/>
          <w:strike/>
          <w:sz w:val="28"/>
          <w:szCs w:val="28"/>
          <w:lang w:val="en-US"/>
        </w:rPr>
      </w:pPr>
      <w:r w:rsidRPr="00C537E9">
        <w:rPr>
          <w:b/>
          <w:bCs/>
          <w:strike/>
          <w:sz w:val="28"/>
          <w:szCs w:val="28"/>
          <w:lang w:val="en-US"/>
        </w:rPr>
        <w:t>3.10 Privacy and security Guidance</w:t>
      </w:r>
    </w:p>
    <w:p w:rsidR="008C3463" w:rsidRPr="008C3463" w:rsidRDefault="008C3463" w:rsidP="008C3463">
      <w:pPr>
        <w:numPr>
          <w:ilvl w:val="0"/>
          <w:numId w:val="7"/>
        </w:numPr>
        <w:spacing w:before="100" w:beforeAutospacing="1" w:after="100" w:afterAutospacing="1" w:line="240" w:lineRule="auto"/>
        <w:rPr>
          <w:rFonts w:ascii="Times New Roman" w:eastAsia="Times New Roman" w:hAnsi="Times New Roman" w:cs="Times New Roman"/>
          <w:strike/>
          <w:sz w:val="24"/>
          <w:szCs w:val="24"/>
          <w:lang w:val="en" w:eastAsia="it-IT"/>
        </w:rPr>
      </w:pPr>
      <w:r w:rsidRPr="008C3463">
        <w:rPr>
          <w:rFonts w:ascii="Times New Roman" w:eastAsia="Times New Roman" w:hAnsi="Times New Roman" w:cs="Times New Roman"/>
          <w:strike/>
          <w:sz w:val="24"/>
          <w:szCs w:val="24"/>
          <w:lang w:val="en" w:eastAsia="it-IT"/>
        </w:rPr>
        <w:t xml:space="preserve">privacy policy </w:t>
      </w:r>
    </w:p>
    <w:p w:rsidR="008C3463" w:rsidRPr="008C3463" w:rsidRDefault="008C3463" w:rsidP="008C3463">
      <w:pPr>
        <w:numPr>
          <w:ilvl w:val="0"/>
          <w:numId w:val="7"/>
        </w:numPr>
        <w:spacing w:before="100" w:beforeAutospacing="1" w:after="100" w:afterAutospacing="1" w:line="240" w:lineRule="auto"/>
        <w:rPr>
          <w:rFonts w:ascii="Times New Roman" w:eastAsia="Times New Roman" w:hAnsi="Times New Roman" w:cs="Times New Roman"/>
          <w:strike/>
          <w:sz w:val="24"/>
          <w:szCs w:val="24"/>
          <w:lang w:val="en" w:eastAsia="it-IT"/>
        </w:rPr>
      </w:pPr>
      <w:r w:rsidRPr="008C3463">
        <w:rPr>
          <w:rFonts w:ascii="Times New Roman" w:eastAsia="Times New Roman" w:hAnsi="Times New Roman" w:cs="Times New Roman"/>
          <w:strike/>
          <w:sz w:val="24"/>
          <w:szCs w:val="24"/>
          <w:lang w:val="en" w:eastAsia="it-IT"/>
        </w:rPr>
        <w:t xml:space="preserve">security architecture </w:t>
      </w:r>
    </w:p>
    <w:p w:rsidR="008C3463" w:rsidRPr="008C3463" w:rsidRDefault="008C3463" w:rsidP="008C3463">
      <w:pPr>
        <w:numPr>
          <w:ilvl w:val="0"/>
          <w:numId w:val="7"/>
        </w:numPr>
        <w:spacing w:before="100" w:beforeAutospacing="1" w:after="100" w:afterAutospacing="1" w:line="240" w:lineRule="auto"/>
        <w:rPr>
          <w:rFonts w:ascii="Times New Roman" w:eastAsia="Times New Roman" w:hAnsi="Times New Roman" w:cs="Times New Roman"/>
          <w:strike/>
          <w:sz w:val="24"/>
          <w:szCs w:val="24"/>
          <w:lang w:val="en" w:eastAsia="it-IT"/>
        </w:rPr>
      </w:pPr>
      <w:r w:rsidRPr="008C3463">
        <w:rPr>
          <w:rFonts w:ascii="Times New Roman" w:eastAsia="Times New Roman" w:hAnsi="Times New Roman" w:cs="Times New Roman"/>
          <w:strike/>
          <w:sz w:val="24"/>
          <w:szCs w:val="24"/>
          <w:lang w:val="en" w:eastAsia="it-IT"/>
        </w:rPr>
        <w:t xml:space="preserve">security implementation guidance </w:t>
      </w:r>
    </w:p>
    <w:p w:rsidR="008C3463" w:rsidRPr="008C3463" w:rsidRDefault="008C3463" w:rsidP="008C3463">
      <w:pPr>
        <w:rPr>
          <w:b/>
          <w:bCs/>
          <w:sz w:val="28"/>
          <w:szCs w:val="28"/>
          <w:lang w:val="en-US"/>
        </w:rPr>
      </w:pPr>
    </w:p>
    <w:p w:rsidR="008C3463" w:rsidRDefault="008C3463" w:rsidP="008C3463">
      <w:pPr>
        <w:rPr>
          <w:b/>
          <w:bCs/>
          <w:sz w:val="28"/>
          <w:szCs w:val="28"/>
          <w:lang w:val="en-US"/>
        </w:rPr>
      </w:pPr>
      <w:r w:rsidRPr="008C3463">
        <w:rPr>
          <w:b/>
          <w:bCs/>
          <w:sz w:val="28"/>
          <w:szCs w:val="28"/>
          <w:lang w:val="en-US"/>
        </w:rPr>
        <w:t>3.11 Appendix</w:t>
      </w:r>
    </w:p>
    <w:p w:rsidR="008C3463" w:rsidRPr="008C3463" w:rsidRDefault="008C3463" w:rsidP="008C3463">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it-IT"/>
        </w:rPr>
      </w:pPr>
      <w:r w:rsidRPr="008C3463">
        <w:rPr>
          <w:rFonts w:ascii="Times New Roman" w:eastAsia="Times New Roman" w:hAnsi="Times New Roman" w:cs="Times New Roman"/>
          <w:sz w:val="24"/>
          <w:szCs w:val="24"/>
          <w:lang w:val="en" w:eastAsia="it-IT"/>
        </w:rPr>
        <w:t xml:space="preserve">Acronyms and abbreviations </w:t>
      </w:r>
    </w:p>
    <w:p w:rsidR="008C3463" w:rsidRPr="008C3463" w:rsidRDefault="008C3463" w:rsidP="008C3463">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it-IT"/>
        </w:rPr>
      </w:pPr>
      <w:r w:rsidRPr="008C3463">
        <w:rPr>
          <w:rFonts w:ascii="Times New Roman" w:eastAsia="Times New Roman" w:hAnsi="Times New Roman" w:cs="Times New Roman"/>
          <w:sz w:val="24"/>
          <w:szCs w:val="24"/>
          <w:lang w:val="en" w:eastAsia="it-IT"/>
        </w:rPr>
        <w:t xml:space="preserve">Glossary </w:t>
      </w:r>
    </w:p>
    <w:p w:rsidR="008C3463" w:rsidRPr="008C3463" w:rsidRDefault="008C3463" w:rsidP="008C3463">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it-IT"/>
        </w:rPr>
      </w:pPr>
      <w:r w:rsidRPr="008C3463">
        <w:rPr>
          <w:rFonts w:ascii="Times New Roman" w:eastAsia="Times New Roman" w:hAnsi="Times New Roman" w:cs="Times New Roman"/>
          <w:sz w:val="24"/>
          <w:szCs w:val="24"/>
          <w:lang w:val="en" w:eastAsia="it-IT"/>
        </w:rPr>
        <w:t xml:space="preserve">Licenses (for the artifacts used, for the code systems, etc.) </w:t>
      </w:r>
    </w:p>
    <w:p w:rsidR="008C3463" w:rsidRPr="008C3463" w:rsidRDefault="008C3463" w:rsidP="008C3463">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it-IT"/>
        </w:rPr>
      </w:pPr>
      <w:r w:rsidRPr="008C3463">
        <w:rPr>
          <w:rFonts w:ascii="Times New Roman" w:eastAsia="Times New Roman" w:hAnsi="Times New Roman" w:cs="Times New Roman"/>
          <w:sz w:val="24"/>
          <w:szCs w:val="24"/>
          <w:lang w:val="en" w:eastAsia="it-IT"/>
        </w:rPr>
        <w:t xml:space="preserve">Integrated examples, links to instances </w:t>
      </w:r>
    </w:p>
    <w:p w:rsidR="008C3463" w:rsidRPr="008C3463" w:rsidRDefault="008C3463" w:rsidP="008C3463">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it-IT"/>
        </w:rPr>
      </w:pPr>
      <w:r w:rsidRPr="008C3463">
        <w:rPr>
          <w:rFonts w:ascii="Times New Roman" w:eastAsia="Times New Roman" w:hAnsi="Times New Roman" w:cs="Times New Roman"/>
          <w:sz w:val="24"/>
          <w:szCs w:val="24"/>
          <w:lang w:val="en" w:eastAsia="it-IT"/>
        </w:rPr>
        <w:t>Validation artifacts (</w:t>
      </w:r>
      <w:proofErr w:type="spellStart"/>
      <w:r w:rsidRPr="008C3463">
        <w:rPr>
          <w:rFonts w:ascii="Times New Roman" w:eastAsia="Times New Roman" w:hAnsi="Times New Roman" w:cs="Times New Roman"/>
          <w:sz w:val="24"/>
          <w:szCs w:val="24"/>
          <w:lang w:val="en" w:eastAsia="it-IT"/>
        </w:rPr>
        <w:t>xsd</w:t>
      </w:r>
      <w:proofErr w:type="spellEnd"/>
      <w:r w:rsidRPr="008C3463">
        <w:rPr>
          <w:rFonts w:ascii="Times New Roman" w:eastAsia="Times New Roman" w:hAnsi="Times New Roman" w:cs="Times New Roman"/>
          <w:sz w:val="24"/>
          <w:szCs w:val="24"/>
          <w:lang w:val="en" w:eastAsia="it-IT"/>
        </w:rPr>
        <w:t xml:space="preserve">, </w:t>
      </w:r>
      <w:proofErr w:type="spellStart"/>
      <w:r w:rsidRPr="008C3463">
        <w:rPr>
          <w:rFonts w:ascii="Times New Roman" w:eastAsia="Times New Roman" w:hAnsi="Times New Roman" w:cs="Times New Roman"/>
          <w:sz w:val="24"/>
          <w:szCs w:val="24"/>
          <w:lang w:val="en" w:eastAsia="it-IT"/>
        </w:rPr>
        <w:t>schematrons</w:t>
      </w:r>
      <w:proofErr w:type="spellEnd"/>
      <w:r w:rsidRPr="008C3463">
        <w:rPr>
          <w:rFonts w:ascii="Times New Roman" w:eastAsia="Times New Roman" w:hAnsi="Times New Roman" w:cs="Times New Roman"/>
          <w:sz w:val="24"/>
          <w:szCs w:val="24"/>
          <w:lang w:val="en" w:eastAsia="it-IT"/>
        </w:rPr>
        <w:t xml:space="preserve">) </w:t>
      </w:r>
    </w:p>
    <w:p w:rsidR="008C3463" w:rsidRPr="008C3463" w:rsidRDefault="008C3463" w:rsidP="008C3463">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it-IT"/>
        </w:rPr>
      </w:pPr>
      <w:r w:rsidRPr="008C3463">
        <w:rPr>
          <w:rFonts w:ascii="Times New Roman" w:eastAsia="Times New Roman" w:hAnsi="Times New Roman" w:cs="Times New Roman"/>
          <w:sz w:val="24"/>
          <w:szCs w:val="24"/>
          <w:lang w:val="en" w:eastAsia="it-IT"/>
        </w:rPr>
        <w:t xml:space="preserve">Links to platforms, binaries, software libraries </w:t>
      </w:r>
    </w:p>
    <w:p w:rsidR="008C3463" w:rsidRPr="008C3463" w:rsidRDefault="008C3463" w:rsidP="008C3463">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it-IT"/>
        </w:rPr>
      </w:pPr>
      <w:r w:rsidRPr="008C3463">
        <w:rPr>
          <w:rFonts w:ascii="Times New Roman" w:eastAsia="Times New Roman" w:hAnsi="Times New Roman" w:cs="Times New Roman"/>
          <w:sz w:val="24"/>
          <w:szCs w:val="24"/>
          <w:lang w:val="en" w:eastAsia="it-IT"/>
        </w:rPr>
        <w:t xml:space="preserve">Operational information (helpdesk, actual server endpoints for testing/production/validation) </w:t>
      </w:r>
    </w:p>
    <w:p w:rsidR="008C3463" w:rsidRPr="008C3463" w:rsidRDefault="008C3463" w:rsidP="008C3463">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it-IT"/>
        </w:rPr>
      </w:pPr>
      <w:r w:rsidRPr="008C3463">
        <w:rPr>
          <w:rFonts w:ascii="Times New Roman" w:eastAsia="Times New Roman" w:hAnsi="Times New Roman" w:cs="Times New Roman"/>
          <w:sz w:val="24"/>
          <w:szCs w:val="24"/>
          <w:lang w:val="en" w:eastAsia="it-IT"/>
        </w:rPr>
        <w:t xml:space="preserve">FAQ’s </w:t>
      </w:r>
    </w:p>
    <w:p w:rsidR="008C3463" w:rsidRDefault="008C3463" w:rsidP="008C3463">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it-IT"/>
        </w:rPr>
      </w:pPr>
      <w:r w:rsidRPr="008C3463">
        <w:rPr>
          <w:rFonts w:ascii="Times New Roman" w:eastAsia="Times New Roman" w:hAnsi="Times New Roman" w:cs="Times New Roman"/>
          <w:sz w:val="24"/>
          <w:szCs w:val="24"/>
          <w:lang w:val="en" w:eastAsia="it-IT"/>
        </w:rPr>
        <w:t xml:space="preserve">References / Literature </w:t>
      </w:r>
    </w:p>
    <w:p w:rsidR="00A13C92" w:rsidRPr="008C3463" w:rsidRDefault="00A13C92" w:rsidP="008C3463">
      <w:pPr>
        <w:pStyle w:val="Default"/>
        <w:numPr>
          <w:ilvl w:val="0"/>
          <w:numId w:val="8"/>
        </w:numPr>
        <w:spacing w:before="100" w:beforeAutospacing="1" w:after="100" w:afterAutospacing="1"/>
        <w:rPr>
          <w:rFonts w:ascii="Times New Roman" w:eastAsia="Times New Roman" w:hAnsi="Times New Roman" w:cs="Times New Roman"/>
          <w:lang w:val="en" w:eastAsia="it-IT"/>
        </w:rPr>
      </w:pPr>
      <w:r w:rsidRPr="00A13C92">
        <w:rPr>
          <w:rFonts w:ascii="Times New Roman" w:eastAsia="Times New Roman" w:hAnsi="Times New Roman" w:cs="Times New Roman"/>
          <w:lang w:val="en" w:eastAsia="it-IT"/>
        </w:rPr>
        <w:t>How to reuse this template</w:t>
      </w:r>
    </w:p>
    <w:p w:rsidR="008C3463" w:rsidRPr="008C3463" w:rsidRDefault="008C3463" w:rsidP="008C3463">
      <w:pPr>
        <w:rPr>
          <w:b/>
          <w:bCs/>
          <w:sz w:val="28"/>
          <w:szCs w:val="28"/>
          <w:lang w:val="en-US"/>
        </w:rPr>
      </w:pPr>
    </w:p>
    <w:p w:rsidR="008C3463" w:rsidRDefault="008C3463" w:rsidP="008C3463">
      <w:pPr>
        <w:rPr>
          <w:b/>
          <w:bCs/>
          <w:sz w:val="28"/>
          <w:szCs w:val="28"/>
          <w:lang w:val="en-US"/>
        </w:rPr>
      </w:pPr>
      <w:r w:rsidRPr="008C3463">
        <w:rPr>
          <w:b/>
          <w:bCs/>
          <w:sz w:val="28"/>
          <w:szCs w:val="28"/>
          <w:lang w:val="en-US"/>
        </w:rPr>
        <w:t>3.12 List of all artifacts used in this guide</w:t>
      </w:r>
    </w:p>
    <w:p w:rsidR="008C3463" w:rsidRPr="008C3463" w:rsidRDefault="008C3463" w:rsidP="008C3463">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it-IT"/>
        </w:rPr>
      </w:pPr>
      <w:r w:rsidRPr="008C3463">
        <w:rPr>
          <w:rFonts w:ascii="Times New Roman" w:eastAsia="Times New Roman" w:hAnsi="Times New Roman" w:cs="Times New Roman"/>
          <w:sz w:val="24"/>
          <w:szCs w:val="24"/>
          <w:lang w:val="en" w:eastAsia="it-IT"/>
        </w:rPr>
        <w:t xml:space="preserve">System OIDs / IDs </w:t>
      </w:r>
    </w:p>
    <w:p w:rsidR="008C3463" w:rsidRPr="008C3463" w:rsidRDefault="008C3463" w:rsidP="008C3463">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it-IT"/>
        </w:rPr>
      </w:pPr>
      <w:r w:rsidRPr="008C3463">
        <w:rPr>
          <w:rFonts w:ascii="Times New Roman" w:eastAsia="Times New Roman" w:hAnsi="Times New Roman" w:cs="Times New Roman"/>
          <w:sz w:val="24"/>
          <w:szCs w:val="24"/>
          <w:lang w:val="en" w:eastAsia="it-IT"/>
        </w:rPr>
        <w:t xml:space="preserve">Code systems </w:t>
      </w:r>
    </w:p>
    <w:p w:rsidR="008C3463" w:rsidRPr="008C3463" w:rsidRDefault="00C537E9" w:rsidP="008C3463">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it-IT"/>
        </w:rPr>
      </w:pPr>
      <w:r>
        <w:rPr>
          <w:rFonts w:ascii="Times New Roman" w:eastAsia="Times New Roman" w:hAnsi="Times New Roman" w:cs="Times New Roman"/>
          <w:sz w:val="24"/>
          <w:szCs w:val="24"/>
          <w:lang w:val="en" w:eastAsia="it-IT"/>
        </w:rPr>
        <w:t>CDA Templates (list of)</w:t>
      </w:r>
    </w:p>
    <w:p w:rsidR="008C3463" w:rsidRPr="008C3463" w:rsidRDefault="008C3463" w:rsidP="008C3463">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it-IT"/>
        </w:rPr>
      </w:pPr>
      <w:r w:rsidRPr="008C3463">
        <w:rPr>
          <w:rFonts w:ascii="Times New Roman" w:eastAsia="Times New Roman" w:hAnsi="Times New Roman" w:cs="Times New Roman"/>
          <w:sz w:val="24"/>
          <w:szCs w:val="24"/>
          <w:lang w:val="en" w:eastAsia="it-IT"/>
        </w:rPr>
        <w:t xml:space="preserve">Value Sets </w:t>
      </w:r>
    </w:p>
    <w:p w:rsidR="008C3463" w:rsidRPr="008C3463" w:rsidRDefault="008C3463" w:rsidP="008C3463">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it-IT"/>
        </w:rPr>
      </w:pPr>
      <w:r w:rsidRPr="008C3463">
        <w:rPr>
          <w:rFonts w:ascii="Times New Roman" w:eastAsia="Times New Roman" w:hAnsi="Times New Roman" w:cs="Times New Roman"/>
          <w:sz w:val="24"/>
          <w:szCs w:val="24"/>
          <w:lang w:val="en" w:eastAsia="it-IT"/>
        </w:rPr>
        <w:t xml:space="preserve">Summary tables </w:t>
      </w:r>
    </w:p>
    <w:p w:rsidR="008C3463" w:rsidRPr="008C3463" w:rsidRDefault="008C3463" w:rsidP="008C3463">
      <w:pPr>
        <w:rPr>
          <w:b/>
          <w:bCs/>
          <w:sz w:val="28"/>
          <w:szCs w:val="28"/>
          <w:lang w:val="en-US"/>
        </w:rPr>
      </w:pPr>
    </w:p>
    <w:p w:rsidR="008C3463" w:rsidRPr="008C3463" w:rsidRDefault="008C3463" w:rsidP="008C3463">
      <w:pPr>
        <w:rPr>
          <w:b/>
          <w:bCs/>
          <w:sz w:val="28"/>
          <w:szCs w:val="28"/>
          <w:lang w:val="en-US"/>
        </w:rPr>
      </w:pPr>
      <w:r w:rsidRPr="008C3463">
        <w:rPr>
          <w:b/>
          <w:bCs/>
          <w:sz w:val="28"/>
          <w:szCs w:val="28"/>
          <w:lang w:val="en-US"/>
        </w:rPr>
        <w:t>3.13 Examples (in progress)</w:t>
      </w:r>
    </w:p>
    <w:p w:rsidR="008C3463" w:rsidRPr="00C537E9" w:rsidRDefault="008C3463" w:rsidP="008C3463">
      <w:pPr>
        <w:rPr>
          <w:b/>
          <w:bCs/>
          <w:strike/>
          <w:sz w:val="28"/>
          <w:szCs w:val="28"/>
          <w:lang w:val="en-US"/>
        </w:rPr>
      </w:pPr>
      <w:r w:rsidRPr="00C537E9">
        <w:rPr>
          <w:b/>
          <w:bCs/>
          <w:strike/>
          <w:sz w:val="28"/>
          <w:szCs w:val="28"/>
          <w:lang w:val="en-US"/>
        </w:rPr>
        <w:t>3.14 Conformance conventions used</w:t>
      </w:r>
    </w:p>
    <w:p w:rsidR="008C3463" w:rsidRPr="00C537E9" w:rsidRDefault="008C3463" w:rsidP="008C3463">
      <w:pPr>
        <w:rPr>
          <w:b/>
          <w:bCs/>
          <w:strike/>
          <w:sz w:val="28"/>
          <w:szCs w:val="28"/>
          <w:lang w:val="en-US"/>
        </w:rPr>
      </w:pPr>
      <w:r w:rsidRPr="00C537E9">
        <w:rPr>
          <w:b/>
          <w:bCs/>
          <w:strike/>
          <w:sz w:val="28"/>
          <w:szCs w:val="28"/>
          <w:lang w:val="en-US"/>
        </w:rPr>
        <w:t>3.15 Testing and certification</w:t>
      </w:r>
    </w:p>
    <w:p w:rsidR="008C3463" w:rsidRDefault="008C3463">
      <w:pPr>
        <w:rPr>
          <w:b/>
          <w:bCs/>
          <w:sz w:val="28"/>
          <w:szCs w:val="28"/>
          <w:lang w:val="en-US"/>
        </w:rPr>
      </w:pPr>
      <w:r>
        <w:rPr>
          <w:b/>
          <w:bCs/>
          <w:sz w:val="28"/>
          <w:szCs w:val="28"/>
          <w:lang w:val="en-US"/>
        </w:rPr>
        <w:br w:type="page"/>
      </w:r>
    </w:p>
    <w:p w:rsidR="008C3463" w:rsidRDefault="00C34295" w:rsidP="00BD66AC">
      <w:pPr>
        <w:rPr>
          <w:b/>
          <w:bCs/>
          <w:sz w:val="28"/>
          <w:szCs w:val="28"/>
          <w:lang w:val="en-US"/>
        </w:rPr>
      </w:pPr>
      <w:r>
        <w:rPr>
          <w:b/>
          <w:bCs/>
          <w:sz w:val="28"/>
          <w:szCs w:val="28"/>
          <w:lang w:val="en-US"/>
        </w:rPr>
        <w:t>C-CDA TOC</w:t>
      </w:r>
    </w:p>
    <w:p w:rsidR="00A801D6" w:rsidRDefault="00A801D6" w:rsidP="00A801D6">
      <w:pPr>
        <w:rPr>
          <w:b/>
          <w:bCs/>
          <w:sz w:val="32"/>
          <w:szCs w:val="36"/>
          <w:lang w:val="en-US"/>
        </w:rPr>
      </w:pPr>
      <w:r w:rsidRPr="004F73A1">
        <w:rPr>
          <w:b/>
          <w:bCs/>
          <w:sz w:val="32"/>
          <w:szCs w:val="36"/>
          <w:lang w:val="en-US"/>
        </w:rPr>
        <w:t>Volume 1 — Introductory Material</w:t>
      </w:r>
    </w:p>
    <w:p w:rsidR="00963AF6" w:rsidRDefault="00963AF6" w:rsidP="00A801D6">
      <w:pPr>
        <w:rPr>
          <w:b/>
          <w:bCs/>
          <w:sz w:val="32"/>
          <w:szCs w:val="36"/>
          <w:lang w:val="en-US"/>
        </w:rPr>
      </w:pPr>
      <w:r>
        <w:rPr>
          <w:b/>
          <w:bCs/>
          <w:sz w:val="32"/>
          <w:szCs w:val="36"/>
          <w:lang w:val="en-US"/>
        </w:rPr>
        <w:t>Front Page</w:t>
      </w:r>
      <w:r w:rsidR="008C3463">
        <w:rPr>
          <w:b/>
          <w:bCs/>
          <w:sz w:val="32"/>
          <w:szCs w:val="36"/>
          <w:lang w:val="en-US"/>
        </w:rPr>
        <w:t xml:space="preserve"> (copy from C-CDA ?)</w:t>
      </w:r>
    </w:p>
    <w:p w:rsidR="004F73A1" w:rsidRPr="00A801D6" w:rsidRDefault="004F73A1" w:rsidP="00BD66AC">
      <w:pPr>
        <w:rPr>
          <w:b/>
          <w:bCs/>
          <w:sz w:val="28"/>
          <w:szCs w:val="28"/>
          <w:lang w:val="en-US"/>
        </w:rPr>
      </w:pPr>
      <w:proofErr w:type="spellStart"/>
      <w:r w:rsidRPr="00A801D6">
        <w:rPr>
          <w:b/>
          <w:bCs/>
          <w:sz w:val="28"/>
          <w:szCs w:val="28"/>
          <w:lang w:val="en-US"/>
        </w:rPr>
        <w:t>Licence</w:t>
      </w:r>
      <w:proofErr w:type="spellEnd"/>
      <w:r w:rsidRPr="00A801D6">
        <w:rPr>
          <w:b/>
          <w:bCs/>
          <w:sz w:val="28"/>
          <w:szCs w:val="28"/>
          <w:lang w:val="en-US"/>
        </w:rPr>
        <w:t xml:space="preserve"> Information</w:t>
      </w:r>
      <w:r w:rsidR="008C3463">
        <w:rPr>
          <w:b/>
          <w:bCs/>
          <w:sz w:val="28"/>
          <w:szCs w:val="28"/>
          <w:lang w:val="en-US"/>
        </w:rPr>
        <w:t xml:space="preserve"> (adapt from C-CDA ?)</w:t>
      </w:r>
    </w:p>
    <w:p w:rsidR="004F73A1" w:rsidRPr="00A801D6" w:rsidRDefault="004F73A1" w:rsidP="00BD66AC">
      <w:pPr>
        <w:rPr>
          <w:b/>
          <w:bCs/>
          <w:sz w:val="28"/>
          <w:szCs w:val="28"/>
          <w:lang w:val="en-US"/>
        </w:rPr>
      </w:pPr>
      <w:r w:rsidRPr="00A801D6">
        <w:rPr>
          <w:b/>
          <w:bCs/>
          <w:sz w:val="28"/>
          <w:szCs w:val="28"/>
          <w:lang w:val="en-US"/>
        </w:rPr>
        <w:t>Structure of This Guide</w:t>
      </w:r>
    </w:p>
    <w:p w:rsidR="004F73A1" w:rsidRPr="00A801D6" w:rsidRDefault="004F73A1" w:rsidP="00BD66AC">
      <w:pPr>
        <w:rPr>
          <w:b/>
          <w:bCs/>
          <w:sz w:val="28"/>
          <w:szCs w:val="28"/>
          <w:lang w:val="en-US"/>
        </w:rPr>
      </w:pPr>
      <w:r w:rsidRPr="00A801D6">
        <w:rPr>
          <w:b/>
          <w:bCs/>
          <w:sz w:val="28"/>
          <w:szCs w:val="28"/>
          <w:lang w:val="en-US"/>
        </w:rPr>
        <w:t>Author/Contributors</w:t>
      </w:r>
    </w:p>
    <w:p w:rsidR="004F73A1" w:rsidRDefault="004F73A1" w:rsidP="00BD66AC">
      <w:pPr>
        <w:rPr>
          <w:b/>
          <w:bCs/>
          <w:sz w:val="28"/>
          <w:szCs w:val="28"/>
          <w:lang w:val="en-US"/>
        </w:rPr>
      </w:pPr>
      <w:proofErr w:type="spellStart"/>
      <w:r w:rsidRPr="00A801D6">
        <w:rPr>
          <w:b/>
          <w:bCs/>
          <w:sz w:val="28"/>
          <w:szCs w:val="28"/>
          <w:lang w:val="en-US"/>
        </w:rPr>
        <w:t>Acknoledgments</w:t>
      </w:r>
      <w:proofErr w:type="spellEnd"/>
    </w:p>
    <w:p w:rsidR="00A801D6" w:rsidRPr="00A801D6" w:rsidRDefault="00A801D6" w:rsidP="00BD66AC">
      <w:pPr>
        <w:rPr>
          <w:b/>
          <w:bCs/>
          <w:sz w:val="28"/>
          <w:szCs w:val="28"/>
          <w:lang w:val="en-US"/>
        </w:rPr>
      </w:pPr>
      <w:r>
        <w:rPr>
          <w:b/>
          <w:bCs/>
          <w:sz w:val="28"/>
          <w:szCs w:val="28"/>
          <w:lang w:val="en-US"/>
        </w:rPr>
        <w:t>TOC</w:t>
      </w:r>
    </w:p>
    <w:p w:rsidR="004F73A1" w:rsidRPr="00BD66AC" w:rsidRDefault="004F73A1" w:rsidP="00BD66AC">
      <w:pPr>
        <w:pStyle w:val="Default"/>
        <w:rPr>
          <w:sz w:val="28"/>
          <w:szCs w:val="28"/>
          <w:lang w:val="en-US"/>
        </w:rPr>
      </w:pPr>
    </w:p>
    <w:p w:rsidR="00BD66AC" w:rsidRPr="00BD66AC" w:rsidRDefault="00BD66AC" w:rsidP="00BD66AC">
      <w:pPr>
        <w:pStyle w:val="Default"/>
        <w:rPr>
          <w:rFonts w:ascii="Bookman Old Style" w:hAnsi="Bookman Old Style" w:cs="Bookman Old Style"/>
          <w:sz w:val="20"/>
          <w:szCs w:val="20"/>
          <w:lang w:val="en-US"/>
        </w:rPr>
      </w:pPr>
      <w:r w:rsidRPr="00BD66AC">
        <w:rPr>
          <w:rFonts w:ascii="Bookman Old Style" w:hAnsi="Bookman Old Style" w:cs="Bookman Old Style"/>
          <w:sz w:val="20"/>
          <w:szCs w:val="20"/>
          <w:lang w:val="en-US"/>
        </w:rPr>
        <w:t xml:space="preserve">1 INTRODUCTION </w:t>
      </w:r>
    </w:p>
    <w:p w:rsidR="00BD66AC" w:rsidRDefault="00BD66AC" w:rsidP="00BD66AC">
      <w:pPr>
        <w:pStyle w:val="Default"/>
        <w:rPr>
          <w:rFonts w:ascii="Bookman Old Style" w:hAnsi="Bookman Old Style" w:cs="Bookman Old Style"/>
          <w:sz w:val="20"/>
          <w:szCs w:val="20"/>
          <w:lang w:val="en-US"/>
        </w:rPr>
      </w:pPr>
      <w:r w:rsidRPr="00BD66AC">
        <w:rPr>
          <w:rFonts w:ascii="Bookman Old Style" w:hAnsi="Bookman Old Style" w:cs="Bookman Old Style"/>
          <w:sz w:val="20"/>
          <w:szCs w:val="20"/>
          <w:lang w:val="en-US"/>
        </w:rPr>
        <w:t xml:space="preserve">1.1 Purpose </w:t>
      </w:r>
    </w:p>
    <w:p w:rsidR="00BD66AC" w:rsidRDefault="00BD66AC" w:rsidP="00BD66AC">
      <w:pPr>
        <w:pStyle w:val="Default"/>
        <w:rPr>
          <w:rFonts w:ascii="Bookman Old Style" w:hAnsi="Bookman Old Style" w:cs="Bookman Old Style"/>
          <w:sz w:val="20"/>
          <w:szCs w:val="20"/>
          <w:lang w:val="en-US"/>
        </w:rPr>
      </w:pPr>
      <w:r w:rsidRPr="00BD66AC">
        <w:rPr>
          <w:rFonts w:ascii="Bookman Old Style" w:hAnsi="Bookman Old Style" w:cs="Bookman Old Style"/>
          <w:sz w:val="20"/>
          <w:szCs w:val="20"/>
          <w:lang w:val="en-US"/>
        </w:rPr>
        <w:t xml:space="preserve">1.2 Audience </w:t>
      </w:r>
    </w:p>
    <w:p w:rsidR="00BD66AC" w:rsidRPr="00BD66AC" w:rsidRDefault="00BD66AC" w:rsidP="00BD66AC">
      <w:pPr>
        <w:pStyle w:val="Default"/>
        <w:rPr>
          <w:rFonts w:ascii="Bookman Old Style" w:hAnsi="Bookman Old Style" w:cs="Bookman Old Style"/>
          <w:sz w:val="20"/>
          <w:szCs w:val="20"/>
          <w:lang w:val="en-US"/>
        </w:rPr>
      </w:pPr>
      <w:r w:rsidRPr="00BD66AC">
        <w:rPr>
          <w:rFonts w:ascii="Bookman Old Style" w:hAnsi="Bookman Old Style" w:cs="Bookman Old Style"/>
          <w:sz w:val="20"/>
          <w:szCs w:val="20"/>
          <w:lang w:val="en-US"/>
        </w:rPr>
        <w:t xml:space="preserve">1.3 Organization of the Guide  </w:t>
      </w:r>
    </w:p>
    <w:p w:rsidR="00BD66AC" w:rsidRPr="00BD66AC" w:rsidRDefault="00BD66AC" w:rsidP="00BD66AC">
      <w:pPr>
        <w:pStyle w:val="Default"/>
        <w:rPr>
          <w:rFonts w:ascii="Bookman Old Style" w:hAnsi="Bookman Old Style" w:cs="Bookman Old Style"/>
          <w:sz w:val="20"/>
          <w:szCs w:val="20"/>
          <w:lang w:val="en-US"/>
        </w:rPr>
      </w:pPr>
      <w:r w:rsidRPr="00BD66AC">
        <w:rPr>
          <w:rFonts w:ascii="Bookman Old Style" w:hAnsi="Bookman Old Style" w:cs="Bookman Old Style"/>
          <w:sz w:val="20"/>
          <w:szCs w:val="20"/>
          <w:lang w:val="en-US"/>
        </w:rPr>
        <w:t xml:space="preserve">1.3.1 Volume 1 Introductory Material  </w:t>
      </w:r>
    </w:p>
    <w:p w:rsidR="00BD66AC" w:rsidRPr="00BD66AC" w:rsidRDefault="00BD66AC" w:rsidP="00BD66AC">
      <w:pPr>
        <w:pStyle w:val="Default"/>
        <w:rPr>
          <w:rFonts w:ascii="Bookman Old Style" w:hAnsi="Bookman Old Style" w:cs="Bookman Old Style"/>
          <w:sz w:val="20"/>
          <w:szCs w:val="20"/>
          <w:lang w:val="en-US"/>
        </w:rPr>
      </w:pPr>
      <w:r w:rsidRPr="00BD66AC">
        <w:rPr>
          <w:rFonts w:ascii="Bookman Old Style" w:hAnsi="Bookman Old Style" w:cs="Bookman Old Style"/>
          <w:sz w:val="20"/>
          <w:szCs w:val="20"/>
          <w:lang w:val="en-US"/>
        </w:rPr>
        <w:t xml:space="preserve">1.3.2 Volume 2 CDA Templates and Supporting Material  </w:t>
      </w:r>
    </w:p>
    <w:p w:rsidR="00BD66AC" w:rsidRPr="00BD66AC" w:rsidRDefault="00BD66AC" w:rsidP="00BD66AC">
      <w:pPr>
        <w:pStyle w:val="Default"/>
        <w:rPr>
          <w:rFonts w:ascii="Bookman Old Style" w:hAnsi="Bookman Old Style" w:cs="Bookman Old Style"/>
          <w:sz w:val="20"/>
          <w:szCs w:val="20"/>
          <w:lang w:val="en-US"/>
        </w:rPr>
      </w:pPr>
      <w:r w:rsidRPr="00BD66AC">
        <w:rPr>
          <w:rFonts w:ascii="Bookman Old Style" w:hAnsi="Bookman Old Style" w:cs="Bookman Old Style"/>
          <w:sz w:val="20"/>
          <w:szCs w:val="20"/>
          <w:lang w:val="en-US"/>
        </w:rPr>
        <w:t xml:space="preserve">1.4 Contents of the Package </w:t>
      </w:r>
    </w:p>
    <w:p w:rsidR="00BD66AC" w:rsidRPr="00BD66AC" w:rsidRDefault="00BD66AC" w:rsidP="00BD66AC">
      <w:pPr>
        <w:pStyle w:val="Default"/>
        <w:rPr>
          <w:rFonts w:ascii="Bookman Old Style" w:hAnsi="Bookman Old Style" w:cs="Bookman Old Style"/>
          <w:sz w:val="20"/>
          <w:szCs w:val="20"/>
          <w:lang w:val="en-US"/>
        </w:rPr>
      </w:pPr>
      <w:r w:rsidRPr="00BD66AC">
        <w:rPr>
          <w:rFonts w:ascii="Bookman Old Style" w:hAnsi="Bookman Old Style" w:cs="Bookman Old Style"/>
          <w:sz w:val="20"/>
          <w:szCs w:val="20"/>
          <w:lang w:val="en-US"/>
        </w:rPr>
        <w:t xml:space="preserve">2 CDA R2 BACKGROUND  </w:t>
      </w:r>
    </w:p>
    <w:p w:rsidR="00BD66AC" w:rsidRPr="00BD66AC" w:rsidRDefault="00BD66AC" w:rsidP="00BD66AC">
      <w:pPr>
        <w:pStyle w:val="Default"/>
        <w:rPr>
          <w:rFonts w:ascii="Bookman Old Style" w:hAnsi="Bookman Old Style" w:cs="Bookman Old Style"/>
          <w:sz w:val="20"/>
          <w:szCs w:val="20"/>
          <w:lang w:val="en-US"/>
        </w:rPr>
      </w:pPr>
      <w:r w:rsidRPr="00BD66AC">
        <w:rPr>
          <w:rFonts w:ascii="Bookman Old Style" w:hAnsi="Bookman Old Style" w:cs="Bookman Old Style"/>
          <w:sz w:val="20"/>
          <w:szCs w:val="20"/>
          <w:lang w:val="en-US"/>
        </w:rPr>
        <w:t xml:space="preserve">2.1 Templated CDA  </w:t>
      </w:r>
    </w:p>
    <w:p w:rsidR="00BD66AC" w:rsidRPr="00BD66AC" w:rsidRDefault="00BD66AC" w:rsidP="00BD66AC">
      <w:pPr>
        <w:pStyle w:val="Default"/>
        <w:rPr>
          <w:rFonts w:ascii="Bookman Old Style" w:hAnsi="Bookman Old Style" w:cs="Bookman Old Style"/>
          <w:sz w:val="20"/>
          <w:szCs w:val="20"/>
          <w:lang w:val="en-US"/>
        </w:rPr>
      </w:pPr>
      <w:r w:rsidRPr="00BD66AC">
        <w:rPr>
          <w:rFonts w:ascii="Bookman Old Style" w:hAnsi="Bookman Old Style" w:cs="Bookman Old Style"/>
          <w:sz w:val="20"/>
          <w:szCs w:val="20"/>
          <w:lang w:val="en-US"/>
        </w:rPr>
        <w:t xml:space="preserve">2.1.1 Status of a Template Version . </w:t>
      </w:r>
    </w:p>
    <w:p w:rsidR="00BD66AC" w:rsidRPr="00BD66AC" w:rsidRDefault="00BD66AC" w:rsidP="00BD66AC">
      <w:pPr>
        <w:pStyle w:val="Default"/>
        <w:rPr>
          <w:rFonts w:ascii="Bookman Old Style" w:hAnsi="Bookman Old Style" w:cs="Bookman Old Style"/>
          <w:sz w:val="20"/>
          <w:szCs w:val="20"/>
          <w:lang w:val="en-US"/>
        </w:rPr>
      </w:pPr>
      <w:r w:rsidRPr="00BD66AC">
        <w:rPr>
          <w:rFonts w:ascii="Bookman Old Style" w:hAnsi="Bookman Old Style" w:cs="Bookman Old Style"/>
          <w:sz w:val="20"/>
          <w:szCs w:val="20"/>
          <w:lang w:val="en-US"/>
        </w:rPr>
        <w:t xml:space="preserve">2.2 Current Project . </w:t>
      </w:r>
    </w:p>
    <w:p w:rsidR="00BD66AC" w:rsidRPr="00BD66AC" w:rsidRDefault="00BD66AC" w:rsidP="00BD66AC">
      <w:pPr>
        <w:pStyle w:val="Default"/>
        <w:rPr>
          <w:rFonts w:ascii="Bookman Old Style" w:hAnsi="Bookman Old Style" w:cs="Bookman Old Style"/>
          <w:sz w:val="20"/>
          <w:szCs w:val="20"/>
          <w:lang w:val="en-US"/>
        </w:rPr>
      </w:pPr>
      <w:r w:rsidRPr="00BD66AC">
        <w:rPr>
          <w:rFonts w:ascii="Bookman Old Style" w:hAnsi="Bookman Old Style" w:cs="Bookman Old Style"/>
          <w:sz w:val="20"/>
          <w:szCs w:val="20"/>
          <w:lang w:val="en-US"/>
        </w:rPr>
        <w:t xml:space="preserve">3 DESIGN CONSIDERATIONS  </w:t>
      </w:r>
    </w:p>
    <w:p w:rsidR="00BD66AC" w:rsidRPr="00BD66AC" w:rsidRDefault="00BD66AC" w:rsidP="00BD66AC">
      <w:pPr>
        <w:pStyle w:val="Default"/>
        <w:rPr>
          <w:rFonts w:ascii="Bookman Old Style" w:hAnsi="Bookman Old Style" w:cs="Bookman Old Style"/>
          <w:sz w:val="20"/>
          <w:szCs w:val="20"/>
          <w:lang w:val="en-US"/>
        </w:rPr>
      </w:pPr>
      <w:r w:rsidRPr="00BD66AC">
        <w:rPr>
          <w:rFonts w:ascii="Bookman Old Style" w:hAnsi="Bookman Old Style" w:cs="Bookman Old Style"/>
          <w:sz w:val="20"/>
          <w:szCs w:val="20"/>
          <w:lang w:val="en-US"/>
        </w:rPr>
        <w:t xml:space="preserve">3.1 Compatibility . </w:t>
      </w:r>
    </w:p>
    <w:p w:rsidR="00BD66AC" w:rsidRPr="00BD66AC" w:rsidRDefault="00BD66AC" w:rsidP="00BD66AC">
      <w:pPr>
        <w:pStyle w:val="Default"/>
        <w:rPr>
          <w:rFonts w:ascii="Bookman Old Style" w:hAnsi="Bookman Old Style" w:cs="Bookman Old Style"/>
          <w:sz w:val="20"/>
          <w:szCs w:val="20"/>
          <w:lang w:val="en-US"/>
        </w:rPr>
      </w:pPr>
      <w:r w:rsidRPr="00BD66AC">
        <w:rPr>
          <w:rFonts w:ascii="Bookman Old Style" w:hAnsi="Bookman Old Style" w:cs="Bookman Old Style"/>
          <w:sz w:val="20"/>
          <w:szCs w:val="20"/>
          <w:lang w:val="en-US"/>
        </w:rPr>
        <w:t xml:space="preserve">3.1.1 Support for specifications with dependencies on C-CDA Release 2.0 </w:t>
      </w:r>
    </w:p>
    <w:p w:rsidR="00BD66AC" w:rsidRPr="00BD66AC" w:rsidRDefault="00BD66AC" w:rsidP="00BD66AC">
      <w:pPr>
        <w:pStyle w:val="Default"/>
        <w:rPr>
          <w:rFonts w:ascii="Bookman Old Style" w:hAnsi="Bookman Old Style" w:cs="Bookman Old Style"/>
          <w:sz w:val="20"/>
          <w:szCs w:val="20"/>
          <w:lang w:val="en-US"/>
        </w:rPr>
      </w:pPr>
      <w:r w:rsidRPr="00BD66AC">
        <w:rPr>
          <w:rFonts w:ascii="Bookman Old Style" w:hAnsi="Bookman Old Style" w:cs="Bookman Old Style"/>
          <w:sz w:val="20"/>
          <w:szCs w:val="20"/>
          <w:lang w:val="en-US"/>
        </w:rPr>
        <w:t xml:space="preserve">3.1.2 Assertion of Compatibility  </w:t>
      </w:r>
    </w:p>
    <w:p w:rsidR="00BD66AC" w:rsidRPr="00BD66AC" w:rsidRDefault="00BD66AC" w:rsidP="00BD66AC">
      <w:pPr>
        <w:pStyle w:val="Default"/>
        <w:rPr>
          <w:rFonts w:ascii="Bookman Old Style" w:hAnsi="Bookman Old Style" w:cs="Bookman Old Style"/>
          <w:sz w:val="20"/>
          <w:szCs w:val="20"/>
          <w:lang w:val="en-US"/>
        </w:rPr>
      </w:pPr>
      <w:r w:rsidRPr="00BD66AC">
        <w:rPr>
          <w:rFonts w:ascii="Bookman Old Style" w:hAnsi="Bookman Old Style" w:cs="Bookman Old Style"/>
          <w:sz w:val="20"/>
          <w:szCs w:val="20"/>
          <w:lang w:val="en-US"/>
        </w:rPr>
        <w:t xml:space="preserve">3.2 CDA Participations . </w:t>
      </w:r>
    </w:p>
    <w:p w:rsidR="00BD66AC" w:rsidRPr="00BD66AC" w:rsidRDefault="00BD66AC" w:rsidP="00BD66AC">
      <w:pPr>
        <w:pStyle w:val="Default"/>
        <w:rPr>
          <w:rFonts w:ascii="Bookman Old Style" w:hAnsi="Bookman Old Style" w:cs="Bookman Old Style"/>
          <w:sz w:val="20"/>
          <w:szCs w:val="20"/>
          <w:lang w:val="en-US"/>
        </w:rPr>
      </w:pPr>
      <w:r w:rsidRPr="00BD66AC">
        <w:rPr>
          <w:rFonts w:ascii="Bookman Old Style" w:hAnsi="Bookman Old Style" w:cs="Bookman Old Style"/>
          <w:sz w:val="20"/>
          <w:szCs w:val="20"/>
          <w:lang w:val="en-US"/>
        </w:rPr>
        <w:t xml:space="preserve">3.3 Determining the Status of Clinical Statement . </w:t>
      </w:r>
    </w:p>
    <w:p w:rsidR="00BD66AC" w:rsidRPr="00BD66AC" w:rsidRDefault="00BD66AC" w:rsidP="00BD66AC">
      <w:pPr>
        <w:pStyle w:val="Default"/>
        <w:rPr>
          <w:rFonts w:ascii="Bookman Old Style" w:hAnsi="Bookman Old Style" w:cs="Bookman Old Style"/>
          <w:sz w:val="20"/>
          <w:szCs w:val="20"/>
          <w:lang w:val="en-US"/>
        </w:rPr>
      </w:pPr>
      <w:r w:rsidRPr="00BD66AC">
        <w:rPr>
          <w:rFonts w:ascii="Bookman Old Style" w:hAnsi="Bookman Old Style" w:cs="Bookman Old Style"/>
          <w:sz w:val="20"/>
          <w:szCs w:val="20"/>
          <w:lang w:val="en-US"/>
        </w:rPr>
        <w:t xml:space="preserve">3.4 Rendering Header Information for Human Presentation </w:t>
      </w:r>
    </w:p>
    <w:p w:rsidR="00BD66AC" w:rsidRPr="00BD66AC" w:rsidRDefault="00BD66AC" w:rsidP="00BD66AC">
      <w:pPr>
        <w:pStyle w:val="Default"/>
        <w:rPr>
          <w:rFonts w:ascii="Bookman Old Style" w:hAnsi="Bookman Old Style" w:cs="Bookman Old Style"/>
          <w:sz w:val="20"/>
          <w:szCs w:val="20"/>
          <w:lang w:val="en-US"/>
        </w:rPr>
      </w:pPr>
      <w:r w:rsidRPr="00BD66AC">
        <w:rPr>
          <w:rFonts w:ascii="Bookman Old Style" w:hAnsi="Bookman Old Style" w:cs="Bookman Old Style"/>
          <w:sz w:val="20"/>
          <w:szCs w:val="20"/>
          <w:lang w:val="en-US"/>
        </w:rPr>
        <w:t xml:space="preserve">3.5 Narrative Reference  </w:t>
      </w:r>
    </w:p>
    <w:p w:rsidR="004F73A1" w:rsidRDefault="00BD66AC" w:rsidP="00BD66AC">
      <w:pPr>
        <w:pStyle w:val="Default"/>
        <w:rPr>
          <w:rFonts w:ascii="Bookman Old Style" w:hAnsi="Bookman Old Style" w:cs="Bookman Old Style"/>
          <w:sz w:val="20"/>
          <w:szCs w:val="20"/>
          <w:lang w:val="en-US"/>
        </w:rPr>
      </w:pPr>
      <w:r w:rsidRPr="00BD66AC">
        <w:rPr>
          <w:rFonts w:ascii="Bookman Old Style" w:hAnsi="Bookman Old Style" w:cs="Bookman Old Style"/>
          <w:sz w:val="20"/>
          <w:szCs w:val="20"/>
          <w:lang w:val="en-US"/>
        </w:rPr>
        <w:t>3.6 Unknown and No Known Information</w:t>
      </w:r>
    </w:p>
    <w:p w:rsidR="00BD66AC" w:rsidRPr="00BD66AC" w:rsidRDefault="004F73A1" w:rsidP="00BD66AC">
      <w:pPr>
        <w:pStyle w:val="Default"/>
        <w:rPr>
          <w:rFonts w:ascii="Bookman Old Style" w:hAnsi="Bookman Old Style" w:cs="Bookman Old Style"/>
          <w:sz w:val="20"/>
          <w:szCs w:val="20"/>
          <w:lang w:val="en-US"/>
        </w:rPr>
      </w:pPr>
      <w:r>
        <w:rPr>
          <w:rFonts w:ascii="Bookman Old Style" w:hAnsi="Bookman Old Style" w:cs="Bookman Old Style"/>
          <w:sz w:val="20"/>
          <w:szCs w:val="20"/>
          <w:lang w:val="en-US"/>
        </w:rPr>
        <w:t xml:space="preserve">4. </w:t>
      </w:r>
      <w:r w:rsidRPr="00BD66AC">
        <w:rPr>
          <w:rFonts w:ascii="Bookman Old Style" w:hAnsi="Bookman Old Style" w:cs="Bookman Old Style"/>
          <w:sz w:val="20"/>
          <w:szCs w:val="20"/>
          <w:lang w:val="en-US"/>
        </w:rPr>
        <w:t>U</w:t>
      </w:r>
      <w:r>
        <w:rPr>
          <w:rFonts w:ascii="Bookman Old Style" w:hAnsi="Bookman Old Style" w:cs="Bookman Old Style"/>
          <w:sz w:val="20"/>
          <w:szCs w:val="20"/>
          <w:lang w:val="en-US"/>
        </w:rPr>
        <w:t>SING THIS IMPLEMENTATION GUIDE</w:t>
      </w:r>
    </w:p>
    <w:p w:rsidR="00BD66AC" w:rsidRPr="00BD66AC" w:rsidRDefault="00BD66AC" w:rsidP="00BD66AC">
      <w:pPr>
        <w:pStyle w:val="Default"/>
        <w:rPr>
          <w:rFonts w:ascii="Bookman Old Style" w:hAnsi="Bookman Old Style" w:cs="Bookman Old Style"/>
          <w:sz w:val="20"/>
          <w:szCs w:val="20"/>
          <w:lang w:val="en-US"/>
        </w:rPr>
      </w:pPr>
      <w:r w:rsidRPr="00BD66AC">
        <w:rPr>
          <w:rFonts w:ascii="Bookman Old Style" w:hAnsi="Bookman Old Style" w:cs="Bookman Old Style"/>
          <w:sz w:val="20"/>
          <w:szCs w:val="20"/>
          <w:lang w:val="en-US"/>
        </w:rPr>
        <w:t xml:space="preserve">4.1 Levels of Constraint  </w:t>
      </w:r>
    </w:p>
    <w:p w:rsidR="00BD66AC" w:rsidRPr="00BD66AC" w:rsidRDefault="00BD66AC" w:rsidP="00BD66AC">
      <w:pPr>
        <w:pStyle w:val="Default"/>
        <w:rPr>
          <w:rFonts w:ascii="Bookman Old Style" w:hAnsi="Bookman Old Style" w:cs="Bookman Old Style"/>
          <w:sz w:val="20"/>
          <w:szCs w:val="20"/>
          <w:lang w:val="en-US"/>
        </w:rPr>
      </w:pPr>
      <w:r w:rsidRPr="00BD66AC">
        <w:rPr>
          <w:rFonts w:ascii="Bookman Old Style" w:hAnsi="Bookman Old Style" w:cs="Bookman Old Style"/>
          <w:sz w:val="20"/>
          <w:szCs w:val="20"/>
          <w:lang w:val="en-US"/>
        </w:rPr>
        <w:t xml:space="preserve">4.2 Conformance Conventions Used in This Guide  </w:t>
      </w:r>
    </w:p>
    <w:p w:rsidR="00BD66AC" w:rsidRPr="00BD66AC" w:rsidRDefault="00BD66AC" w:rsidP="00BD66AC">
      <w:pPr>
        <w:pStyle w:val="Default"/>
        <w:rPr>
          <w:rFonts w:ascii="Bookman Old Style" w:hAnsi="Bookman Old Style" w:cs="Bookman Old Style"/>
          <w:sz w:val="20"/>
          <w:szCs w:val="20"/>
          <w:lang w:val="en-US"/>
        </w:rPr>
      </w:pPr>
      <w:r w:rsidRPr="00BD66AC">
        <w:rPr>
          <w:rFonts w:ascii="Bookman Old Style" w:hAnsi="Bookman Old Style" w:cs="Bookman Old Style"/>
          <w:sz w:val="20"/>
          <w:szCs w:val="20"/>
          <w:lang w:val="en-US"/>
        </w:rPr>
        <w:t xml:space="preserve">4.2.1 Templates and Conformance Statements  </w:t>
      </w:r>
    </w:p>
    <w:p w:rsidR="00BD66AC" w:rsidRPr="00BD66AC" w:rsidRDefault="00BD66AC" w:rsidP="00BD66AC">
      <w:pPr>
        <w:pStyle w:val="Default"/>
        <w:rPr>
          <w:rFonts w:ascii="Bookman Old Style" w:hAnsi="Bookman Old Style" w:cs="Bookman Old Style"/>
          <w:sz w:val="20"/>
          <w:szCs w:val="20"/>
          <w:lang w:val="en-US"/>
        </w:rPr>
      </w:pPr>
      <w:r w:rsidRPr="00BD66AC">
        <w:rPr>
          <w:rFonts w:ascii="Bookman Old Style" w:hAnsi="Bookman Old Style" w:cs="Bookman Old Style"/>
          <w:sz w:val="20"/>
          <w:szCs w:val="20"/>
          <w:lang w:val="en-US"/>
        </w:rPr>
        <w:t xml:space="preserve">4.2.2 Template Versioning . </w:t>
      </w:r>
    </w:p>
    <w:p w:rsidR="00BD66AC" w:rsidRPr="00BD66AC" w:rsidRDefault="00BD66AC" w:rsidP="00BD66AC">
      <w:pPr>
        <w:pStyle w:val="Default"/>
        <w:rPr>
          <w:rFonts w:ascii="Bookman Old Style" w:hAnsi="Bookman Old Style" w:cs="Bookman Old Style"/>
          <w:sz w:val="20"/>
          <w:szCs w:val="20"/>
          <w:lang w:val="en-US"/>
        </w:rPr>
      </w:pPr>
      <w:r w:rsidRPr="00BD66AC">
        <w:rPr>
          <w:rFonts w:ascii="Bookman Old Style" w:hAnsi="Bookman Old Style" w:cs="Bookman Old Style"/>
          <w:sz w:val="20"/>
          <w:szCs w:val="20"/>
          <w:lang w:val="en-US"/>
        </w:rPr>
        <w:t xml:space="preserve">4.2.3 Open and Closed Templates </w:t>
      </w:r>
    </w:p>
    <w:p w:rsidR="00BD66AC" w:rsidRPr="00BD66AC" w:rsidRDefault="00BD66AC" w:rsidP="00BD66AC">
      <w:pPr>
        <w:pStyle w:val="Default"/>
        <w:rPr>
          <w:rFonts w:ascii="Bookman Old Style" w:hAnsi="Bookman Old Style" w:cs="Bookman Old Style"/>
          <w:sz w:val="20"/>
          <w:szCs w:val="20"/>
          <w:lang w:val="en-US"/>
        </w:rPr>
      </w:pPr>
      <w:r w:rsidRPr="00BD66AC">
        <w:rPr>
          <w:rFonts w:ascii="Bookman Old Style" w:hAnsi="Bookman Old Style" w:cs="Bookman Old Style"/>
          <w:sz w:val="20"/>
          <w:szCs w:val="20"/>
          <w:lang w:val="en-US"/>
        </w:rPr>
        <w:t xml:space="preserve">4.2.4 Conformance Verbs (Keywords) . </w:t>
      </w:r>
    </w:p>
    <w:p w:rsidR="00BD66AC" w:rsidRPr="00BD66AC" w:rsidRDefault="00BD66AC" w:rsidP="00BD66AC">
      <w:pPr>
        <w:pStyle w:val="Default"/>
        <w:rPr>
          <w:rFonts w:ascii="Bookman Old Style" w:hAnsi="Bookman Old Style" w:cs="Bookman Old Style"/>
          <w:sz w:val="20"/>
          <w:szCs w:val="20"/>
          <w:lang w:val="en-US"/>
        </w:rPr>
      </w:pPr>
      <w:r w:rsidRPr="00BD66AC">
        <w:rPr>
          <w:rFonts w:ascii="Bookman Old Style" w:hAnsi="Bookman Old Style" w:cs="Bookman Old Style"/>
          <w:sz w:val="20"/>
          <w:szCs w:val="20"/>
          <w:lang w:val="en-US"/>
        </w:rPr>
        <w:t xml:space="preserve">4.2.5 Cardinality  </w:t>
      </w:r>
    </w:p>
    <w:p w:rsidR="00BD66AC" w:rsidRPr="00BD66AC" w:rsidRDefault="00BD66AC" w:rsidP="00BD66AC">
      <w:pPr>
        <w:pStyle w:val="Default"/>
        <w:rPr>
          <w:rFonts w:ascii="Bookman Old Style" w:hAnsi="Bookman Old Style" w:cs="Bookman Old Style"/>
          <w:sz w:val="20"/>
          <w:szCs w:val="20"/>
          <w:lang w:val="en-US"/>
        </w:rPr>
      </w:pPr>
      <w:r w:rsidRPr="00BD66AC">
        <w:rPr>
          <w:rFonts w:ascii="Bookman Old Style" w:hAnsi="Bookman Old Style" w:cs="Bookman Old Style"/>
          <w:sz w:val="20"/>
          <w:szCs w:val="20"/>
          <w:lang w:val="en-US"/>
        </w:rPr>
        <w:t xml:space="preserve">4.2.6 Optional and Required with Cardinality  </w:t>
      </w:r>
    </w:p>
    <w:p w:rsidR="00BD66AC" w:rsidRPr="00BD66AC" w:rsidRDefault="00BD66AC" w:rsidP="00BD66AC">
      <w:pPr>
        <w:pStyle w:val="Default"/>
        <w:rPr>
          <w:rFonts w:ascii="Bookman Old Style" w:hAnsi="Bookman Old Style" w:cs="Bookman Old Style"/>
          <w:sz w:val="20"/>
          <w:szCs w:val="20"/>
          <w:lang w:val="en-US"/>
        </w:rPr>
      </w:pPr>
      <w:r w:rsidRPr="00BD66AC">
        <w:rPr>
          <w:rFonts w:ascii="Bookman Old Style" w:hAnsi="Bookman Old Style" w:cs="Bookman Old Style"/>
          <w:sz w:val="20"/>
          <w:szCs w:val="20"/>
          <w:lang w:val="en-US"/>
        </w:rPr>
        <w:t xml:space="preserve">4.2.7 Containment Relationships . </w:t>
      </w:r>
    </w:p>
    <w:p w:rsidR="00BD66AC" w:rsidRPr="00BD66AC" w:rsidRDefault="00BD66AC" w:rsidP="00BD66AC">
      <w:pPr>
        <w:pStyle w:val="Default"/>
        <w:rPr>
          <w:rFonts w:ascii="Bookman Old Style" w:hAnsi="Bookman Old Style" w:cs="Bookman Old Style"/>
          <w:sz w:val="20"/>
          <w:szCs w:val="20"/>
          <w:lang w:val="en-US"/>
        </w:rPr>
      </w:pPr>
      <w:r w:rsidRPr="00BD66AC">
        <w:rPr>
          <w:rFonts w:ascii="Bookman Old Style" w:hAnsi="Bookman Old Style" w:cs="Bookman Old Style"/>
          <w:sz w:val="20"/>
          <w:szCs w:val="20"/>
          <w:lang w:val="en-US"/>
        </w:rPr>
        <w:t xml:space="preserve">4.2.8 Vocabulary Conformance . </w:t>
      </w:r>
    </w:p>
    <w:p w:rsidR="00BD66AC" w:rsidRPr="00BD66AC" w:rsidRDefault="00BD66AC" w:rsidP="00BD66AC">
      <w:pPr>
        <w:pStyle w:val="Default"/>
        <w:rPr>
          <w:rFonts w:ascii="Bookman Old Style" w:hAnsi="Bookman Old Style" w:cs="Bookman Old Style"/>
          <w:sz w:val="20"/>
          <w:szCs w:val="20"/>
          <w:lang w:val="en-US"/>
        </w:rPr>
      </w:pPr>
      <w:r w:rsidRPr="00BD66AC">
        <w:rPr>
          <w:rFonts w:ascii="Bookman Old Style" w:hAnsi="Bookman Old Style" w:cs="Bookman Old Style"/>
          <w:sz w:val="20"/>
          <w:szCs w:val="20"/>
          <w:lang w:val="en-US"/>
        </w:rPr>
        <w:t xml:space="preserve">4.2.9 Data Types  </w:t>
      </w:r>
    </w:p>
    <w:p w:rsidR="00BD66AC" w:rsidRDefault="00BD66AC" w:rsidP="00BD66AC">
      <w:pPr>
        <w:pStyle w:val="Default"/>
        <w:rPr>
          <w:rFonts w:ascii="Bookman Old Style" w:hAnsi="Bookman Old Style" w:cs="Bookman Old Style"/>
          <w:sz w:val="20"/>
          <w:szCs w:val="20"/>
          <w:lang w:val="en-US"/>
        </w:rPr>
      </w:pPr>
      <w:r w:rsidRPr="00BD66AC">
        <w:rPr>
          <w:rFonts w:ascii="Bookman Old Style" w:hAnsi="Bookman Old Style" w:cs="Bookman Old Style"/>
          <w:sz w:val="20"/>
          <w:szCs w:val="20"/>
          <w:lang w:val="en-US"/>
        </w:rPr>
        <w:t xml:space="preserve">4.2.10 Document-Level Templates "Properties" Heading . </w:t>
      </w:r>
    </w:p>
    <w:p w:rsidR="00A801D6" w:rsidRDefault="00A801D6" w:rsidP="00BD66AC">
      <w:pPr>
        <w:pStyle w:val="Default"/>
        <w:rPr>
          <w:rFonts w:ascii="Bookman Old Style" w:hAnsi="Bookman Old Style" w:cs="Bookman Old Style"/>
          <w:sz w:val="20"/>
          <w:szCs w:val="20"/>
          <w:lang w:val="en-US"/>
        </w:rPr>
      </w:pPr>
    </w:p>
    <w:p w:rsidR="00A801D6" w:rsidRDefault="00A801D6" w:rsidP="00BD66AC">
      <w:pPr>
        <w:pStyle w:val="Default"/>
        <w:rPr>
          <w:rFonts w:ascii="Bookman Old Style" w:hAnsi="Bookman Old Style" w:cs="Bookman Old Style"/>
          <w:sz w:val="20"/>
          <w:szCs w:val="20"/>
          <w:lang w:val="en-US"/>
        </w:rPr>
      </w:pPr>
    </w:p>
    <w:p w:rsidR="00A801D6" w:rsidRPr="004F73A1" w:rsidRDefault="00A801D6" w:rsidP="00A801D6">
      <w:pPr>
        <w:rPr>
          <w:b/>
          <w:bCs/>
          <w:sz w:val="32"/>
          <w:szCs w:val="36"/>
          <w:lang w:val="en-US"/>
        </w:rPr>
      </w:pPr>
      <w:r w:rsidRPr="00A801D6">
        <w:rPr>
          <w:b/>
          <w:bCs/>
          <w:sz w:val="32"/>
          <w:szCs w:val="36"/>
          <w:lang w:val="en-US"/>
        </w:rPr>
        <w:t>Volume 2 — Templates and Supporting Material</w:t>
      </w:r>
    </w:p>
    <w:p w:rsidR="00A801D6" w:rsidRPr="00A801D6" w:rsidRDefault="00A801D6" w:rsidP="00A801D6">
      <w:pPr>
        <w:rPr>
          <w:b/>
          <w:bCs/>
          <w:sz w:val="28"/>
          <w:szCs w:val="28"/>
          <w:lang w:val="en-US"/>
        </w:rPr>
      </w:pPr>
      <w:proofErr w:type="spellStart"/>
      <w:r w:rsidRPr="00A801D6">
        <w:rPr>
          <w:b/>
          <w:bCs/>
          <w:sz w:val="28"/>
          <w:szCs w:val="28"/>
          <w:lang w:val="en-US"/>
        </w:rPr>
        <w:t>Licence</w:t>
      </w:r>
      <w:proofErr w:type="spellEnd"/>
      <w:r w:rsidRPr="00A801D6">
        <w:rPr>
          <w:b/>
          <w:bCs/>
          <w:sz w:val="28"/>
          <w:szCs w:val="28"/>
          <w:lang w:val="en-US"/>
        </w:rPr>
        <w:t xml:space="preserve"> Information</w:t>
      </w:r>
    </w:p>
    <w:p w:rsidR="00A801D6" w:rsidRPr="00A801D6" w:rsidRDefault="00A801D6" w:rsidP="00A801D6">
      <w:pPr>
        <w:rPr>
          <w:b/>
          <w:bCs/>
          <w:sz w:val="28"/>
          <w:szCs w:val="28"/>
          <w:lang w:val="en-US"/>
        </w:rPr>
      </w:pPr>
      <w:r w:rsidRPr="00A801D6">
        <w:rPr>
          <w:b/>
          <w:bCs/>
          <w:sz w:val="28"/>
          <w:szCs w:val="28"/>
          <w:lang w:val="en-US"/>
        </w:rPr>
        <w:t>Structure of This Guide</w:t>
      </w:r>
    </w:p>
    <w:p w:rsidR="00A801D6" w:rsidRPr="00A801D6" w:rsidRDefault="00A801D6" w:rsidP="00A801D6">
      <w:pPr>
        <w:rPr>
          <w:b/>
          <w:bCs/>
          <w:sz w:val="28"/>
          <w:szCs w:val="28"/>
          <w:lang w:val="en-US"/>
        </w:rPr>
      </w:pPr>
      <w:r w:rsidRPr="00A801D6">
        <w:rPr>
          <w:b/>
          <w:bCs/>
          <w:sz w:val="28"/>
          <w:szCs w:val="28"/>
          <w:lang w:val="en-US"/>
        </w:rPr>
        <w:t>Author/Contributors</w:t>
      </w:r>
    </w:p>
    <w:p w:rsidR="00A801D6" w:rsidRDefault="00A801D6" w:rsidP="00A801D6">
      <w:pPr>
        <w:rPr>
          <w:b/>
          <w:bCs/>
          <w:sz w:val="28"/>
          <w:szCs w:val="28"/>
          <w:lang w:val="en-US"/>
        </w:rPr>
      </w:pPr>
      <w:proofErr w:type="spellStart"/>
      <w:r w:rsidRPr="00A801D6">
        <w:rPr>
          <w:b/>
          <w:bCs/>
          <w:sz w:val="28"/>
          <w:szCs w:val="28"/>
          <w:lang w:val="en-US"/>
        </w:rPr>
        <w:t>Acknoledgments</w:t>
      </w:r>
      <w:proofErr w:type="spellEnd"/>
    </w:p>
    <w:p w:rsidR="00A801D6" w:rsidRPr="00A801D6" w:rsidRDefault="00A801D6" w:rsidP="00A801D6">
      <w:pPr>
        <w:rPr>
          <w:b/>
          <w:bCs/>
          <w:sz w:val="28"/>
          <w:szCs w:val="28"/>
          <w:lang w:val="en-US"/>
        </w:rPr>
      </w:pPr>
      <w:r>
        <w:rPr>
          <w:b/>
          <w:bCs/>
          <w:sz w:val="28"/>
          <w:szCs w:val="28"/>
          <w:lang w:val="en-US"/>
        </w:rPr>
        <w:t>TOC</w:t>
      </w:r>
    </w:p>
    <w:p w:rsidR="00A801D6" w:rsidRPr="00A801D6" w:rsidRDefault="00A801D6" w:rsidP="00A801D6">
      <w:pPr>
        <w:pStyle w:val="Default"/>
        <w:rPr>
          <w:sz w:val="28"/>
          <w:szCs w:val="28"/>
          <w:lang w:val="en-US"/>
        </w:rPr>
      </w:pPr>
      <w:r w:rsidRPr="00A801D6">
        <w:rPr>
          <w:b/>
          <w:bCs/>
          <w:sz w:val="28"/>
          <w:szCs w:val="28"/>
          <w:lang w:val="en-US"/>
        </w:rPr>
        <w:t xml:space="preserve">Table of Contents </w:t>
      </w:r>
    </w:p>
    <w:p w:rsidR="001540F6" w:rsidRDefault="00A801D6" w:rsidP="00A801D6">
      <w:pPr>
        <w:pStyle w:val="Default"/>
        <w:rPr>
          <w:rFonts w:ascii="Bookman Old Style" w:hAnsi="Bookman Old Style" w:cs="Bookman Old Style"/>
          <w:sz w:val="20"/>
          <w:szCs w:val="20"/>
          <w:lang w:val="en-US"/>
        </w:rPr>
      </w:pPr>
      <w:r w:rsidRPr="00A801D6">
        <w:rPr>
          <w:rFonts w:ascii="Bookman Old Style" w:hAnsi="Bookman Old Style" w:cs="Bookman Old Style"/>
          <w:sz w:val="20"/>
          <w:szCs w:val="20"/>
          <w:lang w:val="en-US"/>
        </w:rPr>
        <w:t>1 DOCUMENT-LEVEL TEMPLATES</w:t>
      </w:r>
    </w:p>
    <w:p w:rsidR="00A801D6" w:rsidRPr="00A801D6" w:rsidRDefault="00A801D6" w:rsidP="00A801D6">
      <w:pPr>
        <w:pStyle w:val="Default"/>
        <w:rPr>
          <w:rFonts w:ascii="Bookman Old Style" w:hAnsi="Bookman Old Style" w:cs="Bookman Old Style"/>
          <w:color w:val="FF0000"/>
          <w:sz w:val="20"/>
          <w:szCs w:val="20"/>
          <w:lang w:val="en-US"/>
        </w:rPr>
      </w:pPr>
      <w:r w:rsidRPr="00A801D6">
        <w:rPr>
          <w:rFonts w:ascii="Bookman Old Style" w:hAnsi="Bookman Old Style" w:cs="Bookman Old Style"/>
          <w:color w:val="FF0000"/>
          <w:sz w:val="20"/>
          <w:szCs w:val="20"/>
          <w:lang w:val="en-US"/>
        </w:rPr>
        <w:t>1.1 IPS Header</w:t>
      </w:r>
    </w:p>
    <w:p w:rsidR="00A801D6" w:rsidRDefault="00A801D6" w:rsidP="00A801D6">
      <w:pPr>
        <w:pStyle w:val="Default"/>
        <w:rPr>
          <w:rFonts w:ascii="Bookman Old Style" w:hAnsi="Bookman Old Style" w:cs="Bookman Old Style"/>
          <w:sz w:val="20"/>
          <w:szCs w:val="20"/>
          <w:lang w:val="en-US"/>
        </w:rPr>
      </w:pPr>
      <w:r>
        <w:rPr>
          <w:rFonts w:ascii="Bookman Old Style" w:hAnsi="Bookman Old Style" w:cs="Bookman Old Style"/>
          <w:sz w:val="20"/>
          <w:szCs w:val="20"/>
          <w:lang w:val="en-US"/>
        </w:rPr>
        <w:t>&lt;..&gt;</w:t>
      </w:r>
    </w:p>
    <w:p w:rsidR="00A801D6" w:rsidRPr="00A801D6" w:rsidRDefault="00A801D6" w:rsidP="00A801D6">
      <w:pPr>
        <w:pStyle w:val="Default"/>
        <w:rPr>
          <w:rFonts w:ascii="Bookman Old Style" w:hAnsi="Bookman Old Style" w:cs="Bookman Old Style"/>
          <w:strike/>
          <w:color w:val="FF0000"/>
          <w:sz w:val="20"/>
          <w:szCs w:val="20"/>
          <w:lang w:val="en-US"/>
        </w:rPr>
      </w:pPr>
      <w:r w:rsidRPr="00A801D6">
        <w:rPr>
          <w:rFonts w:ascii="Bookman Old Style" w:hAnsi="Bookman Old Style" w:cs="Bookman Old Style"/>
          <w:strike/>
          <w:color w:val="FF0000"/>
          <w:sz w:val="20"/>
          <w:szCs w:val="20"/>
          <w:lang w:val="en-US"/>
        </w:rPr>
        <w:t xml:space="preserve">1.1.5 Continuity of Care Document (CCD) (V3) ......................................................... 115 </w:t>
      </w:r>
    </w:p>
    <w:p w:rsidR="00A801D6" w:rsidRPr="00A801D6" w:rsidRDefault="00A801D6" w:rsidP="00A801D6">
      <w:pPr>
        <w:pStyle w:val="Default"/>
        <w:rPr>
          <w:rFonts w:ascii="Bookman Old Style" w:hAnsi="Bookman Old Style" w:cs="Bookman Old Style"/>
          <w:color w:val="FF0000"/>
          <w:sz w:val="20"/>
          <w:szCs w:val="20"/>
          <w:lang w:val="en-US"/>
        </w:rPr>
      </w:pPr>
      <w:r w:rsidRPr="00A801D6">
        <w:rPr>
          <w:rFonts w:ascii="Bookman Old Style" w:hAnsi="Bookman Old Style" w:cs="Bookman Old Style"/>
          <w:color w:val="FF0000"/>
          <w:sz w:val="20"/>
          <w:szCs w:val="20"/>
          <w:lang w:val="en-US"/>
        </w:rPr>
        <w:t>1.2 International Patient Summary</w:t>
      </w:r>
    </w:p>
    <w:p w:rsidR="00A801D6" w:rsidRPr="00A801D6" w:rsidRDefault="00A801D6" w:rsidP="00A801D6">
      <w:pPr>
        <w:pStyle w:val="Default"/>
        <w:rPr>
          <w:rFonts w:ascii="Bookman Old Style" w:hAnsi="Bookman Old Style" w:cs="Bookman Old Style"/>
          <w:sz w:val="20"/>
          <w:szCs w:val="20"/>
          <w:lang w:val="en-US"/>
        </w:rPr>
      </w:pPr>
    </w:p>
    <w:p w:rsidR="00A801D6" w:rsidRDefault="00A801D6" w:rsidP="00A801D6">
      <w:pPr>
        <w:pStyle w:val="Default"/>
        <w:rPr>
          <w:rFonts w:ascii="Bookman Old Style" w:hAnsi="Bookman Old Style" w:cs="Bookman Old Style"/>
          <w:sz w:val="20"/>
          <w:szCs w:val="20"/>
          <w:lang w:val="en-US"/>
        </w:rPr>
      </w:pPr>
      <w:r w:rsidRPr="00A801D6">
        <w:rPr>
          <w:rFonts w:ascii="Bookman Old Style" w:hAnsi="Bookman Old Style" w:cs="Bookman Old Style"/>
          <w:sz w:val="20"/>
          <w:szCs w:val="20"/>
          <w:lang w:val="en-US"/>
        </w:rPr>
        <w:t xml:space="preserve">2 SECTION-LEVEL TEMPLATES </w:t>
      </w:r>
    </w:p>
    <w:p w:rsidR="00A801D6" w:rsidRPr="00A801D6" w:rsidRDefault="00A801D6" w:rsidP="00A801D6">
      <w:pPr>
        <w:pStyle w:val="Default"/>
        <w:rPr>
          <w:rFonts w:ascii="Bookman Old Style" w:hAnsi="Bookman Old Style" w:cs="Bookman Old Style"/>
          <w:sz w:val="20"/>
          <w:szCs w:val="20"/>
          <w:lang w:val="en-US"/>
        </w:rPr>
      </w:pPr>
      <w:r>
        <w:rPr>
          <w:rFonts w:ascii="Bookman Old Style" w:hAnsi="Bookman Old Style" w:cs="Bookman Old Style"/>
          <w:sz w:val="20"/>
          <w:szCs w:val="20"/>
          <w:lang w:val="en-US"/>
        </w:rPr>
        <w:t>&lt;..:&gt;</w:t>
      </w:r>
    </w:p>
    <w:p w:rsidR="00110C14" w:rsidRDefault="00A801D6" w:rsidP="00A801D6">
      <w:pPr>
        <w:pStyle w:val="Default"/>
        <w:rPr>
          <w:rFonts w:ascii="Bookman Old Style" w:hAnsi="Bookman Old Style" w:cs="Bookman Old Style"/>
          <w:sz w:val="20"/>
          <w:szCs w:val="20"/>
          <w:lang w:val="en-US"/>
        </w:rPr>
      </w:pPr>
      <w:r>
        <w:rPr>
          <w:rFonts w:ascii="Bookman Old Style" w:hAnsi="Bookman Old Style" w:cs="Bookman Old Style"/>
          <w:sz w:val="20"/>
          <w:szCs w:val="20"/>
          <w:lang w:val="en-US"/>
        </w:rPr>
        <w:t>2.4</w:t>
      </w:r>
      <w:r w:rsidRPr="00A801D6">
        <w:rPr>
          <w:rFonts w:ascii="Bookman Old Style" w:hAnsi="Bookman Old Style" w:cs="Bookman Old Style"/>
          <w:sz w:val="20"/>
          <w:szCs w:val="20"/>
          <w:lang w:val="en-US"/>
        </w:rPr>
        <w:t xml:space="preserve"> All</w:t>
      </w:r>
      <w:r w:rsidR="00110C14">
        <w:rPr>
          <w:rFonts w:ascii="Bookman Old Style" w:hAnsi="Bookman Old Style" w:cs="Bookman Old Style"/>
          <w:sz w:val="20"/>
          <w:szCs w:val="20"/>
          <w:lang w:val="en-US"/>
        </w:rPr>
        <w:t>ergies and Intolerances Section</w:t>
      </w:r>
    </w:p>
    <w:p w:rsidR="00A801D6" w:rsidRPr="00A801D6" w:rsidRDefault="00A801D6" w:rsidP="00A801D6">
      <w:pPr>
        <w:pStyle w:val="Default"/>
        <w:rPr>
          <w:rFonts w:ascii="Bookman Old Style" w:hAnsi="Bookman Old Style" w:cs="Bookman Old Style"/>
          <w:i/>
          <w:color w:val="FF0000"/>
          <w:sz w:val="20"/>
          <w:szCs w:val="20"/>
          <w:lang w:val="en-US"/>
        </w:rPr>
      </w:pPr>
      <w:r w:rsidRPr="00A801D6">
        <w:rPr>
          <w:rFonts w:ascii="Bookman Old Style" w:hAnsi="Bookman Old Style" w:cs="Bookman Old Style"/>
          <w:i/>
          <w:color w:val="FF0000"/>
          <w:sz w:val="20"/>
          <w:szCs w:val="20"/>
          <w:lang w:val="en-US"/>
        </w:rPr>
        <w:t>LIST SECTIONS HERE</w:t>
      </w:r>
      <w:r>
        <w:rPr>
          <w:rFonts w:ascii="Bookman Old Style" w:hAnsi="Bookman Old Style" w:cs="Bookman Old Style"/>
          <w:i/>
          <w:color w:val="FF0000"/>
          <w:sz w:val="20"/>
          <w:szCs w:val="20"/>
          <w:lang w:val="en-US"/>
        </w:rPr>
        <w:t>…</w:t>
      </w:r>
    </w:p>
    <w:p w:rsidR="00A801D6" w:rsidRPr="00A801D6" w:rsidRDefault="00A801D6" w:rsidP="00A801D6">
      <w:pPr>
        <w:pStyle w:val="Default"/>
        <w:rPr>
          <w:rFonts w:ascii="Bookman Old Style" w:hAnsi="Bookman Old Style" w:cs="Bookman Old Style"/>
          <w:sz w:val="20"/>
          <w:szCs w:val="20"/>
          <w:lang w:val="en-US"/>
        </w:rPr>
      </w:pPr>
      <w:r>
        <w:rPr>
          <w:rFonts w:ascii="Bookman Old Style" w:hAnsi="Bookman Old Style" w:cs="Bookman Old Style"/>
          <w:sz w:val="20"/>
          <w:szCs w:val="20"/>
          <w:lang w:val="en-US"/>
        </w:rPr>
        <w:t>&lt;..:&gt;</w:t>
      </w:r>
    </w:p>
    <w:p w:rsidR="00A801D6" w:rsidRPr="00A801D6" w:rsidRDefault="00A801D6" w:rsidP="00A801D6">
      <w:pPr>
        <w:pStyle w:val="Default"/>
        <w:pageBreakBefore/>
        <w:rPr>
          <w:rFonts w:ascii="Bookman Old Style" w:hAnsi="Bookman Old Style" w:cs="Bookman Old Style"/>
          <w:color w:val="auto"/>
          <w:sz w:val="20"/>
          <w:szCs w:val="20"/>
          <w:lang w:val="en-US"/>
        </w:rPr>
      </w:pPr>
      <w:r w:rsidRPr="00A801D6">
        <w:rPr>
          <w:rFonts w:ascii="Bookman Old Style" w:hAnsi="Bookman Old Style" w:cs="Bookman Old Style"/>
          <w:color w:val="auto"/>
          <w:sz w:val="20"/>
          <w:szCs w:val="20"/>
          <w:lang w:val="en-US"/>
        </w:rPr>
        <w:t xml:space="preserve">3 ENTRY-LEVEL TEMPLATES </w:t>
      </w:r>
    </w:p>
    <w:p w:rsidR="00A801D6" w:rsidRPr="00A801D6" w:rsidRDefault="00A801D6" w:rsidP="00A801D6">
      <w:pPr>
        <w:pStyle w:val="Default"/>
        <w:rPr>
          <w:rFonts w:ascii="Bookman Old Style" w:hAnsi="Bookman Old Style" w:cs="Bookman Old Style"/>
          <w:color w:val="auto"/>
          <w:sz w:val="20"/>
          <w:szCs w:val="20"/>
          <w:lang w:val="en-US"/>
        </w:rPr>
      </w:pPr>
      <w:r w:rsidRPr="00A801D6">
        <w:rPr>
          <w:rFonts w:ascii="Bookman Old Style" w:hAnsi="Bookman Old Style" w:cs="Bookman Old Style"/>
          <w:color w:val="auto"/>
          <w:sz w:val="20"/>
          <w:szCs w:val="20"/>
          <w:lang w:val="en-US"/>
        </w:rPr>
        <w:t xml:space="preserve">3.1 Admission Medication (V2) </w:t>
      </w:r>
    </w:p>
    <w:p w:rsidR="00A801D6" w:rsidRDefault="00A801D6" w:rsidP="00A801D6">
      <w:pPr>
        <w:pStyle w:val="Default"/>
        <w:rPr>
          <w:rFonts w:ascii="Bookman Old Style" w:hAnsi="Bookman Old Style" w:cs="Bookman Old Style"/>
          <w:color w:val="auto"/>
          <w:sz w:val="20"/>
          <w:szCs w:val="20"/>
          <w:lang w:val="en-US"/>
        </w:rPr>
      </w:pPr>
      <w:r>
        <w:rPr>
          <w:rFonts w:ascii="Bookman Old Style" w:hAnsi="Bookman Old Style" w:cs="Bookman Old Style"/>
          <w:color w:val="auto"/>
          <w:sz w:val="20"/>
          <w:szCs w:val="20"/>
          <w:lang w:val="en-US"/>
        </w:rPr>
        <w:t>&lt;…&gt;</w:t>
      </w:r>
    </w:p>
    <w:p w:rsidR="00A801D6" w:rsidRPr="00A801D6" w:rsidRDefault="00A801D6" w:rsidP="00A801D6">
      <w:pPr>
        <w:pStyle w:val="Default"/>
        <w:rPr>
          <w:rFonts w:ascii="Bookman Old Style" w:hAnsi="Bookman Old Style" w:cs="Bookman Old Style"/>
          <w:color w:val="auto"/>
          <w:sz w:val="20"/>
          <w:szCs w:val="20"/>
          <w:lang w:val="en-US"/>
        </w:rPr>
      </w:pPr>
      <w:r w:rsidRPr="00A801D6">
        <w:rPr>
          <w:rFonts w:ascii="Bookman Old Style" w:hAnsi="Bookman Old Style" w:cs="Bookman Old Style"/>
          <w:color w:val="auto"/>
          <w:sz w:val="20"/>
          <w:szCs w:val="20"/>
          <w:lang w:val="en-US"/>
        </w:rPr>
        <w:t xml:space="preserve">4 PARTICIPATION AND OTHER TEMPLATES </w:t>
      </w:r>
    </w:p>
    <w:p w:rsidR="00A801D6" w:rsidRPr="00A801D6" w:rsidRDefault="00A801D6" w:rsidP="00A801D6">
      <w:pPr>
        <w:pStyle w:val="Default"/>
        <w:rPr>
          <w:rFonts w:ascii="Bookman Old Style" w:hAnsi="Bookman Old Style" w:cs="Bookman Old Style"/>
          <w:color w:val="auto"/>
          <w:sz w:val="20"/>
          <w:szCs w:val="20"/>
          <w:lang w:val="en-US"/>
        </w:rPr>
      </w:pPr>
      <w:r w:rsidRPr="00A801D6">
        <w:rPr>
          <w:rFonts w:ascii="Bookman Old Style" w:hAnsi="Bookman Old Style" w:cs="Bookman Old Style"/>
          <w:color w:val="auto"/>
          <w:sz w:val="20"/>
          <w:szCs w:val="20"/>
          <w:lang w:val="en-US"/>
        </w:rPr>
        <w:t xml:space="preserve">4.1 Author Participation </w:t>
      </w:r>
    </w:p>
    <w:p w:rsidR="00A801D6" w:rsidRPr="00A801D6" w:rsidRDefault="00A801D6" w:rsidP="00A801D6">
      <w:pPr>
        <w:pStyle w:val="Default"/>
        <w:rPr>
          <w:rFonts w:ascii="Bookman Old Style" w:hAnsi="Bookman Old Style" w:cs="Bookman Old Style"/>
          <w:color w:val="auto"/>
          <w:sz w:val="20"/>
          <w:szCs w:val="20"/>
          <w:lang w:val="en-US"/>
        </w:rPr>
      </w:pPr>
      <w:r w:rsidRPr="00A801D6">
        <w:rPr>
          <w:rFonts w:ascii="Bookman Old Style" w:hAnsi="Bookman Old Style" w:cs="Bookman Old Style"/>
          <w:color w:val="auto"/>
          <w:sz w:val="20"/>
          <w:szCs w:val="20"/>
          <w:lang w:val="en-US"/>
        </w:rPr>
        <w:t>4.2 Physician of Record Participant (V2) ....</w:t>
      </w:r>
    </w:p>
    <w:p w:rsidR="00A801D6" w:rsidRPr="00A801D6" w:rsidRDefault="00A801D6" w:rsidP="00A801D6">
      <w:pPr>
        <w:pStyle w:val="Default"/>
        <w:rPr>
          <w:rFonts w:ascii="Bookman Old Style" w:hAnsi="Bookman Old Style" w:cs="Bookman Old Style"/>
          <w:color w:val="auto"/>
          <w:sz w:val="20"/>
          <w:szCs w:val="20"/>
          <w:lang w:val="en-US"/>
        </w:rPr>
      </w:pPr>
      <w:r w:rsidRPr="00A801D6">
        <w:rPr>
          <w:rFonts w:ascii="Bookman Old Style" w:hAnsi="Bookman Old Style" w:cs="Bookman Old Style"/>
          <w:color w:val="auto"/>
          <w:sz w:val="20"/>
          <w:szCs w:val="20"/>
          <w:lang w:val="en-US"/>
        </w:rPr>
        <w:t xml:space="preserve">4.3 Physician Reading Study Performer (V2)  </w:t>
      </w:r>
    </w:p>
    <w:p w:rsidR="00A801D6" w:rsidRPr="00A801D6" w:rsidRDefault="00A801D6" w:rsidP="00A801D6">
      <w:pPr>
        <w:pStyle w:val="Default"/>
        <w:rPr>
          <w:rFonts w:ascii="Bookman Old Style" w:hAnsi="Bookman Old Style" w:cs="Bookman Old Style"/>
          <w:color w:val="auto"/>
          <w:sz w:val="20"/>
          <w:szCs w:val="20"/>
          <w:lang w:val="en-US"/>
        </w:rPr>
      </w:pPr>
      <w:r w:rsidRPr="00A801D6">
        <w:rPr>
          <w:rFonts w:ascii="Bookman Old Style" w:hAnsi="Bookman Old Style" w:cs="Bookman Old Style"/>
          <w:color w:val="auto"/>
          <w:sz w:val="20"/>
          <w:szCs w:val="20"/>
          <w:lang w:val="en-US"/>
        </w:rPr>
        <w:t>4.4 US Realm Address (AD.US.FIELDED) ..</w:t>
      </w:r>
    </w:p>
    <w:p w:rsidR="00A801D6" w:rsidRPr="00A801D6" w:rsidRDefault="00A801D6" w:rsidP="00A801D6">
      <w:pPr>
        <w:pStyle w:val="Default"/>
        <w:rPr>
          <w:rFonts w:ascii="Bookman Old Style" w:hAnsi="Bookman Old Style" w:cs="Bookman Old Style"/>
          <w:color w:val="auto"/>
          <w:sz w:val="20"/>
          <w:szCs w:val="20"/>
          <w:lang w:val="en-US"/>
        </w:rPr>
      </w:pPr>
      <w:r w:rsidRPr="00A801D6">
        <w:rPr>
          <w:rFonts w:ascii="Bookman Old Style" w:hAnsi="Bookman Old Style" w:cs="Bookman Old Style"/>
          <w:color w:val="auto"/>
          <w:sz w:val="20"/>
          <w:szCs w:val="20"/>
          <w:lang w:val="en-US"/>
        </w:rPr>
        <w:t xml:space="preserve">4.5 US Realm Date and Time (DT.US.FIELDED) </w:t>
      </w:r>
    </w:p>
    <w:p w:rsidR="00A801D6" w:rsidRPr="00A801D6" w:rsidRDefault="00A801D6" w:rsidP="00A801D6">
      <w:pPr>
        <w:pStyle w:val="Default"/>
        <w:rPr>
          <w:rFonts w:ascii="Bookman Old Style" w:hAnsi="Bookman Old Style" w:cs="Bookman Old Style"/>
          <w:color w:val="auto"/>
          <w:sz w:val="20"/>
          <w:szCs w:val="20"/>
          <w:lang w:val="en-US"/>
        </w:rPr>
      </w:pPr>
      <w:r w:rsidRPr="00A801D6">
        <w:rPr>
          <w:rFonts w:ascii="Bookman Old Style" w:hAnsi="Bookman Old Style" w:cs="Bookman Old Style"/>
          <w:color w:val="auto"/>
          <w:sz w:val="20"/>
          <w:szCs w:val="20"/>
          <w:lang w:val="en-US"/>
        </w:rPr>
        <w:t>4.6 US Realm</w:t>
      </w:r>
      <w:r w:rsidR="001540F6">
        <w:rPr>
          <w:rFonts w:ascii="Bookman Old Style" w:hAnsi="Bookman Old Style" w:cs="Bookman Old Style"/>
          <w:color w:val="auto"/>
          <w:sz w:val="20"/>
          <w:szCs w:val="20"/>
          <w:lang w:val="en-US"/>
        </w:rPr>
        <w:t xml:space="preserve"> Date and Time (DTM.US.FIELDED)</w:t>
      </w:r>
    </w:p>
    <w:p w:rsidR="00A801D6" w:rsidRPr="00A801D6" w:rsidRDefault="00A801D6" w:rsidP="00A801D6">
      <w:pPr>
        <w:pStyle w:val="Default"/>
        <w:rPr>
          <w:rFonts w:ascii="Bookman Old Style" w:hAnsi="Bookman Old Style" w:cs="Bookman Old Style"/>
          <w:color w:val="auto"/>
          <w:sz w:val="20"/>
          <w:szCs w:val="20"/>
          <w:lang w:val="en-US"/>
        </w:rPr>
      </w:pPr>
      <w:r w:rsidRPr="00A801D6">
        <w:rPr>
          <w:rFonts w:ascii="Bookman Old Style" w:hAnsi="Bookman Old Style" w:cs="Bookman Old Style"/>
          <w:color w:val="auto"/>
          <w:sz w:val="20"/>
          <w:szCs w:val="20"/>
          <w:lang w:val="en-US"/>
        </w:rPr>
        <w:t>4.7 US Real</w:t>
      </w:r>
      <w:r w:rsidR="001540F6">
        <w:rPr>
          <w:rFonts w:ascii="Bookman Old Style" w:hAnsi="Bookman Old Style" w:cs="Bookman Old Style"/>
          <w:color w:val="auto"/>
          <w:sz w:val="20"/>
          <w:szCs w:val="20"/>
          <w:lang w:val="en-US"/>
        </w:rPr>
        <w:t>m Patient Name (PTN.US.FIELDED)</w:t>
      </w:r>
    </w:p>
    <w:p w:rsidR="00A801D6" w:rsidRPr="00A801D6" w:rsidRDefault="00A801D6" w:rsidP="00A801D6">
      <w:pPr>
        <w:pStyle w:val="Default"/>
        <w:rPr>
          <w:rFonts w:ascii="Bookman Old Style" w:hAnsi="Bookman Old Style" w:cs="Bookman Old Style"/>
          <w:color w:val="auto"/>
          <w:sz w:val="20"/>
          <w:szCs w:val="20"/>
          <w:lang w:val="en-US"/>
        </w:rPr>
      </w:pPr>
      <w:r w:rsidRPr="00A801D6">
        <w:rPr>
          <w:rFonts w:ascii="Bookman Old Style" w:hAnsi="Bookman Old Style" w:cs="Bookman Old Style"/>
          <w:color w:val="auto"/>
          <w:sz w:val="20"/>
          <w:szCs w:val="20"/>
          <w:lang w:val="en-US"/>
        </w:rPr>
        <w:t>4.8 US Real</w:t>
      </w:r>
      <w:r w:rsidR="001540F6">
        <w:rPr>
          <w:rFonts w:ascii="Bookman Old Style" w:hAnsi="Bookman Old Style" w:cs="Bookman Old Style"/>
          <w:color w:val="auto"/>
          <w:sz w:val="20"/>
          <w:szCs w:val="20"/>
          <w:lang w:val="en-US"/>
        </w:rPr>
        <w:t xml:space="preserve">m Person Name (PN.US.FIELDED) </w:t>
      </w:r>
      <w:r w:rsidRPr="00A801D6">
        <w:rPr>
          <w:rFonts w:ascii="Bookman Old Style" w:hAnsi="Bookman Old Style" w:cs="Bookman Old Style"/>
          <w:color w:val="auto"/>
          <w:sz w:val="20"/>
          <w:szCs w:val="20"/>
          <w:lang w:val="en-US"/>
        </w:rPr>
        <w:t xml:space="preserve"> </w:t>
      </w:r>
    </w:p>
    <w:p w:rsidR="00A801D6" w:rsidRPr="00A801D6" w:rsidRDefault="00A801D6" w:rsidP="00A801D6">
      <w:pPr>
        <w:pStyle w:val="Default"/>
        <w:rPr>
          <w:rFonts w:ascii="Bookman Old Style" w:hAnsi="Bookman Old Style" w:cs="Bookman Old Style"/>
          <w:color w:val="auto"/>
          <w:sz w:val="20"/>
          <w:szCs w:val="20"/>
          <w:lang w:val="en-US"/>
        </w:rPr>
      </w:pPr>
      <w:r w:rsidRPr="00A801D6">
        <w:rPr>
          <w:rFonts w:ascii="Bookman Old Style" w:hAnsi="Bookman Old Style" w:cs="Bookman Old Style"/>
          <w:color w:val="auto"/>
          <w:sz w:val="20"/>
          <w:szCs w:val="20"/>
          <w:lang w:val="en-US"/>
        </w:rPr>
        <w:t xml:space="preserve">5 TEMPLATE IDS IN THIS GUIDE </w:t>
      </w:r>
    </w:p>
    <w:p w:rsidR="00A801D6" w:rsidRPr="001540F6" w:rsidRDefault="00A801D6" w:rsidP="00A801D6">
      <w:pPr>
        <w:pStyle w:val="Default"/>
        <w:rPr>
          <w:rFonts w:ascii="Bookman Old Style" w:hAnsi="Bookman Old Style" w:cs="Bookman Old Style"/>
          <w:color w:val="auto"/>
          <w:sz w:val="20"/>
          <w:szCs w:val="20"/>
          <w:lang w:val="en-US"/>
        </w:rPr>
      </w:pPr>
      <w:r w:rsidRPr="00A801D6">
        <w:rPr>
          <w:rFonts w:ascii="Bookman Old Style" w:hAnsi="Bookman Old Style" w:cs="Bookman Old Style"/>
          <w:color w:val="auto"/>
          <w:sz w:val="20"/>
          <w:szCs w:val="20"/>
          <w:lang w:val="en-US"/>
        </w:rPr>
        <w:t>6 VALUE SETS IN THIS GUIDE ..</w:t>
      </w:r>
    </w:p>
    <w:p w:rsidR="00A801D6" w:rsidRPr="00BD66AC" w:rsidRDefault="00A801D6" w:rsidP="00A801D6">
      <w:pPr>
        <w:pStyle w:val="Default"/>
        <w:rPr>
          <w:color w:val="auto"/>
          <w:lang w:val="en-US"/>
        </w:rPr>
      </w:pPr>
      <w:r w:rsidRPr="00A801D6">
        <w:rPr>
          <w:rFonts w:ascii="Bookman Old Style" w:hAnsi="Bookman Old Style" w:cs="Bookman Old Style"/>
          <w:color w:val="auto"/>
          <w:sz w:val="20"/>
          <w:szCs w:val="20"/>
          <w:lang w:val="en-US"/>
        </w:rPr>
        <w:t xml:space="preserve">7 CODE SYSTEMS IN THIS GUIDE </w:t>
      </w:r>
    </w:p>
    <w:p w:rsidR="00BD66AC" w:rsidRPr="00BD66AC" w:rsidRDefault="00BD66AC" w:rsidP="00BD66AC">
      <w:pPr>
        <w:pStyle w:val="Default"/>
        <w:pageBreakBefore/>
        <w:rPr>
          <w:rFonts w:ascii="Bookman Old Style" w:hAnsi="Bookman Old Style" w:cs="Bookman Old Style"/>
          <w:color w:val="auto"/>
          <w:sz w:val="20"/>
          <w:szCs w:val="20"/>
          <w:lang w:val="en-US"/>
        </w:rPr>
      </w:pPr>
      <w:r w:rsidRPr="00BD66AC">
        <w:rPr>
          <w:rFonts w:ascii="Bookman Old Style" w:hAnsi="Bookman Old Style" w:cs="Bookman Old Style"/>
          <w:color w:val="auto"/>
          <w:sz w:val="20"/>
          <w:szCs w:val="20"/>
          <w:lang w:val="en-US"/>
        </w:rPr>
        <w:t xml:space="preserve">4.3 XML Conventions Used in This Guide  </w:t>
      </w:r>
    </w:p>
    <w:p w:rsidR="00BD66AC" w:rsidRPr="00BD66AC" w:rsidRDefault="00BD66AC" w:rsidP="00BD66AC">
      <w:pPr>
        <w:pStyle w:val="Default"/>
        <w:rPr>
          <w:rFonts w:ascii="Bookman Old Style" w:hAnsi="Bookman Old Style" w:cs="Bookman Old Style"/>
          <w:color w:val="auto"/>
          <w:sz w:val="20"/>
          <w:szCs w:val="20"/>
          <w:lang w:val="en-US"/>
        </w:rPr>
      </w:pPr>
      <w:r w:rsidRPr="00BD66AC">
        <w:rPr>
          <w:rFonts w:ascii="Bookman Old Style" w:hAnsi="Bookman Old Style" w:cs="Bookman Old Style"/>
          <w:color w:val="auto"/>
          <w:sz w:val="20"/>
          <w:szCs w:val="20"/>
          <w:lang w:val="en-US"/>
        </w:rPr>
        <w:t xml:space="preserve">4.3.1 XPath Notation  </w:t>
      </w:r>
    </w:p>
    <w:p w:rsidR="00BD66AC" w:rsidRPr="00BD66AC" w:rsidRDefault="00BD66AC" w:rsidP="00BD66AC">
      <w:pPr>
        <w:pStyle w:val="Default"/>
        <w:rPr>
          <w:rFonts w:ascii="Bookman Old Style" w:hAnsi="Bookman Old Style" w:cs="Bookman Old Style"/>
          <w:color w:val="auto"/>
          <w:sz w:val="20"/>
          <w:szCs w:val="20"/>
          <w:lang w:val="en-US"/>
        </w:rPr>
      </w:pPr>
      <w:r w:rsidRPr="00BD66AC">
        <w:rPr>
          <w:rFonts w:ascii="Bookman Old Style" w:hAnsi="Bookman Old Style" w:cs="Bookman Old Style"/>
          <w:color w:val="auto"/>
          <w:sz w:val="20"/>
          <w:szCs w:val="20"/>
          <w:lang w:val="en-US"/>
        </w:rPr>
        <w:t xml:space="preserve">4.3.2 XML Examples and Sample Documents  </w:t>
      </w:r>
    </w:p>
    <w:p w:rsidR="00BD66AC" w:rsidRPr="00BD66AC" w:rsidRDefault="00BD66AC" w:rsidP="00BD66AC">
      <w:pPr>
        <w:pStyle w:val="Default"/>
        <w:rPr>
          <w:rFonts w:ascii="Bookman Old Style" w:hAnsi="Bookman Old Style" w:cs="Bookman Old Style"/>
          <w:color w:val="auto"/>
          <w:sz w:val="20"/>
          <w:szCs w:val="20"/>
          <w:lang w:val="en-US"/>
        </w:rPr>
      </w:pPr>
      <w:r w:rsidRPr="00BD66AC">
        <w:rPr>
          <w:rFonts w:ascii="Bookman Old Style" w:hAnsi="Bookman Old Style" w:cs="Bookman Old Style"/>
          <w:color w:val="auto"/>
          <w:sz w:val="20"/>
          <w:szCs w:val="20"/>
          <w:lang w:val="en-US"/>
        </w:rPr>
        <w:t xml:space="preserve">5 REFERENCES </w:t>
      </w:r>
    </w:p>
    <w:p w:rsidR="00BD66AC" w:rsidRPr="00BD66AC" w:rsidRDefault="00BD66AC" w:rsidP="00BD66AC">
      <w:pPr>
        <w:pStyle w:val="Default"/>
        <w:rPr>
          <w:rFonts w:ascii="Bookman Old Style" w:hAnsi="Bookman Old Style" w:cs="Bookman Old Style"/>
          <w:color w:val="auto"/>
          <w:sz w:val="20"/>
          <w:szCs w:val="20"/>
          <w:lang w:val="en-US"/>
        </w:rPr>
      </w:pPr>
      <w:r w:rsidRPr="00BD66AC">
        <w:rPr>
          <w:rFonts w:ascii="Bookman Old Style" w:hAnsi="Bookman Old Style" w:cs="Bookman Old Style"/>
          <w:color w:val="auto"/>
          <w:sz w:val="20"/>
          <w:szCs w:val="20"/>
          <w:lang w:val="en-US"/>
        </w:rPr>
        <w:t xml:space="preserve">APPENDIX A — ACRONYMS AND ABBREVIATIONS . </w:t>
      </w:r>
    </w:p>
    <w:p w:rsidR="00BD66AC" w:rsidRPr="00A801D6" w:rsidRDefault="00BD66AC" w:rsidP="00BD66AC">
      <w:pPr>
        <w:pStyle w:val="Default"/>
        <w:rPr>
          <w:rFonts w:ascii="Bookman Old Style" w:hAnsi="Bookman Old Style" w:cs="Bookman Old Style"/>
          <w:strike/>
          <w:color w:val="FF0000"/>
          <w:sz w:val="20"/>
          <w:szCs w:val="20"/>
          <w:lang w:val="en-US"/>
        </w:rPr>
      </w:pPr>
      <w:r w:rsidRPr="00A801D6">
        <w:rPr>
          <w:rFonts w:ascii="Bookman Old Style" w:hAnsi="Bookman Old Style" w:cs="Bookman Old Style"/>
          <w:strike/>
          <w:color w:val="FF0000"/>
          <w:sz w:val="20"/>
          <w:szCs w:val="20"/>
          <w:lang w:val="en-US"/>
        </w:rPr>
        <w:t xml:space="preserve">APPENDIX B — HIGH-LEVEL CHANGE LOG  </w:t>
      </w:r>
    </w:p>
    <w:p w:rsidR="00BD66AC" w:rsidRPr="00A801D6" w:rsidRDefault="00BD66AC" w:rsidP="00BD66AC">
      <w:pPr>
        <w:pStyle w:val="Default"/>
        <w:rPr>
          <w:rFonts w:ascii="Bookman Old Style" w:hAnsi="Bookman Old Style" w:cs="Bookman Old Style"/>
          <w:strike/>
          <w:color w:val="FF0000"/>
          <w:sz w:val="20"/>
          <w:szCs w:val="20"/>
          <w:lang w:val="en-US"/>
        </w:rPr>
      </w:pPr>
      <w:r w:rsidRPr="00A801D6">
        <w:rPr>
          <w:rFonts w:ascii="Bookman Old Style" w:hAnsi="Bookman Old Style" w:cs="Bookman Old Style"/>
          <w:strike/>
          <w:color w:val="FF0000"/>
          <w:sz w:val="20"/>
          <w:szCs w:val="20"/>
          <w:lang w:val="en-US"/>
        </w:rPr>
        <w:t xml:space="preserve">Volume 1 Summary of Changes  </w:t>
      </w:r>
    </w:p>
    <w:p w:rsidR="00BD66AC" w:rsidRPr="00A801D6" w:rsidRDefault="00BD66AC" w:rsidP="00BD66AC">
      <w:pPr>
        <w:pStyle w:val="Default"/>
        <w:rPr>
          <w:rFonts w:ascii="Bookman Old Style" w:hAnsi="Bookman Old Style" w:cs="Bookman Old Style"/>
          <w:strike/>
          <w:color w:val="FF0000"/>
          <w:sz w:val="20"/>
          <w:szCs w:val="20"/>
          <w:lang w:val="en-US"/>
        </w:rPr>
      </w:pPr>
      <w:r w:rsidRPr="00A801D6">
        <w:rPr>
          <w:rFonts w:ascii="Bookman Old Style" w:hAnsi="Bookman Old Style" w:cs="Bookman Old Style"/>
          <w:strike/>
          <w:color w:val="FF0000"/>
          <w:sz w:val="20"/>
          <w:szCs w:val="20"/>
          <w:lang w:val="en-US"/>
        </w:rPr>
        <w:t xml:space="preserve">Volume 2 Summary of Changes  </w:t>
      </w:r>
    </w:p>
    <w:p w:rsidR="00BD66AC" w:rsidRPr="00BD66AC" w:rsidRDefault="00BD66AC" w:rsidP="00BD66AC">
      <w:pPr>
        <w:pStyle w:val="Default"/>
        <w:rPr>
          <w:rFonts w:ascii="Bookman Old Style" w:hAnsi="Bookman Old Style" w:cs="Bookman Old Style"/>
          <w:color w:val="auto"/>
          <w:sz w:val="20"/>
          <w:szCs w:val="20"/>
          <w:lang w:val="en-US"/>
        </w:rPr>
      </w:pPr>
      <w:r w:rsidRPr="00BD66AC">
        <w:rPr>
          <w:rFonts w:ascii="Bookman Old Style" w:hAnsi="Bookman Old Style" w:cs="Bookman Old Style"/>
          <w:color w:val="auto"/>
          <w:sz w:val="20"/>
          <w:szCs w:val="20"/>
          <w:lang w:val="en-US"/>
        </w:rPr>
        <w:t xml:space="preserve">APPENDIX C — EXTENSIONS TO CDA R2 . </w:t>
      </w:r>
    </w:p>
    <w:p w:rsidR="00BD66AC" w:rsidRPr="00BD66AC" w:rsidRDefault="00BD66AC" w:rsidP="00BD66AC">
      <w:pPr>
        <w:pStyle w:val="Default"/>
        <w:rPr>
          <w:rFonts w:ascii="Bookman Old Style" w:hAnsi="Bookman Old Style" w:cs="Bookman Old Style"/>
          <w:color w:val="auto"/>
          <w:sz w:val="20"/>
          <w:szCs w:val="20"/>
          <w:lang w:val="en-US"/>
        </w:rPr>
      </w:pPr>
      <w:r w:rsidRPr="00BD66AC">
        <w:rPr>
          <w:rFonts w:ascii="Bookman Old Style" w:hAnsi="Bookman Old Style" w:cs="Bookman Old Style"/>
          <w:color w:val="auto"/>
          <w:sz w:val="20"/>
          <w:szCs w:val="20"/>
          <w:lang w:val="en-US"/>
        </w:rPr>
        <w:t xml:space="preserve">APPENDIX D — MIME MULTIPART/RELATED MESSAGES  </w:t>
      </w:r>
    </w:p>
    <w:p w:rsidR="00BD66AC" w:rsidRPr="00BD66AC" w:rsidRDefault="00BD66AC" w:rsidP="00BD66AC">
      <w:pPr>
        <w:pStyle w:val="Default"/>
        <w:rPr>
          <w:rFonts w:ascii="Bookman Old Style" w:hAnsi="Bookman Old Style" w:cs="Bookman Old Style"/>
          <w:color w:val="auto"/>
          <w:sz w:val="20"/>
          <w:szCs w:val="20"/>
          <w:lang w:val="en-US"/>
        </w:rPr>
      </w:pPr>
      <w:r w:rsidRPr="00BD66AC">
        <w:rPr>
          <w:rFonts w:ascii="Bookman Old Style" w:hAnsi="Bookman Old Style" w:cs="Bookman Old Style"/>
          <w:color w:val="auto"/>
          <w:sz w:val="20"/>
          <w:szCs w:val="20"/>
          <w:lang w:val="en-US"/>
        </w:rPr>
        <w:t xml:space="preserve">MIME Multipart/Related Messages  </w:t>
      </w:r>
    </w:p>
    <w:p w:rsidR="00BD66AC" w:rsidRPr="00BD66AC" w:rsidRDefault="00BD66AC" w:rsidP="00BD66AC">
      <w:pPr>
        <w:pStyle w:val="Default"/>
        <w:rPr>
          <w:rFonts w:ascii="Bookman Old Style" w:hAnsi="Bookman Old Style" w:cs="Bookman Old Style"/>
          <w:color w:val="auto"/>
          <w:sz w:val="20"/>
          <w:szCs w:val="20"/>
          <w:lang w:val="en-US"/>
        </w:rPr>
      </w:pPr>
      <w:r w:rsidRPr="00BD66AC">
        <w:rPr>
          <w:rFonts w:ascii="Bookman Old Style" w:hAnsi="Bookman Old Style" w:cs="Bookman Old Style"/>
          <w:color w:val="auto"/>
          <w:sz w:val="20"/>
          <w:szCs w:val="20"/>
          <w:lang w:val="en-US"/>
        </w:rPr>
        <w:t xml:space="preserve">RFC-2557 MIME Encapsulation of Aggregate Documents, Such as HTML (MHTML) 56 </w:t>
      </w:r>
    </w:p>
    <w:p w:rsidR="00BD66AC" w:rsidRPr="00BD66AC" w:rsidRDefault="00BD66AC" w:rsidP="00BD66AC">
      <w:pPr>
        <w:pStyle w:val="Default"/>
        <w:rPr>
          <w:rFonts w:ascii="Bookman Old Style" w:hAnsi="Bookman Old Style" w:cs="Bookman Old Style"/>
          <w:color w:val="auto"/>
          <w:sz w:val="20"/>
          <w:szCs w:val="20"/>
          <w:lang w:val="en-US"/>
        </w:rPr>
      </w:pPr>
      <w:r w:rsidRPr="00BD66AC">
        <w:rPr>
          <w:rFonts w:ascii="Bookman Old Style" w:hAnsi="Bookman Old Style" w:cs="Bookman Old Style"/>
          <w:color w:val="auto"/>
          <w:sz w:val="20"/>
          <w:szCs w:val="20"/>
          <w:lang w:val="en-US"/>
        </w:rPr>
        <w:t xml:space="preserve">Referencing Supporting Files in Multipart/Related Messages  </w:t>
      </w:r>
    </w:p>
    <w:p w:rsidR="00BD66AC" w:rsidRPr="00BD66AC" w:rsidRDefault="00BD66AC" w:rsidP="00BD66AC">
      <w:pPr>
        <w:pStyle w:val="Default"/>
        <w:rPr>
          <w:rFonts w:ascii="Bookman Old Style" w:hAnsi="Bookman Old Style" w:cs="Bookman Old Style"/>
          <w:color w:val="auto"/>
          <w:sz w:val="20"/>
          <w:szCs w:val="20"/>
          <w:lang w:val="en-US"/>
        </w:rPr>
      </w:pPr>
      <w:r w:rsidRPr="00BD66AC">
        <w:rPr>
          <w:rFonts w:ascii="Bookman Old Style" w:hAnsi="Bookman Old Style" w:cs="Bookman Old Style"/>
          <w:color w:val="auto"/>
          <w:sz w:val="20"/>
          <w:szCs w:val="20"/>
          <w:lang w:val="en-US"/>
        </w:rPr>
        <w:t xml:space="preserve">Referencing Documents from Other </w:t>
      </w:r>
      <w:proofErr w:type="spellStart"/>
      <w:r w:rsidRPr="00BD66AC">
        <w:rPr>
          <w:rFonts w:ascii="Bookman Old Style" w:hAnsi="Bookman Old Style" w:cs="Bookman Old Style"/>
          <w:color w:val="auto"/>
          <w:sz w:val="20"/>
          <w:szCs w:val="20"/>
          <w:lang w:val="en-US"/>
        </w:rPr>
        <w:t>Multiparts</w:t>
      </w:r>
      <w:proofErr w:type="spellEnd"/>
      <w:r w:rsidRPr="00BD66AC">
        <w:rPr>
          <w:rFonts w:ascii="Bookman Old Style" w:hAnsi="Bookman Old Style" w:cs="Bookman Old Style"/>
          <w:color w:val="auto"/>
          <w:sz w:val="20"/>
          <w:szCs w:val="20"/>
          <w:lang w:val="en-US"/>
        </w:rPr>
        <w:t xml:space="preserve"> within the Same X12 Transactions . 57 </w:t>
      </w:r>
    </w:p>
    <w:p w:rsidR="00BD66AC" w:rsidRPr="00A801D6" w:rsidRDefault="00BD66AC" w:rsidP="00BD66AC">
      <w:pPr>
        <w:pStyle w:val="Default"/>
        <w:rPr>
          <w:rFonts w:ascii="Bookman Old Style" w:hAnsi="Bookman Old Style" w:cs="Bookman Old Style"/>
          <w:strike/>
          <w:color w:val="FF0000"/>
          <w:sz w:val="20"/>
          <w:szCs w:val="20"/>
          <w:lang w:val="en-US"/>
        </w:rPr>
      </w:pPr>
      <w:r w:rsidRPr="00A801D6">
        <w:rPr>
          <w:rFonts w:ascii="Bookman Old Style" w:hAnsi="Bookman Old Style" w:cs="Bookman Old Style"/>
          <w:strike/>
          <w:color w:val="FF0000"/>
          <w:sz w:val="20"/>
          <w:szCs w:val="20"/>
          <w:lang w:val="en-US"/>
        </w:rPr>
        <w:t xml:space="preserve">APPENDIX E — CARE PLAN RELATIONSHIPS . </w:t>
      </w:r>
    </w:p>
    <w:p w:rsidR="00BD66AC" w:rsidRPr="00A801D6" w:rsidRDefault="00BD66AC" w:rsidP="00BD66AC">
      <w:pPr>
        <w:pStyle w:val="Default"/>
        <w:rPr>
          <w:rFonts w:ascii="Bookman Old Style" w:hAnsi="Bookman Old Style" w:cs="Bookman Old Style"/>
          <w:strike/>
          <w:color w:val="FF0000"/>
          <w:sz w:val="20"/>
          <w:szCs w:val="20"/>
          <w:lang w:val="en-US"/>
        </w:rPr>
      </w:pPr>
      <w:r w:rsidRPr="00A801D6">
        <w:rPr>
          <w:rFonts w:ascii="Bookman Old Style" w:hAnsi="Bookman Old Style" w:cs="Bookman Old Style"/>
          <w:strike/>
          <w:color w:val="FF0000"/>
          <w:sz w:val="20"/>
          <w:szCs w:val="20"/>
          <w:lang w:val="en-US"/>
        </w:rPr>
        <w:t xml:space="preserve">Care Plan Relationships and HL7 RIM Terms  </w:t>
      </w:r>
    </w:p>
    <w:p w:rsidR="00BD66AC" w:rsidRPr="00A801D6" w:rsidRDefault="00BD66AC" w:rsidP="00BD66AC">
      <w:pPr>
        <w:pStyle w:val="Default"/>
        <w:rPr>
          <w:rFonts w:ascii="Bookman Old Style" w:hAnsi="Bookman Old Style" w:cs="Bookman Old Style"/>
          <w:strike/>
          <w:color w:val="FF0000"/>
          <w:sz w:val="20"/>
          <w:szCs w:val="20"/>
          <w:lang w:val="en-US"/>
        </w:rPr>
      </w:pPr>
      <w:r w:rsidRPr="00A801D6">
        <w:rPr>
          <w:rFonts w:ascii="Bookman Old Style" w:hAnsi="Bookman Old Style" w:cs="Bookman Old Style"/>
          <w:strike/>
          <w:color w:val="FF0000"/>
          <w:sz w:val="20"/>
          <w:szCs w:val="20"/>
          <w:lang w:val="en-US"/>
        </w:rPr>
        <w:t xml:space="preserve">Care Plan Relationships Story Board Example  </w:t>
      </w:r>
    </w:p>
    <w:p w:rsidR="00BD66AC" w:rsidRPr="00A801D6" w:rsidRDefault="00BD66AC" w:rsidP="00BD66AC">
      <w:pPr>
        <w:rPr>
          <w:strike/>
          <w:color w:val="FF0000"/>
        </w:rPr>
      </w:pPr>
      <w:r w:rsidRPr="00A801D6">
        <w:rPr>
          <w:rFonts w:ascii="Bookman Old Style" w:hAnsi="Bookman Old Style" w:cs="Bookman Old Style"/>
          <w:strike/>
          <w:color w:val="FF0000"/>
          <w:sz w:val="20"/>
          <w:szCs w:val="20"/>
        </w:rPr>
        <w:t>APPENDIX F — UNIQUE DEVICE IDENTIFICATION (UDI) ISSUING AGENCY FORMATS 61</w:t>
      </w:r>
    </w:p>
    <w:sectPr w:rsidR="00BD66AC" w:rsidRPr="00A801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0D3"/>
    <w:multiLevelType w:val="multilevel"/>
    <w:tmpl w:val="8FDC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615C9"/>
    <w:multiLevelType w:val="multilevel"/>
    <w:tmpl w:val="E2EC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405502"/>
    <w:multiLevelType w:val="multilevel"/>
    <w:tmpl w:val="E730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7623D6"/>
    <w:multiLevelType w:val="multilevel"/>
    <w:tmpl w:val="C1485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8179E5"/>
    <w:multiLevelType w:val="multilevel"/>
    <w:tmpl w:val="1BAE5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0D27D4"/>
    <w:multiLevelType w:val="hybridMultilevel"/>
    <w:tmpl w:val="BF466632"/>
    <w:lvl w:ilvl="0" w:tplc="DD56B816">
      <w:start w:val="3"/>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95736F4"/>
    <w:multiLevelType w:val="multilevel"/>
    <w:tmpl w:val="C1485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C831C7"/>
    <w:multiLevelType w:val="multilevel"/>
    <w:tmpl w:val="C1485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F45C2C"/>
    <w:multiLevelType w:val="hybridMultilevel"/>
    <w:tmpl w:val="98FA217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68F956AE"/>
    <w:multiLevelType w:val="multilevel"/>
    <w:tmpl w:val="54CC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9B1D24"/>
    <w:multiLevelType w:val="multilevel"/>
    <w:tmpl w:val="4A98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032081"/>
    <w:multiLevelType w:val="multilevel"/>
    <w:tmpl w:val="4D32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1"/>
  </w:num>
  <w:num w:numId="4">
    <w:abstractNumId w:val="7"/>
  </w:num>
  <w:num w:numId="5">
    <w:abstractNumId w:val="4"/>
  </w:num>
  <w:num w:numId="6">
    <w:abstractNumId w:val="9"/>
  </w:num>
  <w:num w:numId="7">
    <w:abstractNumId w:val="0"/>
  </w:num>
  <w:num w:numId="8">
    <w:abstractNumId w:val="1"/>
  </w:num>
  <w:num w:numId="9">
    <w:abstractNumId w:val="2"/>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11"/>
    <w:rsid w:val="000733D1"/>
    <w:rsid w:val="00106996"/>
    <w:rsid w:val="00110C14"/>
    <w:rsid w:val="00146FF5"/>
    <w:rsid w:val="001540F6"/>
    <w:rsid w:val="00296F64"/>
    <w:rsid w:val="002D63FA"/>
    <w:rsid w:val="002D7D07"/>
    <w:rsid w:val="00354824"/>
    <w:rsid w:val="003730EF"/>
    <w:rsid w:val="00377E89"/>
    <w:rsid w:val="003F3987"/>
    <w:rsid w:val="004F73A1"/>
    <w:rsid w:val="00513BB9"/>
    <w:rsid w:val="00616832"/>
    <w:rsid w:val="00653E11"/>
    <w:rsid w:val="00717ECB"/>
    <w:rsid w:val="007535A8"/>
    <w:rsid w:val="00765C42"/>
    <w:rsid w:val="007D617A"/>
    <w:rsid w:val="008043C8"/>
    <w:rsid w:val="00857643"/>
    <w:rsid w:val="00862E79"/>
    <w:rsid w:val="00895F08"/>
    <w:rsid w:val="008C3463"/>
    <w:rsid w:val="008E0AF2"/>
    <w:rsid w:val="00963AF6"/>
    <w:rsid w:val="009B662B"/>
    <w:rsid w:val="00A13C92"/>
    <w:rsid w:val="00A801D6"/>
    <w:rsid w:val="00B153CD"/>
    <w:rsid w:val="00B6065A"/>
    <w:rsid w:val="00BD66AC"/>
    <w:rsid w:val="00C34295"/>
    <w:rsid w:val="00C537E9"/>
    <w:rsid w:val="00CB5691"/>
    <w:rsid w:val="00CD17E1"/>
    <w:rsid w:val="00D90017"/>
    <w:rsid w:val="00D9026D"/>
    <w:rsid w:val="00DE2E63"/>
    <w:rsid w:val="00E96D3F"/>
    <w:rsid w:val="00EC4C62"/>
    <w:rsid w:val="00EE3803"/>
    <w:rsid w:val="00F91D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D66AC"/>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8C3463"/>
    <w:pPr>
      <w:ind w:left="720"/>
      <w:contextualSpacing/>
    </w:pPr>
  </w:style>
  <w:style w:type="character" w:styleId="Collegamentoipertestuale">
    <w:name w:val="Hyperlink"/>
    <w:basedOn w:val="Carpredefinitoparagrafo"/>
    <w:uiPriority w:val="99"/>
    <w:semiHidden/>
    <w:unhideWhenUsed/>
    <w:rsid w:val="008C34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D66AC"/>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8C3463"/>
    <w:pPr>
      <w:ind w:left="720"/>
      <w:contextualSpacing/>
    </w:pPr>
  </w:style>
  <w:style w:type="character" w:styleId="Collegamentoipertestuale">
    <w:name w:val="Hyperlink"/>
    <w:basedOn w:val="Carpredefinitoparagrafo"/>
    <w:uiPriority w:val="99"/>
    <w:semiHidden/>
    <w:unhideWhenUsed/>
    <w:rsid w:val="008C34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9996">
      <w:bodyDiv w:val="1"/>
      <w:marLeft w:val="0"/>
      <w:marRight w:val="0"/>
      <w:marTop w:val="0"/>
      <w:marBottom w:val="0"/>
      <w:divBdr>
        <w:top w:val="none" w:sz="0" w:space="0" w:color="auto"/>
        <w:left w:val="none" w:sz="0" w:space="0" w:color="auto"/>
        <w:bottom w:val="none" w:sz="0" w:space="0" w:color="auto"/>
        <w:right w:val="none" w:sz="0" w:space="0" w:color="auto"/>
      </w:divBdr>
      <w:divsChild>
        <w:div w:id="906691177">
          <w:marLeft w:val="0"/>
          <w:marRight w:val="0"/>
          <w:marTop w:val="0"/>
          <w:marBottom w:val="0"/>
          <w:divBdr>
            <w:top w:val="none" w:sz="0" w:space="0" w:color="auto"/>
            <w:left w:val="none" w:sz="0" w:space="0" w:color="auto"/>
            <w:bottom w:val="none" w:sz="0" w:space="0" w:color="auto"/>
            <w:right w:val="none" w:sz="0" w:space="0" w:color="auto"/>
          </w:divBdr>
          <w:divsChild>
            <w:div w:id="1017929102">
              <w:marLeft w:val="0"/>
              <w:marRight w:val="0"/>
              <w:marTop w:val="0"/>
              <w:marBottom w:val="0"/>
              <w:divBdr>
                <w:top w:val="none" w:sz="0" w:space="0" w:color="auto"/>
                <w:left w:val="none" w:sz="0" w:space="0" w:color="auto"/>
                <w:bottom w:val="none" w:sz="0" w:space="0" w:color="auto"/>
                <w:right w:val="none" w:sz="0" w:space="0" w:color="auto"/>
              </w:divBdr>
              <w:divsChild>
                <w:div w:id="114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8774">
      <w:bodyDiv w:val="1"/>
      <w:marLeft w:val="0"/>
      <w:marRight w:val="0"/>
      <w:marTop w:val="0"/>
      <w:marBottom w:val="0"/>
      <w:divBdr>
        <w:top w:val="none" w:sz="0" w:space="0" w:color="auto"/>
        <w:left w:val="none" w:sz="0" w:space="0" w:color="auto"/>
        <w:bottom w:val="none" w:sz="0" w:space="0" w:color="auto"/>
        <w:right w:val="none" w:sz="0" w:space="0" w:color="auto"/>
      </w:divBdr>
      <w:divsChild>
        <w:div w:id="1586183426">
          <w:marLeft w:val="0"/>
          <w:marRight w:val="0"/>
          <w:marTop w:val="0"/>
          <w:marBottom w:val="0"/>
          <w:divBdr>
            <w:top w:val="none" w:sz="0" w:space="0" w:color="auto"/>
            <w:left w:val="none" w:sz="0" w:space="0" w:color="auto"/>
            <w:bottom w:val="none" w:sz="0" w:space="0" w:color="auto"/>
            <w:right w:val="none" w:sz="0" w:space="0" w:color="auto"/>
          </w:divBdr>
          <w:divsChild>
            <w:div w:id="116603670">
              <w:marLeft w:val="0"/>
              <w:marRight w:val="0"/>
              <w:marTop w:val="0"/>
              <w:marBottom w:val="0"/>
              <w:divBdr>
                <w:top w:val="none" w:sz="0" w:space="0" w:color="auto"/>
                <w:left w:val="none" w:sz="0" w:space="0" w:color="auto"/>
                <w:bottom w:val="none" w:sz="0" w:space="0" w:color="auto"/>
                <w:right w:val="none" w:sz="0" w:space="0" w:color="auto"/>
              </w:divBdr>
              <w:divsChild>
                <w:div w:id="17322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94466">
      <w:bodyDiv w:val="1"/>
      <w:marLeft w:val="0"/>
      <w:marRight w:val="0"/>
      <w:marTop w:val="0"/>
      <w:marBottom w:val="0"/>
      <w:divBdr>
        <w:top w:val="none" w:sz="0" w:space="0" w:color="auto"/>
        <w:left w:val="none" w:sz="0" w:space="0" w:color="auto"/>
        <w:bottom w:val="none" w:sz="0" w:space="0" w:color="auto"/>
        <w:right w:val="none" w:sz="0" w:space="0" w:color="auto"/>
      </w:divBdr>
      <w:divsChild>
        <w:div w:id="206915679">
          <w:marLeft w:val="0"/>
          <w:marRight w:val="0"/>
          <w:marTop w:val="0"/>
          <w:marBottom w:val="0"/>
          <w:divBdr>
            <w:top w:val="none" w:sz="0" w:space="0" w:color="auto"/>
            <w:left w:val="none" w:sz="0" w:space="0" w:color="auto"/>
            <w:bottom w:val="none" w:sz="0" w:space="0" w:color="auto"/>
            <w:right w:val="none" w:sz="0" w:space="0" w:color="auto"/>
          </w:divBdr>
          <w:divsChild>
            <w:div w:id="845636789">
              <w:marLeft w:val="0"/>
              <w:marRight w:val="0"/>
              <w:marTop w:val="0"/>
              <w:marBottom w:val="0"/>
              <w:divBdr>
                <w:top w:val="none" w:sz="0" w:space="0" w:color="auto"/>
                <w:left w:val="none" w:sz="0" w:space="0" w:color="auto"/>
                <w:bottom w:val="none" w:sz="0" w:space="0" w:color="auto"/>
                <w:right w:val="none" w:sz="0" w:space="0" w:color="auto"/>
              </w:divBdr>
              <w:divsChild>
                <w:div w:id="72830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3150">
      <w:bodyDiv w:val="1"/>
      <w:marLeft w:val="0"/>
      <w:marRight w:val="0"/>
      <w:marTop w:val="0"/>
      <w:marBottom w:val="0"/>
      <w:divBdr>
        <w:top w:val="none" w:sz="0" w:space="0" w:color="auto"/>
        <w:left w:val="none" w:sz="0" w:space="0" w:color="auto"/>
        <w:bottom w:val="none" w:sz="0" w:space="0" w:color="auto"/>
        <w:right w:val="none" w:sz="0" w:space="0" w:color="auto"/>
      </w:divBdr>
      <w:divsChild>
        <w:div w:id="56323895">
          <w:marLeft w:val="0"/>
          <w:marRight w:val="0"/>
          <w:marTop w:val="0"/>
          <w:marBottom w:val="0"/>
          <w:divBdr>
            <w:top w:val="none" w:sz="0" w:space="0" w:color="auto"/>
            <w:left w:val="none" w:sz="0" w:space="0" w:color="auto"/>
            <w:bottom w:val="none" w:sz="0" w:space="0" w:color="auto"/>
            <w:right w:val="none" w:sz="0" w:space="0" w:color="auto"/>
          </w:divBdr>
          <w:divsChild>
            <w:div w:id="1395348135">
              <w:marLeft w:val="0"/>
              <w:marRight w:val="0"/>
              <w:marTop w:val="0"/>
              <w:marBottom w:val="0"/>
              <w:divBdr>
                <w:top w:val="none" w:sz="0" w:space="0" w:color="auto"/>
                <w:left w:val="none" w:sz="0" w:space="0" w:color="auto"/>
                <w:bottom w:val="none" w:sz="0" w:space="0" w:color="auto"/>
                <w:right w:val="none" w:sz="0" w:space="0" w:color="auto"/>
              </w:divBdr>
              <w:divsChild>
                <w:div w:id="14165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89005">
      <w:bodyDiv w:val="1"/>
      <w:marLeft w:val="0"/>
      <w:marRight w:val="0"/>
      <w:marTop w:val="0"/>
      <w:marBottom w:val="0"/>
      <w:divBdr>
        <w:top w:val="none" w:sz="0" w:space="0" w:color="auto"/>
        <w:left w:val="none" w:sz="0" w:space="0" w:color="auto"/>
        <w:bottom w:val="none" w:sz="0" w:space="0" w:color="auto"/>
        <w:right w:val="none" w:sz="0" w:space="0" w:color="auto"/>
      </w:divBdr>
      <w:divsChild>
        <w:div w:id="954559130">
          <w:marLeft w:val="0"/>
          <w:marRight w:val="0"/>
          <w:marTop w:val="0"/>
          <w:marBottom w:val="0"/>
          <w:divBdr>
            <w:top w:val="none" w:sz="0" w:space="0" w:color="auto"/>
            <w:left w:val="none" w:sz="0" w:space="0" w:color="auto"/>
            <w:bottom w:val="none" w:sz="0" w:space="0" w:color="auto"/>
            <w:right w:val="none" w:sz="0" w:space="0" w:color="auto"/>
          </w:divBdr>
          <w:divsChild>
            <w:div w:id="1052997822">
              <w:marLeft w:val="0"/>
              <w:marRight w:val="0"/>
              <w:marTop w:val="0"/>
              <w:marBottom w:val="0"/>
              <w:divBdr>
                <w:top w:val="none" w:sz="0" w:space="0" w:color="auto"/>
                <w:left w:val="none" w:sz="0" w:space="0" w:color="auto"/>
                <w:bottom w:val="none" w:sz="0" w:space="0" w:color="auto"/>
                <w:right w:val="none" w:sz="0" w:space="0" w:color="auto"/>
              </w:divBdr>
              <w:divsChild>
                <w:div w:id="7323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3155">
      <w:bodyDiv w:val="1"/>
      <w:marLeft w:val="0"/>
      <w:marRight w:val="0"/>
      <w:marTop w:val="0"/>
      <w:marBottom w:val="0"/>
      <w:divBdr>
        <w:top w:val="none" w:sz="0" w:space="0" w:color="auto"/>
        <w:left w:val="none" w:sz="0" w:space="0" w:color="auto"/>
        <w:bottom w:val="none" w:sz="0" w:space="0" w:color="auto"/>
        <w:right w:val="none" w:sz="0" w:space="0" w:color="auto"/>
      </w:divBdr>
      <w:divsChild>
        <w:div w:id="339432489">
          <w:marLeft w:val="0"/>
          <w:marRight w:val="0"/>
          <w:marTop w:val="0"/>
          <w:marBottom w:val="0"/>
          <w:divBdr>
            <w:top w:val="none" w:sz="0" w:space="0" w:color="auto"/>
            <w:left w:val="none" w:sz="0" w:space="0" w:color="auto"/>
            <w:bottom w:val="none" w:sz="0" w:space="0" w:color="auto"/>
            <w:right w:val="none" w:sz="0" w:space="0" w:color="auto"/>
          </w:divBdr>
          <w:divsChild>
            <w:div w:id="152450109">
              <w:marLeft w:val="0"/>
              <w:marRight w:val="0"/>
              <w:marTop w:val="0"/>
              <w:marBottom w:val="0"/>
              <w:divBdr>
                <w:top w:val="none" w:sz="0" w:space="0" w:color="auto"/>
                <w:left w:val="none" w:sz="0" w:space="0" w:color="auto"/>
                <w:bottom w:val="none" w:sz="0" w:space="0" w:color="auto"/>
                <w:right w:val="none" w:sz="0" w:space="0" w:color="auto"/>
              </w:divBdr>
              <w:divsChild>
                <w:div w:id="135026974">
                  <w:marLeft w:val="0"/>
                  <w:marRight w:val="0"/>
                  <w:marTop w:val="0"/>
                  <w:marBottom w:val="0"/>
                  <w:divBdr>
                    <w:top w:val="none" w:sz="0" w:space="0" w:color="auto"/>
                    <w:left w:val="none" w:sz="0" w:space="0" w:color="auto"/>
                    <w:bottom w:val="none" w:sz="0" w:space="0" w:color="auto"/>
                    <w:right w:val="none" w:sz="0" w:space="0" w:color="auto"/>
                  </w:divBdr>
                  <w:divsChild>
                    <w:div w:id="9608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185535">
      <w:bodyDiv w:val="1"/>
      <w:marLeft w:val="0"/>
      <w:marRight w:val="0"/>
      <w:marTop w:val="0"/>
      <w:marBottom w:val="0"/>
      <w:divBdr>
        <w:top w:val="none" w:sz="0" w:space="0" w:color="auto"/>
        <w:left w:val="none" w:sz="0" w:space="0" w:color="auto"/>
        <w:bottom w:val="none" w:sz="0" w:space="0" w:color="auto"/>
        <w:right w:val="none" w:sz="0" w:space="0" w:color="auto"/>
      </w:divBdr>
      <w:divsChild>
        <w:div w:id="1778329168">
          <w:marLeft w:val="0"/>
          <w:marRight w:val="0"/>
          <w:marTop w:val="0"/>
          <w:marBottom w:val="0"/>
          <w:divBdr>
            <w:top w:val="none" w:sz="0" w:space="0" w:color="auto"/>
            <w:left w:val="none" w:sz="0" w:space="0" w:color="auto"/>
            <w:bottom w:val="none" w:sz="0" w:space="0" w:color="auto"/>
            <w:right w:val="none" w:sz="0" w:space="0" w:color="auto"/>
          </w:divBdr>
          <w:divsChild>
            <w:div w:id="1838687004">
              <w:marLeft w:val="0"/>
              <w:marRight w:val="0"/>
              <w:marTop w:val="0"/>
              <w:marBottom w:val="0"/>
              <w:divBdr>
                <w:top w:val="none" w:sz="0" w:space="0" w:color="auto"/>
                <w:left w:val="none" w:sz="0" w:space="0" w:color="auto"/>
                <w:bottom w:val="none" w:sz="0" w:space="0" w:color="auto"/>
                <w:right w:val="none" w:sz="0" w:space="0" w:color="auto"/>
              </w:divBdr>
              <w:divsChild>
                <w:div w:id="13205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29243">
      <w:bodyDiv w:val="1"/>
      <w:marLeft w:val="0"/>
      <w:marRight w:val="0"/>
      <w:marTop w:val="0"/>
      <w:marBottom w:val="0"/>
      <w:divBdr>
        <w:top w:val="none" w:sz="0" w:space="0" w:color="auto"/>
        <w:left w:val="none" w:sz="0" w:space="0" w:color="auto"/>
        <w:bottom w:val="none" w:sz="0" w:space="0" w:color="auto"/>
        <w:right w:val="none" w:sz="0" w:space="0" w:color="auto"/>
      </w:divBdr>
      <w:divsChild>
        <w:div w:id="304050947">
          <w:marLeft w:val="0"/>
          <w:marRight w:val="0"/>
          <w:marTop w:val="0"/>
          <w:marBottom w:val="0"/>
          <w:divBdr>
            <w:top w:val="none" w:sz="0" w:space="0" w:color="auto"/>
            <w:left w:val="none" w:sz="0" w:space="0" w:color="auto"/>
            <w:bottom w:val="none" w:sz="0" w:space="0" w:color="auto"/>
            <w:right w:val="none" w:sz="0" w:space="0" w:color="auto"/>
          </w:divBdr>
          <w:divsChild>
            <w:div w:id="1850680783">
              <w:marLeft w:val="0"/>
              <w:marRight w:val="0"/>
              <w:marTop w:val="0"/>
              <w:marBottom w:val="0"/>
              <w:divBdr>
                <w:top w:val="none" w:sz="0" w:space="0" w:color="auto"/>
                <w:left w:val="none" w:sz="0" w:space="0" w:color="auto"/>
                <w:bottom w:val="none" w:sz="0" w:space="0" w:color="auto"/>
                <w:right w:val="none" w:sz="0" w:space="0" w:color="auto"/>
              </w:divBdr>
              <w:divsChild>
                <w:div w:id="186201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663989">
      <w:bodyDiv w:val="1"/>
      <w:marLeft w:val="0"/>
      <w:marRight w:val="0"/>
      <w:marTop w:val="0"/>
      <w:marBottom w:val="0"/>
      <w:divBdr>
        <w:top w:val="none" w:sz="0" w:space="0" w:color="auto"/>
        <w:left w:val="none" w:sz="0" w:space="0" w:color="auto"/>
        <w:bottom w:val="none" w:sz="0" w:space="0" w:color="auto"/>
        <w:right w:val="none" w:sz="0" w:space="0" w:color="auto"/>
      </w:divBdr>
      <w:divsChild>
        <w:div w:id="623972916">
          <w:marLeft w:val="0"/>
          <w:marRight w:val="0"/>
          <w:marTop w:val="0"/>
          <w:marBottom w:val="0"/>
          <w:divBdr>
            <w:top w:val="none" w:sz="0" w:space="0" w:color="auto"/>
            <w:left w:val="none" w:sz="0" w:space="0" w:color="auto"/>
            <w:bottom w:val="none" w:sz="0" w:space="0" w:color="auto"/>
            <w:right w:val="none" w:sz="0" w:space="0" w:color="auto"/>
          </w:divBdr>
          <w:divsChild>
            <w:div w:id="37899991">
              <w:marLeft w:val="0"/>
              <w:marRight w:val="0"/>
              <w:marTop w:val="0"/>
              <w:marBottom w:val="0"/>
              <w:divBdr>
                <w:top w:val="none" w:sz="0" w:space="0" w:color="auto"/>
                <w:left w:val="none" w:sz="0" w:space="0" w:color="auto"/>
                <w:bottom w:val="none" w:sz="0" w:space="0" w:color="auto"/>
                <w:right w:val="none" w:sz="0" w:space="0" w:color="auto"/>
              </w:divBdr>
              <w:divsChild>
                <w:div w:id="15506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1308</Words>
  <Characters>7462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Cangioli</dc:creator>
  <cp:lastModifiedBy>Giorgio Cangioli</cp:lastModifiedBy>
  <cp:revision>1</cp:revision>
  <dcterms:created xsi:type="dcterms:W3CDTF">2017-03-22T21:05:00Z</dcterms:created>
  <dcterms:modified xsi:type="dcterms:W3CDTF">2017-03-22T21:05:00Z</dcterms:modified>
</cp:coreProperties>
</file>