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4C6B3" w14:textId="77777777" w:rsidR="00634A39" w:rsidRPr="00E167EB" w:rsidRDefault="00634A39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E167EB">
        <w:rPr>
          <w:rFonts w:ascii="Arial" w:eastAsia="Times New Roman" w:hAnsi="Arial" w:cs="Arial"/>
          <w:b/>
          <w:bCs/>
          <w:sz w:val="20"/>
          <w:szCs w:val="20"/>
        </w:rPr>
        <w:t>Orders &amp; Observations Conference Call</w:t>
      </w:r>
    </w:p>
    <w:p w14:paraId="51F78FA0" w14:textId="0503C13C" w:rsidR="00634A39" w:rsidRPr="00E167EB" w:rsidRDefault="006115DF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22</w:t>
      </w:r>
      <w:r w:rsidR="00B00458">
        <w:rPr>
          <w:rFonts w:ascii="Arial" w:eastAsia="Times New Roman" w:hAnsi="Arial" w:cs="Arial"/>
          <w:b/>
          <w:bCs/>
          <w:sz w:val="20"/>
          <w:szCs w:val="20"/>
        </w:rPr>
        <w:t xml:space="preserve"> April</w:t>
      </w:r>
      <w:r w:rsidR="008D2B5A">
        <w:rPr>
          <w:rFonts w:ascii="Arial" w:eastAsia="Times New Roman" w:hAnsi="Arial" w:cs="Arial"/>
          <w:b/>
          <w:bCs/>
          <w:sz w:val="20"/>
          <w:szCs w:val="20"/>
        </w:rPr>
        <w:t>, 2016</w:t>
      </w:r>
    </w:p>
    <w:p w14:paraId="214DDBB9" w14:textId="77777777" w:rsidR="00634A39" w:rsidRDefault="00634A39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052606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 xml:space="preserve">+1 770 657 9270, Passcode: </w:t>
      </w:r>
      <w:r w:rsidR="00E167EB" w:rsidRPr="00052606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398652</w:t>
      </w:r>
      <w:r w:rsidRPr="00052606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#</w:t>
      </w:r>
    </w:p>
    <w:p w14:paraId="42F2FF94" w14:textId="77777777" w:rsidR="00E167EB" w:rsidRDefault="00E167EB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WebURL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: </w:t>
      </w:r>
      <w:hyperlink r:id="rId7" w:history="1">
        <w:r w:rsidRPr="003B0032"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https://join.me/vernetzt.us</w:t>
        </w:r>
      </w:hyperlink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7F43B384" w14:textId="77777777" w:rsidR="00634A39" w:rsidRPr="00E167EB" w:rsidRDefault="00634A39" w:rsidP="00E167EB">
      <w:pPr>
        <w:spacing w:after="0" w:line="240" w:lineRule="auto"/>
        <w:ind w:left="720" w:firstLine="720"/>
        <w:outlineLvl w:val="0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b/>
          <w:sz w:val="20"/>
          <w:szCs w:val="20"/>
        </w:rPr>
        <w:t>Attendees:</w:t>
      </w:r>
      <w:r w:rsidRPr="00E167EB">
        <w:rPr>
          <w:rFonts w:ascii="Arial" w:eastAsia="Times New Roman" w:hAnsi="Arial" w:cs="Arial"/>
          <w:sz w:val="20"/>
          <w:szCs w:val="20"/>
        </w:rPr>
        <w:t xml:space="preserve"> </w:t>
      </w:r>
      <w:r w:rsidR="00FC4EB9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34ADE97" w14:textId="77777777" w:rsidR="00634A39" w:rsidRPr="00E167EB" w:rsidRDefault="00634A39" w:rsidP="00634A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8472" w:type="dxa"/>
        <w:tblInd w:w="1430" w:type="dxa"/>
        <w:tblLayout w:type="fixed"/>
        <w:tblLook w:val="04A0" w:firstRow="1" w:lastRow="0" w:firstColumn="1" w:lastColumn="0" w:noHBand="0" w:noVBand="1"/>
      </w:tblPr>
      <w:tblGrid>
        <w:gridCol w:w="465"/>
        <w:gridCol w:w="3420"/>
        <w:gridCol w:w="4587"/>
      </w:tblGrid>
      <w:tr w:rsidR="00634A39" w:rsidRPr="00E167EB" w14:paraId="5B7A2492" w14:textId="77777777" w:rsidTr="003316BF">
        <w:trPr>
          <w:trHeight w:val="32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A4A28A3" w14:textId="77777777" w:rsidR="00634A39" w:rsidRPr="00E167EB" w:rsidRDefault="00634A3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1A05D0A1" w14:textId="77777777" w:rsidR="00634A39" w:rsidRPr="00E167EB" w:rsidRDefault="00634A3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Name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C217B0A" w14:textId="77777777" w:rsidR="00634A39" w:rsidRPr="00E167EB" w:rsidRDefault="00634A3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Organization</w:t>
            </w:r>
          </w:p>
        </w:tc>
      </w:tr>
      <w:tr w:rsidR="00311C8B" w:rsidRPr="00E167EB" w14:paraId="4837C414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D9CB47" w14:textId="77777777" w:rsidR="00311C8B" w:rsidRPr="00E167EB" w:rsidRDefault="00311C8B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58659D" w14:textId="7CB1D6D4" w:rsidR="00311C8B" w:rsidRPr="00E167EB" w:rsidRDefault="009B54B4" w:rsidP="003316B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Pitkus</w:t>
            </w:r>
            <w:proofErr w:type="spellEnd"/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3DEE" w14:textId="44B444B1" w:rsidR="00311C8B" w:rsidRPr="00E167EB" w:rsidRDefault="009B54B4" w:rsidP="0037670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IMO</w:t>
            </w:r>
          </w:p>
        </w:tc>
      </w:tr>
      <w:tr w:rsidR="00311C8B" w:rsidRPr="00E167EB" w14:paraId="63A285BC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6A0D55" w14:textId="77777777" w:rsidR="00311C8B" w:rsidRPr="00E167EB" w:rsidRDefault="00311C8B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8E3617" w14:textId="4D8B847E" w:rsidR="00311C8B" w:rsidRPr="00E167EB" w:rsidRDefault="009B54B4" w:rsidP="007B58F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Kathy Walsh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03BF" w14:textId="52BC0142" w:rsidR="00311C8B" w:rsidRPr="00E167EB" w:rsidRDefault="009B54B4" w:rsidP="00DC0E3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LabCorp</w:t>
            </w:r>
          </w:p>
        </w:tc>
      </w:tr>
      <w:tr w:rsidR="00D86DEE" w:rsidRPr="00E167EB" w14:paraId="54607C42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F164D8" w14:textId="77777777" w:rsidR="00D86DEE" w:rsidRPr="00E167EB" w:rsidRDefault="00D86DE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6B3B9" w14:textId="57A3DF24" w:rsidR="00D86DEE" w:rsidRPr="00E167EB" w:rsidRDefault="009B54B4" w:rsidP="009B54B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Riki Merrick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806C" w14:textId="11891B58" w:rsidR="00D86DEE" w:rsidRPr="00E167EB" w:rsidRDefault="009B54B4" w:rsidP="00B02B4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Vernetzt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, LLC</w:t>
            </w:r>
          </w:p>
        </w:tc>
      </w:tr>
      <w:tr w:rsidR="006B4D67" w:rsidRPr="00E167EB" w14:paraId="60BB001C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8BE5B1" w14:textId="77777777" w:rsidR="006B4D67" w:rsidRPr="00E167EB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7787D" w14:textId="53EAB4B1" w:rsidR="006B4D67" w:rsidRPr="00E167EB" w:rsidRDefault="009B54B4" w:rsidP="0057710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Ron van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Duyne</w:t>
            </w:r>
            <w:proofErr w:type="spellEnd"/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2E4D" w14:textId="0BAFEA38" w:rsidR="006B4D67" w:rsidRPr="00E167EB" w:rsidRDefault="009B54B4" w:rsidP="0057710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</w:tr>
      <w:tr w:rsidR="006B4D67" w:rsidRPr="00E167EB" w14:paraId="20F68D90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001E99" w14:textId="77777777" w:rsidR="006B4D67" w:rsidRPr="00E167EB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A280AF" w14:textId="48273B1A" w:rsidR="006B4D67" w:rsidRPr="00E167EB" w:rsidRDefault="009B54B4" w:rsidP="00E5133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Dale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Chrismon</w:t>
            </w:r>
            <w:proofErr w:type="spellEnd"/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C71E" w14:textId="0E6D21A2" w:rsidR="006B4D67" w:rsidRPr="00E167EB" w:rsidRDefault="009B54B4" w:rsidP="00E5512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LabCorp</w:t>
            </w:r>
          </w:p>
        </w:tc>
      </w:tr>
      <w:tr w:rsidR="006B4D67" w:rsidRPr="00E167EB" w14:paraId="48F07FFE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A1819D" w14:textId="77777777" w:rsidR="006B4D67" w:rsidRPr="00E167EB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F64123" w14:textId="76B919D1" w:rsidR="006B4D67" w:rsidRPr="00E167EB" w:rsidRDefault="009B54B4" w:rsidP="0093782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Wendy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VerHoef</w:t>
            </w:r>
            <w:proofErr w:type="spellEnd"/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966C" w14:textId="640CCCB3" w:rsidR="006B4D67" w:rsidRPr="00E167EB" w:rsidRDefault="009B54B4" w:rsidP="00AC763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Samvit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Solutions / NCI</w:t>
            </w:r>
          </w:p>
        </w:tc>
      </w:tr>
      <w:tr w:rsidR="006B4D67" w:rsidRPr="00E167EB" w14:paraId="7D6884E4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B11CC" w14:textId="77777777" w:rsidR="006B4D67" w:rsidRPr="00E167EB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968B17" w14:textId="36205EF6" w:rsidR="006B4D67" w:rsidRPr="00E167EB" w:rsidRDefault="009B54B4" w:rsidP="009B54B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Mark Jones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ABDF" w14:textId="12E7DCC2" w:rsidR="006B4D67" w:rsidRPr="00E167EB" w:rsidRDefault="009B54B4" w:rsidP="00F97AF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Orchard</w:t>
            </w:r>
          </w:p>
        </w:tc>
      </w:tr>
      <w:tr w:rsidR="003918DD" w:rsidRPr="00E167EB" w14:paraId="3453F54B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BF1AD6" w14:textId="77777777" w:rsidR="003918DD" w:rsidRPr="00E167EB" w:rsidRDefault="003918D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754EE6" w14:textId="70ADC337" w:rsidR="003918DD" w:rsidRPr="00E167EB" w:rsidRDefault="003918DD" w:rsidP="00491002">
            <w:pPr>
              <w:tabs>
                <w:tab w:val="left" w:pos="247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8827" w14:textId="7A497F83" w:rsidR="003918DD" w:rsidRPr="00E167EB" w:rsidRDefault="003918DD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4D67" w:rsidRPr="00E167EB" w14:paraId="70D81D85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F60FC5" w14:textId="77777777" w:rsidR="006B4D67" w:rsidRPr="00E167EB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7C404" w14:textId="77777777" w:rsidR="006B4D67" w:rsidRPr="00E167EB" w:rsidRDefault="006B4D67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CA49" w14:textId="77777777" w:rsidR="006B4D67" w:rsidRPr="00E167EB" w:rsidRDefault="006B4D67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4D67" w:rsidRPr="00E167EB" w14:paraId="73C2F6BE" w14:textId="77777777" w:rsidTr="002D20A7">
        <w:trPr>
          <w:trHeight w:val="26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F170B4" w14:textId="77777777" w:rsidR="006B4D67" w:rsidRPr="00E167EB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D66C2" w14:textId="77777777" w:rsidR="006B4D67" w:rsidRDefault="006B4D67" w:rsidP="000477B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F140" w14:textId="77777777" w:rsidR="006B4D67" w:rsidRPr="00E167EB" w:rsidRDefault="006B4D67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4D67" w:rsidRPr="00E167EB" w14:paraId="038E8E78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0D6B4" w14:textId="77777777" w:rsidR="006B4D67" w:rsidRPr="00E167EB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B97EA5" w14:textId="77777777" w:rsidR="006B4D67" w:rsidRDefault="006B4D67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762E" w14:textId="77777777" w:rsidR="006B4D67" w:rsidRPr="00E167EB" w:rsidRDefault="006B4D67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4D67" w:rsidRPr="00E167EB" w14:paraId="1AC0AF71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FC3736" w14:textId="77777777" w:rsidR="006B4D67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DECD22" w14:textId="77777777" w:rsidR="006B4D67" w:rsidRDefault="006B4D67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8C3D" w14:textId="77777777" w:rsidR="006B4D67" w:rsidRPr="00E167EB" w:rsidRDefault="006B4D67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D174D20" w14:textId="7AD9F9CF" w:rsidR="00634A39" w:rsidRPr="00E167EB" w:rsidRDefault="00F87562" w:rsidP="00634A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sz w:val="20"/>
          <w:szCs w:val="20"/>
        </w:rPr>
        <w:tab/>
      </w:r>
      <w:r w:rsidRPr="00E167EB">
        <w:rPr>
          <w:rFonts w:ascii="Arial" w:eastAsia="Times New Roman" w:hAnsi="Arial" w:cs="Arial"/>
          <w:sz w:val="20"/>
          <w:szCs w:val="20"/>
        </w:rPr>
        <w:tab/>
        <w:t>Regrets</w:t>
      </w:r>
      <w:r w:rsidR="00AD3575" w:rsidRPr="00E167EB">
        <w:rPr>
          <w:rFonts w:ascii="Arial" w:eastAsia="Times New Roman" w:hAnsi="Arial" w:cs="Arial"/>
          <w:sz w:val="20"/>
          <w:szCs w:val="20"/>
        </w:rPr>
        <w:t>:</w:t>
      </w:r>
      <w:r w:rsidR="006115DF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1F6C4FA" w14:textId="77777777" w:rsidR="00F87562" w:rsidRDefault="00F87562" w:rsidP="00491002">
      <w:pPr>
        <w:spacing w:after="0" w:line="240" w:lineRule="auto"/>
        <w:rPr>
          <w:rFonts w:ascii="Arial" w:eastAsia="Times New Roman" w:hAnsi="Arial" w:cs="Arial"/>
        </w:rPr>
      </w:pPr>
    </w:p>
    <w:p w14:paraId="1AA14EFB" w14:textId="0A0B5144" w:rsidR="00311C8B" w:rsidRPr="00E167EB" w:rsidRDefault="00634A39" w:rsidP="00311C8B">
      <w:pPr>
        <w:snapToGri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b/>
          <w:sz w:val="20"/>
          <w:szCs w:val="20"/>
        </w:rPr>
        <w:t>Co-Chair</w:t>
      </w:r>
      <w:r w:rsidRPr="00E167EB">
        <w:rPr>
          <w:rFonts w:ascii="Arial" w:eastAsia="Times New Roman" w:hAnsi="Arial" w:cs="Arial"/>
          <w:sz w:val="20"/>
          <w:szCs w:val="20"/>
        </w:rPr>
        <w:t xml:space="preserve">: </w:t>
      </w:r>
      <w:r w:rsidR="005615F0">
        <w:rPr>
          <w:rFonts w:ascii="Arial" w:eastAsia="Times New Roman" w:hAnsi="Arial" w:cs="Arial"/>
          <w:sz w:val="20"/>
          <w:szCs w:val="20"/>
        </w:rPr>
        <w:t>Riki Merrick</w:t>
      </w:r>
    </w:p>
    <w:p w14:paraId="395FBE0A" w14:textId="5509AEDC" w:rsidR="00634A39" w:rsidRDefault="00634A39" w:rsidP="00634A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b/>
          <w:sz w:val="20"/>
          <w:szCs w:val="20"/>
        </w:rPr>
        <w:t>Scribe:</w:t>
      </w:r>
      <w:r w:rsidR="00574B3B" w:rsidRPr="00E167EB">
        <w:rPr>
          <w:rFonts w:ascii="Arial" w:eastAsia="Times New Roman" w:hAnsi="Arial" w:cs="Arial"/>
          <w:sz w:val="20"/>
          <w:szCs w:val="20"/>
        </w:rPr>
        <w:t xml:space="preserve">  </w:t>
      </w:r>
      <w:r w:rsidR="008D2B5A">
        <w:rPr>
          <w:rFonts w:ascii="Arial" w:eastAsia="Times New Roman" w:hAnsi="Arial" w:cs="Arial"/>
          <w:sz w:val="20"/>
          <w:szCs w:val="20"/>
        </w:rPr>
        <w:t>Riki Merrick</w:t>
      </w:r>
    </w:p>
    <w:p w14:paraId="4A773907" w14:textId="77777777" w:rsidR="005615F0" w:rsidRDefault="005615F0" w:rsidP="00634A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AE13A75" w14:textId="77777777" w:rsidR="00634A39" w:rsidRPr="00E167EB" w:rsidRDefault="00634A39" w:rsidP="00634A39">
      <w:pPr>
        <w:spacing w:after="0" w:line="240" w:lineRule="auto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E167EB">
        <w:rPr>
          <w:rFonts w:ascii="Arial" w:eastAsia="Times New Roman" w:hAnsi="Arial" w:cs="Arial"/>
          <w:bCs/>
          <w:sz w:val="20"/>
          <w:szCs w:val="20"/>
        </w:rPr>
        <w:t>Agenda/Minutes:</w:t>
      </w:r>
    </w:p>
    <w:p w14:paraId="7D8C4429" w14:textId="77777777" w:rsidR="009D7801" w:rsidRDefault="009D7801" w:rsidP="00E167E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167EB">
        <w:rPr>
          <w:rFonts w:ascii="Arial" w:hAnsi="Arial" w:cs="Arial"/>
          <w:sz w:val="20"/>
          <w:szCs w:val="20"/>
        </w:rPr>
        <w:t>Agenda Review</w:t>
      </w:r>
    </w:p>
    <w:p w14:paraId="678B056B" w14:textId="77777777" w:rsidR="00FB058B" w:rsidRPr="00A9026C" w:rsidRDefault="009D54C8" w:rsidP="002D20A7">
      <w:pPr>
        <w:numPr>
          <w:ilvl w:val="0"/>
          <w:numId w:val="2"/>
        </w:numPr>
        <w:contextualSpacing/>
        <w:rPr>
          <w:rFonts w:ascii="Arial" w:hAnsi="Arial" w:cs="Arial"/>
          <w:sz w:val="20"/>
          <w:szCs w:val="20"/>
        </w:rPr>
      </w:pPr>
      <w:r w:rsidRPr="00A9026C">
        <w:rPr>
          <w:rFonts w:ascii="Arial" w:hAnsi="Arial" w:cs="Arial"/>
          <w:sz w:val="20"/>
          <w:szCs w:val="20"/>
        </w:rPr>
        <w:t>Approve minutes</w:t>
      </w:r>
      <w:r w:rsidR="00FB058B" w:rsidRPr="00A9026C">
        <w:rPr>
          <w:rFonts w:ascii="Arial" w:hAnsi="Arial" w:cs="Arial"/>
          <w:sz w:val="20"/>
          <w:szCs w:val="20"/>
        </w:rPr>
        <w:t>:</w:t>
      </w:r>
    </w:p>
    <w:p w14:paraId="16493C22" w14:textId="77CD670D" w:rsidR="003E288F" w:rsidRDefault="003E288F" w:rsidP="00A9026C">
      <w:pPr>
        <w:pStyle w:val="ListParagraph"/>
        <w:numPr>
          <w:ilvl w:val="1"/>
          <w:numId w:val="2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from April 1</w:t>
      </w:r>
      <w:r w:rsidR="006115DF">
        <w:rPr>
          <w:rFonts w:ascii="Arial" w:hAnsi="Arial" w:cs="Arial"/>
          <w:color w:val="222222"/>
          <w:sz w:val="19"/>
          <w:szCs w:val="19"/>
        </w:rPr>
        <w:t>5</w:t>
      </w:r>
      <w:r>
        <w:rPr>
          <w:rFonts w:ascii="Arial" w:hAnsi="Arial" w:cs="Arial"/>
          <w:color w:val="222222"/>
          <w:sz w:val="19"/>
          <w:szCs w:val="19"/>
        </w:rPr>
        <w:t xml:space="preserve">, 2016: </w:t>
      </w:r>
      <w:hyperlink r:id="rId8" w:history="1">
        <w:r w:rsidR="006115DF" w:rsidRPr="00505C86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http://wiki.hl7.org/index.php?title=File:SPM_Minutes_201604015_ConCall.docx</w:t>
        </w:r>
      </w:hyperlink>
      <w:r w:rsidRPr="00A9026C">
        <w:rPr>
          <w:rFonts w:ascii="Arial" w:hAnsi="Arial" w:cs="Arial"/>
          <w:color w:val="222222"/>
          <w:sz w:val="19"/>
          <w:szCs w:val="19"/>
        </w:rPr>
        <w:t> </w:t>
      </w:r>
    </w:p>
    <w:p w14:paraId="26D8C5D0" w14:textId="6647C565" w:rsidR="009B54B4" w:rsidRDefault="009B54B4" w:rsidP="009B54B4">
      <w:pPr>
        <w:pStyle w:val="ListParagraph"/>
        <w:shd w:val="clear" w:color="auto" w:fill="FFFFFF"/>
        <w:ind w:left="144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Approve minutes Kathy Walsh, Andrea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Pitkus</w:t>
      </w:r>
      <w:proofErr w:type="spellEnd"/>
      <w:r>
        <w:rPr>
          <w:rFonts w:ascii="Arial" w:hAnsi="Arial" w:cs="Arial"/>
          <w:color w:val="222222"/>
          <w:sz w:val="19"/>
          <w:szCs w:val="19"/>
        </w:rPr>
        <w:t>, no further discussion, against</w:t>
      </w:r>
      <w:proofErr w:type="gramStart"/>
      <w:r>
        <w:rPr>
          <w:rFonts w:ascii="Arial" w:hAnsi="Arial" w:cs="Arial"/>
          <w:color w:val="222222"/>
          <w:sz w:val="19"/>
          <w:szCs w:val="19"/>
        </w:rPr>
        <w:t>:0</w:t>
      </w:r>
      <w:proofErr w:type="gramEnd"/>
      <w:r>
        <w:rPr>
          <w:rFonts w:ascii="Arial" w:hAnsi="Arial" w:cs="Arial"/>
          <w:color w:val="222222"/>
          <w:sz w:val="19"/>
          <w:szCs w:val="19"/>
        </w:rPr>
        <w:t>, abstain: 0, in favor: 6</w:t>
      </w:r>
    </w:p>
    <w:p w14:paraId="0222D953" w14:textId="77777777" w:rsidR="006115DF" w:rsidRDefault="006115DF" w:rsidP="006115DF">
      <w:pPr>
        <w:pStyle w:val="ListParagraph"/>
        <w:shd w:val="clear" w:color="auto" w:fill="FFFFFF"/>
        <w:ind w:left="1440"/>
        <w:rPr>
          <w:rFonts w:ascii="Arial" w:hAnsi="Arial" w:cs="Arial"/>
          <w:color w:val="222222"/>
          <w:sz w:val="19"/>
          <w:szCs w:val="19"/>
        </w:rPr>
      </w:pPr>
    </w:p>
    <w:p w14:paraId="241DC5A9" w14:textId="0CDA54D5" w:rsidR="006B3EDB" w:rsidRPr="006115DF" w:rsidRDefault="00334A77" w:rsidP="006115D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115DF">
        <w:rPr>
          <w:rFonts w:ascii="Arial" w:eastAsia="Times New Roman" w:hAnsi="Arial" w:cs="Arial"/>
          <w:color w:val="222222"/>
          <w:sz w:val="20"/>
          <w:szCs w:val="20"/>
        </w:rPr>
        <w:t xml:space="preserve">Compare Specimen DAM to biologic specimen model in BRIDG </w:t>
      </w:r>
      <w:r w:rsidR="005D0D62" w:rsidRPr="006115DF">
        <w:rPr>
          <w:rFonts w:ascii="Arial" w:hAnsi="Arial" w:cs="Arial"/>
          <w:sz w:val="20"/>
          <w:szCs w:val="20"/>
        </w:rPr>
        <w:t>- map specification source is BRIDG and the map to</w:t>
      </w:r>
      <w:r w:rsidRPr="006115DF">
        <w:rPr>
          <w:rFonts w:ascii="Arial" w:hAnsi="Arial" w:cs="Arial"/>
          <w:sz w:val="20"/>
          <w:szCs w:val="20"/>
        </w:rPr>
        <w:t xml:space="preserve"> is specimen – stored here: </w:t>
      </w:r>
      <w:r w:rsidR="006B3EDB" w:rsidRPr="006115DF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3E288F" w:rsidRPr="006115DF">
          <w:rPr>
            <w:rStyle w:val="Hyperlink"/>
            <w:rFonts w:ascii="Arial" w:hAnsi="Arial" w:cs="Arial"/>
            <w:sz w:val="20"/>
            <w:szCs w:val="20"/>
          </w:rPr>
          <w:t>http://www.hl7.org/documentcenter/public/wg/bridg/BRIDG%20to%20Specimen%20DAM%20Mapping%20Spreadsheet%2020160401.xls</w:t>
        </w:r>
      </w:hyperlink>
      <w:r w:rsidR="006B3EDB" w:rsidRPr="006115DF">
        <w:rPr>
          <w:rFonts w:ascii="Arial" w:hAnsi="Arial" w:cs="Arial"/>
          <w:sz w:val="20"/>
          <w:szCs w:val="20"/>
        </w:rPr>
        <w:t xml:space="preserve"> </w:t>
      </w:r>
    </w:p>
    <w:p w14:paraId="699F999D" w14:textId="4B83EF06" w:rsidR="003B72C3" w:rsidRDefault="003B72C3" w:rsidP="003B72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Discussion:</w:t>
      </w:r>
    </w:p>
    <w:p w14:paraId="2AD51499" w14:textId="29CC62D2" w:rsidR="003B72C3" w:rsidRDefault="003B72C3" w:rsidP="003B72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Start with </w:t>
      </w:r>
      <w:proofErr w:type="spellStart"/>
      <w:r>
        <w:rPr>
          <w:rFonts w:ascii="Arial" w:hAnsi="Arial" w:cs="Arial"/>
          <w:sz w:val="20"/>
          <w:szCs w:val="20"/>
        </w:rPr>
        <w:t>StorageEquipmentComponent</w:t>
      </w:r>
      <w:proofErr w:type="spellEnd"/>
      <w:r>
        <w:rPr>
          <w:rFonts w:ascii="Arial" w:hAnsi="Arial" w:cs="Arial"/>
          <w:sz w:val="20"/>
          <w:szCs w:val="20"/>
        </w:rPr>
        <w:t xml:space="preserve"> – see 4/1/2016 minutes</w:t>
      </w:r>
    </w:p>
    <w:p w14:paraId="75F683B2" w14:textId="22FB3935" w:rsidR="009B54B4" w:rsidRDefault="009B54B4" w:rsidP="003B72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Walk in coolers are dedicated to certain holders – defined by area = geographic location</w:t>
      </w:r>
    </w:p>
    <w:p w14:paraId="7CFA2581" w14:textId="44163454" w:rsidR="009B54B4" w:rsidRDefault="009B54B4" w:rsidP="003B72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Walk in cooler has: X </w:t>
      </w:r>
      <w:proofErr w:type="gramStart"/>
      <w:r>
        <w:rPr>
          <w:rFonts w:ascii="Arial" w:hAnsi="Arial" w:cs="Arial"/>
          <w:sz w:val="20"/>
          <w:szCs w:val="20"/>
        </w:rPr>
        <w:t>number</w:t>
      </w:r>
      <w:proofErr w:type="gramEnd"/>
      <w:r>
        <w:rPr>
          <w:rFonts w:ascii="Arial" w:hAnsi="Arial" w:cs="Arial"/>
          <w:sz w:val="20"/>
          <w:szCs w:val="20"/>
        </w:rPr>
        <w:t xml:space="preserve"> of shelves, X number of holder types for a shelf – each tray can hold X number of containers</w:t>
      </w:r>
    </w:p>
    <w:p w14:paraId="22E25674" w14:textId="40DD6195" w:rsidR="009B54B4" w:rsidRDefault="009B54B4" w:rsidP="003B72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Holders can leave the storage equipment a</w:t>
      </w:r>
      <w:r w:rsidR="00440F3C">
        <w:rPr>
          <w:rFonts w:ascii="Arial" w:hAnsi="Arial" w:cs="Arial"/>
          <w:sz w:val="20"/>
          <w:szCs w:val="20"/>
        </w:rPr>
        <w:t xml:space="preserve">nd </w:t>
      </w:r>
      <w:proofErr w:type="spellStart"/>
      <w:r w:rsidR="00440F3C">
        <w:rPr>
          <w:rFonts w:ascii="Arial" w:hAnsi="Arial" w:cs="Arial"/>
          <w:sz w:val="20"/>
          <w:szCs w:val="20"/>
        </w:rPr>
        <w:t>storageEquipmentComponent</w:t>
      </w:r>
      <w:proofErr w:type="spellEnd"/>
      <w:r>
        <w:rPr>
          <w:rFonts w:ascii="Arial" w:hAnsi="Arial" w:cs="Arial"/>
          <w:sz w:val="20"/>
          <w:szCs w:val="20"/>
        </w:rPr>
        <w:t xml:space="preserve"> remains inside the storage equipment</w:t>
      </w:r>
    </w:p>
    <w:p w14:paraId="3F352CEE" w14:textId="2CA6579A" w:rsidR="009B54B4" w:rsidRDefault="009B54B4" w:rsidP="003B72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Temperature range – cardinality 0</w:t>
      </w:r>
      <w:proofErr w:type="gramStart"/>
      <w:r>
        <w:rPr>
          <w:rFonts w:ascii="Arial" w:hAnsi="Arial" w:cs="Arial"/>
          <w:sz w:val="20"/>
          <w:szCs w:val="20"/>
        </w:rPr>
        <w:t>..1</w:t>
      </w:r>
      <w:proofErr w:type="gramEnd"/>
    </w:p>
    <w:p w14:paraId="4D901C9B" w14:textId="0CCEB4E8" w:rsidR="009B54B4" w:rsidRDefault="00440F3C" w:rsidP="003B72C3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AdjustableIndicator</w:t>
      </w:r>
      <w:proofErr w:type="spellEnd"/>
      <w:r>
        <w:rPr>
          <w:rFonts w:ascii="Arial" w:hAnsi="Arial" w:cs="Arial"/>
          <w:sz w:val="20"/>
          <w:szCs w:val="20"/>
        </w:rPr>
        <w:t xml:space="preserve"> – Boolean – cardinality 1</w:t>
      </w:r>
      <w:proofErr w:type="gramStart"/>
      <w:r>
        <w:rPr>
          <w:rFonts w:ascii="Arial" w:hAnsi="Arial" w:cs="Arial"/>
          <w:sz w:val="20"/>
          <w:szCs w:val="20"/>
        </w:rPr>
        <w:t>..1</w:t>
      </w:r>
      <w:proofErr w:type="gramEnd"/>
    </w:p>
    <w:p w14:paraId="14D971ED" w14:textId="3C7B4D2E" w:rsidR="00440F3C" w:rsidRDefault="00440F3C" w:rsidP="003B72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 we need constraints on </w:t>
      </w:r>
      <w:proofErr w:type="spellStart"/>
      <w:r>
        <w:rPr>
          <w:rFonts w:ascii="Arial" w:hAnsi="Arial" w:cs="Arial"/>
          <w:sz w:val="20"/>
          <w:szCs w:val="20"/>
        </w:rPr>
        <w:t>StorageEquipmentComponentType</w:t>
      </w:r>
      <w:proofErr w:type="spellEnd"/>
      <w:r>
        <w:rPr>
          <w:rFonts w:ascii="Arial" w:hAnsi="Arial" w:cs="Arial"/>
          <w:sz w:val="20"/>
          <w:szCs w:val="20"/>
        </w:rPr>
        <w:t xml:space="preserve"> for length height and weight to be smaller than </w:t>
      </w:r>
      <w:proofErr w:type="spellStart"/>
      <w:r>
        <w:rPr>
          <w:rFonts w:ascii="Arial" w:hAnsi="Arial" w:cs="Arial"/>
          <w:sz w:val="20"/>
          <w:szCs w:val="20"/>
        </w:rPr>
        <w:t>StorageEquipmentType</w:t>
      </w:r>
      <w:proofErr w:type="spellEnd"/>
      <w:r>
        <w:rPr>
          <w:rFonts w:ascii="Arial" w:hAnsi="Arial" w:cs="Arial"/>
          <w:sz w:val="20"/>
          <w:szCs w:val="20"/>
        </w:rPr>
        <w:t xml:space="preserve"> inside values – add as note</w:t>
      </w:r>
    </w:p>
    <w:p w14:paraId="1764B05E" w14:textId="6E6D85A7" w:rsidR="00440F3C" w:rsidRDefault="00440F3C" w:rsidP="003B72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 </w:t>
      </w:r>
      <w:proofErr w:type="spellStart"/>
      <w:r>
        <w:rPr>
          <w:rFonts w:ascii="Arial" w:hAnsi="Arial" w:cs="Arial"/>
          <w:sz w:val="20"/>
          <w:szCs w:val="20"/>
        </w:rPr>
        <w:t>GeographicLocation</w:t>
      </w:r>
      <w:proofErr w:type="spellEnd"/>
      <w:r>
        <w:rPr>
          <w:rFonts w:ascii="Arial" w:hAnsi="Arial" w:cs="Arial"/>
          <w:sz w:val="20"/>
          <w:szCs w:val="20"/>
        </w:rPr>
        <w:t xml:space="preserve"> to the </w:t>
      </w:r>
      <w:proofErr w:type="spellStart"/>
      <w:r>
        <w:rPr>
          <w:rFonts w:ascii="Arial" w:hAnsi="Arial" w:cs="Arial"/>
          <w:sz w:val="20"/>
          <w:szCs w:val="20"/>
        </w:rPr>
        <w:t>StorageEquipmentComponent</w:t>
      </w:r>
      <w:proofErr w:type="spellEnd"/>
      <w:r>
        <w:rPr>
          <w:rFonts w:ascii="Arial" w:hAnsi="Arial" w:cs="Arial"/>
          <w:sz w:val="20"/>
          <w:szCs w:val="20"/>
        </w:rPr>
        <w:t xml:space="preserve"> as 0</w:t>
      </w:r>
      <w:proofErr w:type="gramStart"/>
      <w:r>
        <w:rPr>
          <w:rFonts w:ascii="Arial" w:hAnsi="Arial" w:cs="Arial"/>
          <w:sz w:val="20"/>
          <w:szCs w:val="20"/>
        </w:rPr>
        <w:t>..1</w:t>
      </w:r>
      <w:proofErr w:type="gramEnd"/>
      <w:r>
        <w:rPr>
          <w:rFonts w:ascii="Arial" w:hAnsi="Arial" w:cs="Arial"/>
          <w:sz w:val="20"/>
          <w:szCs w:val="20"/>
        </w:rPr>
        <w:t xml:space="preserve">? </w:t>
      </w:r>
      <w:proofErr w:type="gramStart"/>
      <w:r>
        <w:rPr>
          <w:rFonts w:ascii="Arial" w:hAnsi="Arial" w:cs="Arial"/>
          <w:sz w:val="20"/>
          <w:szCs w:val="20"/>
        </w:rPr>
        <w:t>or</w:t>
      </w:r>
      <w:proofErr w:type="gramEnd"/>
      <w:r>
        <w:rPr>
          <w:rFonts w:ascii="Arial" w:hAnsi="Arial" w:cs="Arial"/>
          <w:sz w:val="20"/>
          <w:szCs w:val="20"/>
        </w:rPr>
        <w:t xml:space="preserve"> do we need the recursive attribute on storage equipment?</w:t>
      </w:r>
    </w:p>
    <w:p w14:paraId="7AAD59D1" w14:textId="1921F103" w:rsidR="00440F3C" w:rsidRDefault="00440F3C" w:rsidP="003B72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Difference storage to holder =&gt; storage = long-term vs holder = short term / transport</w:t>
      </w:r>
    </w:p>
    <w:p w14:paraId="47300AFA" w14:textId="423D4947" w:rsidR="00440F3C" w:rsidRDefault="00440F3C" w:rsidP="003B72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Container touches the specimen directly in </w:t>
      </w:r>
      <w:r w:rsidR="0047636A">
        <w:rPr>
          <w:rFonts w:ascii="Arial" w:hAnsi="Arial" w:cs="Arial"/>
          <w:sz w:val="20"/>
          <w:szCs w:val="20"/>
        </w:rPr>
        <w:t>DAM</w:t>
      </w:r>
      <w:r>
        <w:rPr>
          <w:rFonts w:ascii="Arial" w:hAnsi="Arial" w:cs="Arial"/>
          <w:sz w:val="20"/>
          <w:szCs w:val="20"/>
        </w:rPr>
        <w:t xml:space="preserve"> – BRIDG does not cover that distinction</w:t>
      </w:r>
      <w:r w:rsidR="0047636A">
        <w:rPr>
          <w:rFonts w:ascii="Arial" w:hAnsi="Arial" w:cs="Arial"/>
          <w:sz w:val="20"/>
          <w:szCs w:val="20"/>
        </w:rPr>
        <w:t>, but that should not make a difference</w:t>
      </w:r>
    </w:p>
    <w:p w14:paraId="6222E619" w14:textId="4B29508C" w:rsidR="0047636A" w:rsidRDefault="0047636A" w:rsidP="003B72C3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Position attribute</w:t>
      </w:r>
      <w:proofErr w:type="gramEnd"/>
      <w:r>
        <w:rPr>
          <w:rFonts w:ascii="Arial" w:hAnsi="Arial" w:cs="Arial"/>
          <w:sz w:val="20"/>
          <w:szCs w:val="20"/>
        </w:rPr>
        <w:t xml:space="preserve"> needs to be on association between Holder and </w:t>
      </w:r>
      <w:proofErr w:type="spellStart"/>
      <w:r>
        <w:rPr>
          <w:rFonts w:ascii="Arial" w:hAnsi="Arial" w:cs="Arial"/>
          <w:sz w:val="20"/>
          <w:szCs w:val="20"/>
        </w:rPr>
        <w:t>StorageEquipment</w:t>
      </w:r>
      <w:proofErr w:type="spellEnd"/>
      <w:r>
        <w:rPr>
          <w:rFonts w:ascii="Arial" w:hAnsi="Arial" w:cs="Arial"/>
          <w:sz w:val="20"/>
          <w:szCs w:val="20"/>
        </w:rPr>
        <w:t xml:space="preserve"> – do we need to rename it to </w:t>
      </w:r>
      <w:proofErr w:type="spellStart"/>
      <w:r>
        <w:rPr>
          <w:rFonts w:ascii="Arial" w:hAnsi="Arial" w:cs="Arial"/>
          <w:sz w:val="20"/>
          <w:szCs w:val="20"/>
        </w:rPr>
        <w:t>HolderStoragePosition</w:t>
      </w:r>
      <w:proofErr w:type="spellEnd"/>
      <w:r>
        <w:rPr>
          <w:rFonts w:ascii="Arial" w:hAnsi="Arial" w:cs="Arial"/>
          <w:sz w:val="20"/>
          <w:szCs w:val="20"/>
        </w:rPr>
        <w:t xml:space="preserve"> and place it between Holder and association to either the </w:t>
      </w:r>
      <w:proofErr w:type="spellStart"/>
      <w:r>
        <w:rPr>
          <w:rFonts w:ascii="Arial" w:hAnsi="Arial" w:cs="Arial"/>
          <w:sz w:val="20"/>
          <w:szCs w:val="20"/>
        </w:rPr>
        <w:t>StorageEquipment</w:t>
      </w:r>
      <w:proofErr w:type="spellEnd"/>
      <w:r>
        <w:rPr>
          <w:rFonts w:ascii="Arial" w:hAnsi="Arial" w:cs="Arial"/>
          <w:sz w:val="20"/>
          <w:szCs w:val="20"/>
        </w:rPr>
        <w:t xml:space="preserve"> or </w:t>
      </w:r>
      <w:proofErr w:type="spellStart"/>
      <w:r>
        <w:rPr>
          <w:rFonts w:ascii="Arial" w:hAnsi="Arial" w:cs="Arial"/>
          <w:sz w:val="20"/>
          <w:szCs w:val="20"/>
        </w:rPr>
        <w:t>StorageEquipmentComponent</w:t>
      </w:r>
      <w:proofErr w:type="spellEnd"/>
    </w:p>
    <w:p w14:paraId="07F56DAB" w14:textId="0D25262E" w:rsidR="00440F3C" w:rsidRDefault="008615B1" w:rsidP="003B72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we add this isn’t it more the </w:t>
      </w:r>
      <w:proofErr w:type="spellStart"/>
      <w:r>
        <w:rPr>
          <w:rFonts w:ascii="Arial" w:hAnsi="Arial" w:cs="Arial"/>
          <w:sz w:val="20"/>
          <w:szCs w:val="20"/>
        </w:rPr>
        <w:t>StorageActivity</w:t>
      </w:r>
      <w:proofErr w:type="spellEnd"/>
      <w:r>
        <w:rPr>
          <w:rFonts w:ascii="Arial" w:hAnsi="Arial" w:cs="Arial"/>
          <w:sz w:val="20"/>
          <w:szCs w:val="20"/>
        </w:rPr>
        <w:t xml:space="preserve"> – have date</w:t>
      </w:r>
      <w:r w:rsidR="009F17BE">
        <w:rPr>
          <w:rFonts w:ascii="Arial" w:hAnsi="Arial" w:cs="Arial"/>
          <w:sz w:val="20"/>
          <w:szCs w:val="20"/>
        </w:rPr>
        <w:t xml:space="preserve"> and person for check in / check out </w:t>
      </w:r>
      <w:r w:rsidR="0061435D">
        <w:rPr>
          <w:rFonts w:ascii="Arial" w:hAnsi="Arial" w:cs="Arial"/>
          <w:sz w:val="20"/>
          <w:szCs w:val="20"/>
        </w:rPr>
        <w:t xml:space="preserve">applies both to container to holder as well as holder to storage equipment, but only holder to </w:t>
      </w:r>
      <w:proofErr w:type="spellStart"/>
      <w:r w:rsidR="0061435D">
        <w:rPr>
          <w:rFonts w:ascii="Arial" w:hAnsi="Arial" w:cs="Arial"/>
          <w:sz w:val="20"/>
          <w:szCs w:val="20"/>
        </w:rPr>
        <w:t>StorageEquipment</w:t>
      </w:r>
      <w:proofErr w:type="spellEnd"/>
      <w:r w:rsidR="0061435D">
        <w:rPr>
          <w:rFonts w:ascii="Arial" w:hAnsi="Arial" w:cs="Arial"/>
          <w:sz w:val="20"/>
          <w:szCs w:val="20"/>
        </w:rPr>
        <w:t xml:space="preserve"> has the constraint about component or type</w:t>
      </w:r>
    </w:p>
    <w:p w14:paraId="46BCF8CF" w14:textId="1416E628" w:rsidR="00440F3C" w:rsidRDefault="00153F62" w:rsidP="003B72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Difference in DAM between the associated location vs </w:t>
      </w:r>
      <w:proofErr w:type="spellStart"/>
      <w:r>
        <w:rPr>
          <w:rFonts w:ascii="Arial" w:hAnsi="Arial" w:cs="Arial"/>
          <w:sz w:val="20"/>
          <w:szCs w:val="20"/>
        </w:rPr>
        <w:t>GeographicLocation</w:t>
      </w:r>
      <w:proofErr w:type="spellEnd"/>
      <w:r>
        <w:rPr>
          <w:rFonts w:ascii="Arial" w:hAnsi="Arial" w:cs="Arial"/>
          <w:sz w:val="20"/>
          <w:szCs w:val="20"/>
        </w:rPr>
        <w:t xml:space="preserve"> attribute in </w:t>
      </w:r>
      <w:proofErr w:type="spellStart"/>
      <w:r>
        <w:rPr>
          <w:rFonts w:ascii="Arial" w:hAnsi="Arial" w:cs="Arial"/>
          <w:sz w:val="20"/>
          <w:szCs w:val="20"/>
        </w:rPr>
        <w:t>StorageEquipment</w:t>
      </w:r>
      <w:proofErr w:type="spellEnd"/>
      <w:r>
        <w:rPr>
          <w:rFonts w:ascii="Arial" w:hAnsi="Arial" w:cs="Arial"/>
          <w:sz w:val="20"/>
          <w:szCs w:val="20"/>
        </w:rPr>
        <w:t xml:space="preserve"> – need to research (think the associated location is the larger street address)</w:t>
      </w:r>
    </w:p>
    <w:p w14:paraId="4D884D58" w14:textId="47AFCD35" w:rsidR="00153F62" w:rsidRDefault="00153F62" w:rsidP="003B72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container at any given time, but over time can have multiple storage actions associated with it</w:t>
      </w:r>
    </w:p>
    <w:p w14:paraId="05911482" w14:textId="08BD7D5A" w:rsidR="003B72C3" w:rsidRDefault="00153F62" w:rsidP="003B72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Container and holders can both be outside of storage</w:t>
      </w:r>
    </w:p>
    <w:p w14:paraId="3E922C62" w14:textId="2537669B" w:rsidR="00153F62" w:rsidRDefault="00153F62" w:rsidP="003B72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retesting – staff will move container from storage to transport holder to go to testing</w:t>
      </w:r>
    </w:p>
    <w:p w14:paraId="596808BF" w14:textId="0C00C999" w:rsidR="00153F62" w:rsidRDefault="00153F62" w:rsidP="003B72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Tracking outside of storage = processing activity</w:t>
      </w:r>
    </w:p>
    <w:p w14:paraId="1840E0E7" w14:textId="384FCC11" w:rsidR="00153F62" w:rsidRDefault="00153F62" w:rsidP="003B72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Sharing specimen between labs workflow </w:t>
      </w:r>
    </w:p>
    <w:p w14:paraId="289DF5FC" w14:textId="77777777" w:rsidR="00AD2103" w:rsidRDefault="00AD2103" w:rsidP="003B72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Do we need a container move activity? – start with that with that next week</w:t>
      </w:r>
    </w:p>
    <w:p w14:paraId="39515DFC" w14:textId="752C9793" w:rsidR="00513EB4" w:rsidRDefault="00513EB4" w:rsidP="003B72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Diagram status at the end of this call:</w:t>
      </w:r>
    </w:p>
    <w:p w14:paraId="018F6544" w14:textId="3C17EC08" w:rsidR="00513EB4" w:rsidRDefault="00513EB4" w:rsidP="003B72C3">
      <w:pPr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CC6C811" wp14:editId="70F63A38">
            <wp:extent cx="7299960" cy="4351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rageEquipment Diagram from 2016042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9960" cy="435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9A246EC" w14:textId="4857BFD1" w:rsidR="00AD2103" w:rsidRPr="003B72C3" w:rsidRDefault="00AD2103" w:rsidP="003B72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Adjourn 1:04 PM EST</w:t>
      </w:r>
    </w:p>
    <w:p w14:paraId="027CE838" w14:textId="72A7560A" w:rsidR="00C3239C" w:rsidRPr="00363995" w:rsidRDefault="006A67F8" w:rsidP="00C3239C">
      <w:pPr>
        <w:ind w:left="360"/>
        <w:rPr>
          <w:rFonts w:ascii="Arial" w:eastAsia="Times New Roman" w:hAnsi="Arial" w:cs="Arial"/>
          <w:b/>
          <w:color w:val="222222"/>
          <w:sz w:val="20"/>
          <w:szCs w:val="20"/>
        </w:rPr>
      </w:pPr>
      <w:proofErr w:type="gramStart"/>
      <w:r w:rsidRPr="00363995">
        <w:rPr>
          <w:rFonts w:ascii="Arial" w:eastAsia="Times New Roman" w:hAnsi="Arial" w:cs="Arial"/>
          <w:b/>
          <w:color w:val="222222"/>
          <w:sz w:val="20"/>
          <w:szCs w:val="20"/>
        </w:rPr>
        <w:t>N</w:t>
      </w:r>
      <w:r w:rsidR="00C3239C" w:rsidRPr="00363995">
        <w:rPr>
          <w:rFonts w:ascii="Arial" w:eastAsia="Times New Roman" w:hAnsi="Arial" w:cs="Arial"/>
          <w:b/>
          <w:color w:val="222222"/>
          <w:sz w:val="20"/>
          <w:szCs w:val="20"/>
        </w:rPr>
        <w:t xml:space="preserve">ext call, which is </w:t>
      </w:r>
      <w:r w:rsidRPr="00363995">
        <w:rPr>
          <w:rFonts w:ascii="Arial" w:eastAsia="Times New Roman" w:hAnsi="Arial" w:cs="Arial"/>
          <w:b/>
          <w:color w:val="222222"/>
          <w:sz w:val="20"/>
          <w:szCs w:val="20"/>
        </w:rPr>
        <w:t>4/</w:t>
      </w:r>
      <w:r w:rsidR="003E288F">
        <w:rPr>
          <w:rFonts w:ascii="Arial" w:eastAsia="Times New Roman" w:hAnsi="Arial" w:cs="Arial"/>
          <w:b/>
          <w:color w:val="222222"/>
          <w:sz w:val="20"/>
          <w:szCs w:val="20"/>
        </w:rPr>
        <w:t>2</w:t>
      </w:r>
      <w:r w:rsidR="00EF16C7">
        <w:rPr>
          <w:rFonts w:ascii="Arial" w:eastAsia="Times New Roman" w:hAnsi="Arial" w:cs="Arial"/>
          <w:b/>
          <w:color w:val="222222"/>
          <w:sz w:val="20"/>
          <w:szCs w:val="20"/>
        </w:rPr>
        <w:t>9</w:t>
      </w:r>
      <w:r w:rsidR="00C3239C" w:rsidRPr="00363995">
        <w:rPr>
          <w:rFonts w:ascii="Arial" w:eastAsia="Times New Roman" w:hAnsi="Arial" w:cs="Arial"/>
          <w:b/>
          <w:color w:val="222222"/>
          <w:sz w:val="20"/>
          <w:szCs w:val="20"/>
        </w:rPr>
        <w:t>/2016 at 12:00 PM EST.</w:t>
      </w:r>
      <w:proofErr w:type="gramEnd"/>
    </w:p>
    <w:p w14:paraId="771735B0" w14:textId="7807EA78" w:rsidR="006B3EDB" w:rsidRDefault="002D4F3B" w:rsidP="0069613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Status at end of the call: </w:t>
      </w:r>
    </w:p>
    <w:p w14:paraId="2A91E029" w14:textId="77777777" w:rsidR="00513EB4" w:rsidRPr="006115DF" w:rsidRDefault="00513EB4" w:rsidP="00513EB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hyperlink r:id="rId11" w:history="1">
        <w:r w:rsidRPr="006115DF">
          <w:rPr>
            <w:rStyle w:val="Hyperlink"/>
            <w:rFonts w:ascii="Arial" w:hAnsi="Arial" w:cs="Arial"/>
            <w:sz w:val="20"/>
            <w:szCs w:val="20"/>
          </w:rPr>
          <w:t>http://www.hl7.org/documentcenter/public/wg/bridg/BRIDG%20to%20Specimen%20DAM%20Mapping%20Spreadsheet%2020160401.xls</w:t>
        </w:r>
      </w:hyperlink>
      <w:r w:rsidRPr="006115DF">
        <w:rPr>
          <w:rFonts w:ascii="Arial" w:hAnsi="Arial" w:cs="Arial"/>
          <w:sz w:val="20"/>
          <w:szCs w:val="20"/>
        </w:rPr>
        <w:t xml:space="preserve"> </w:t>
      </w:r>
    </w:p>
    <w:p w14:paraId="0EC6CB78" w14:textId="77777777" w:rsidR="00706C8D" w:rsidRPr="00334A77" w:rsidRDefault="00706C8D" w:rsidP="00706C8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</w:p>
    <w:p w14:paraId="7B786839" w14:textId="77777777" w:rsidR="00334A77" w:rsidRDefault="00334A77" w:rsidP="00657B0C">
      <w:pPr>
        <w:numPr>
          <w:ilvl w:val="1"/>
          <w:numId w:val="2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Link to BRIDG model: </w:t>
      </w:r>
      <w:hyperlink r:id="rId12" w:history="1">
        <w:r w:rsidRPr="00DB2E0A">
          <w:rPr>
            <w:rStyle w:val="Hyperlink"/>
            <w:rFonts w:ascii="Arial" w:hAnsi="Arial" w:cs="Arial"/>
            <w:sz w:val="20"/>
            <w:szCs w:val="20"/>
          </w:rPr>
          <w:t>http://bridgmodel.nci.nih.gov/files/BRIDG_Model_4.0_html/index.htm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657B0C">
        <w:rPr>
          <w:rFonts w:ascii="Arial" w:hAnsi="Arial" w:cs="Arial"/>
          <w:sz w:val="20"/>
          <w:szCs w:val="20"/>
        </w:rPr>
        <w:t xml:space="preserve">- chose VIEW:BSP - </w:t>
      </w:r>
      <w:proofErr w:type="spellStart"/>
      <w:r w:rsidR="00657B0C">
        <w:rPr>
          <w:rFonts w:ascii="Arial" w:hAnsi="Arial" w:cs="Arial"/>
          <w:sz w:val="20"/>
          <w:szCs w:val="20"/>
        </w:rPr>
        <w:t>biospecimen</w:t>
      </w:r>
      <w:proofErr w:type="spellEnd"/>
    </w:p>
    <w:p w14:paraId="5543444C" w14:textId="77777777" w:rsidR="00334A77" w:rsidRDefault="00334A77" w:rsidP="00334A77">
      <w:pPr>
        <w:numPr>
          <w:ilvl w:val="1"/>
          <w:numId w:val="2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Link to Specimen DAM: </w:t>
      </w:r>
      <w:hyperlink r:id="rId13" w:history="1">
        <w:r w:rsidRPr="00DB2E0A">
          <w:rPr>
            <w:rStyle w:val="Hyperlink"/>
            <w:rFonts w:ascii="Arial" w:hAnsi="Arial" w:cs="Arial"/>
            <w:sz w:val="20"/>
            <w:szCs w:val="20"/>
          </w:rPr>
          <w:t>http://wiki.hl7.org/index.php?title=Specimen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657B0C">
        <w:rPr>
          <w:rFonts w:ascii="Arial" w:hAnsi="Arial" w:cs="Arial"/>
          <w:sz w:val="20"/>
          <w:szCs w:val="20"/>
        </w:rPr>
        <w:t>– scroll to bottom for image</w:t>
      </w:r>
    </w:p>
    <w:p w14:paraId="19DFE058" w14:textId="77777777" w:rsidR="00344AA7" w:rsidRDefault="00344AA7" w:rsidP="00356F2E">
      <w:pPr>
        <w:contextualSpacing/>
        <w:rPr>
          <w:rFonts w:ascii="Arial" w:hAnsi="Arial" w:cs="Arial"/>
          <w:sz w:val="20"/>
          <w:szCs w:val="20"/>
        </w:rPr>
      </w:pPr>
    </w:p>
    <w:p w14:paraId="3CAE5E6B" w14:textId="77777777" w:rsidR="00334A77" w:rsidRPr="00334A77" w:rsidRDefault="004C076F" w:rsidP="0049100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91002">
        <w:rPr>
          <w:rFonts w:ascii="Arial" w:eastAsia="Times New Roman" w:hAnsi="Arial" w:cs="Arial"/>
          <w:color w:val="222222"/>
          <w:sz w:val="20"/>
          <w:szCs w:val="20"/>
        </w:rPr>
        <w:t xml:space="preserve">Next Steps: </w:t>
      </w:r>
    </w:p>
    <w:p w14:paraId="08690F88" w14:textId="77777777" w:rsidR="00E167EB" w:rsidRPr="00334A77" w:rsidRDefault="00334A77" w:rsidP="00334A77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334A77">
        <w:rPr>
          <w:rFonts w:ascii="Arial" w:eastAsia="Times New Roman" w:hAnsi="Arial" w:cs="Arial"/>
          <w:color w:val="222222"/>
          <w:sz w:val="20"/>
          <w:szCs w:val="20"/>
        </w:rPr>
        <w:t xml:space="preserve">Compare Specimen DAM to biologic specimen model in BRIDG = </w:t>
      </w:r>
      <w:r w:rsidR="00E167EB" w:rsidRPr="00334A77">
        <w:rPr>
          <w:rFonts w:ascii="Arial" w:eastAsia="Times New Roman" w:hAnsi="Arial" w:cs="Arial"/>
          <w:color w:val="222222"/>
          <w:sz w:val="20"/>
          <w:szCs w:val="20"/>
        </w:rPr>
        <w:t>Identify issues, if any find resolution</w:t>
      </w:r>
      <w:r w:rsidR="00D965D1">
        <w:rPr>
          <w:rFonts w:ascii="Arial" w:eastAsia="Times New Roman" w:hAnsi="Arial" w:cs="Arial"/>
          <w:color w:val="222222"/>
          <w:sz w:val="20"/>
          <w:szCs w:val="20"/>
        </w:rPr>
        <w:t xml:space="preserve"> – doing that on our calls</w:t>
      </w:r>
    </w:p>
    <w:p w14:paraId="41859405" w14:textId="77777777" w:rsidR="00E167EB" w:rsidRDefault="00491002" w:rsidP="00334A77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334A77">
        <w:rPr>
          <w:rFonts w:ascii="Arial" w:eastAsia="Times New Roman" w:hAnsi="Arial" w:cs="Arial"/>
          <w:color w:val="222222"/>
          <w:sz w:val="20"/>
          <w:szCs w:val="20"/>
        </w:rPr>
        <w:t xml:space="preserve">IHE AP domain is working on structured AP report in CDA </w:t>
      </w:r>
      <w:r w:rsidR="00E167EB" w:rsidRPr="00334A77">
        <w:rPr>
          <w:rFonts w:ascii="Arial" w:eastAsia="Times New Roman" w:hAnsi="Arial" w:cs="Arial"/>
          <w:color w:val="222222"/>
          <w:sz w:val="20"/>
          <w:szCs w:val="20"/>
        </w:rPr>
        <w:t>and has some requirements, we might not yet have considered</w:t>
      </w:r>
      <w:r w:rsidR="00334A77" w:rsidRPr="00334A77">
        <w:rPr>
          <w:rFonts w:ascii="Arial" w:eastAsia="Times New Roman" w:hAnsi="Arial" w:cs="Arial"/>
          <w:color w:val="222222"/>
          <w:sz w:val="20"/>
          <w:szCs w:val="20"/>
        </w:rPr>
        <w:t xml:space="preserve"> – have added the concerns identified to the spreadsheet above - </w:t>
      </w:r>
      <w:r w:rsidR="00E167EB" w:rsidRPr="00334A77">
        <w:rPr>
          <w:rFonts w:ascii="Arial" w:eastAsia="Times New Roman" w:hAnsi="Arial" w:cs="Arial"/>
          <w:color w:val="222222"/>
          <w:sz w:val="20"/>
          <w:szCs w:val="20"/>
        </w:rPr>
        <w:t>Identify issues, if any find resolution</w:t>
      </w:r>
    </w:p>
    <w:p w14:paraId="3C8C65D3" w14:textId="77777777" w:rsidR="00A9287D" w:rsidRDefault="00A9287D" w:rsidP="009D54C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sectPr w:rsidR="00A9287D" w:rsidSect="00146C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37F5"/>
    <w:multiLevelType w:val="hybridMultilevel"/>
    <w:tmpl w:val="591636F6"/>
    <w:lvl w:ilvl="0" w:tplc="E1448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E74AC"/>
    <w:multiLevelType w:val="hybridMultilevel"/>
    <w:tmpl w:val="8076A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66E92"/>
    <w:multiLevelType w:val="hybridMultilevel"/>
    <w:tmpl w:val="2D6CE71A"/>
    <w:lvl w:ilvl="0" w:tplc="3A285DC8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F783965"/>
    <w:multiLevelType w:val="hybridMultilevel"/>
    <w:tmpl w:val="255453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41"/>
    <w:rsid w:val="000000A4"/>
    <w:rsid w:val="00011640"/>
    <w:rsid w:val="000118CE"/>
    <w:rsid w:val="00012491"/>
    <w:rsid w:val="000142B5"/>
    <w:rsid w:val="00015B49"/>
    <w:rsid w:val="0001756A"/>
    <w:rsid w:val="00022F9D"/>
    <w:rsid w:val="00027F01"/>
    <w:rsid w:val="000308EB"/>
    <w:rsid w:val="00036287"/>
    <w:rsid w:val="0003730E"/>
    <w:rsid w:val="00040D7D"/>
    <w:rsid w:val="000477BC"/>
    <w:rsid w:val="00052606"/>
    <w:rsid w:val="000765D7"/>
    <w:rsid w:val="00076737"/>
    <w:rsid w:val="0008185A"/>
    <w:rsid w:val="000A5A75"/>
    <w:rsid w:val="000A6F73"/>
    <w:rsid w:val="000B3883"/>
    <w:rsid w:val="000B3AE1"/>
    <w:rsid w:val="000B6291"/>
    <w:rsid w:val="000B67E9"/>
    <w:rsid w:val="000C18C4"/>
    <w:rsid w:val="000C67F7"/>
    <w:rsid w:val="000D2F15"/>
    <w:rsid w:val="000D6D0A"/>
    <w:rsid w:val="000D748E"/>
    <w:rsid w:val="000E0D51"/>
    <w:rsid w:val="000E5C61"/>
    <w:rsid w:val="000E5DFA"/>
    <w:rsid w:val="000E6B3A"/>
    <w:rsid w:val="000F0B4D"/>
    <w:rsid w:val="000F56F1"/>
    <w:rsid w:val="00106B74"/>
    <w:rsid w:val="00115CEE"/>
    <w:rsid w:val="00121C81"/>
    <w:rsid w:val="00122C4B"/>
    <w:rsid w:val="00124A3F"/>
    <w:rsid w:val="00132794"/>
    <w:rsid w:val="00133B40"/>
    <w:rsid w:val="00134723"/>
    <w:rsid w:val="00137358"/>
    <w:rsid w:val="00140C1F"/>
    <w:rsid w:val="0014371D"/>
    <w:rsid w:val="00146CAA"/>
    <w:rsid w:val="00151977"/>
    <w:rsid w:val="00152633"/>
    <w:rsid w:val="00153F62"/>
    <w:rsid w:val="00155AE6"/>
    <w:rsid w:val="00167C03"/>
    <w:rsid w:val="001715C4"/>
    <w:rsid w:val="00176237"/>
    <w:rsid w:val="00176C49"/>
    <w:rsid w:val="001943FD"/>
    <w:rsid w:val="00197B88"/>
    <w:rsid w:val="001B3EB4"/>
    <w:rsid w:val="001C7438"/>
    <w:rsid w:val="001D5955"/>
    <w:rsid w:val="001E3D40"/>
    <w:rsid w:val="001E4C1F"/>
    <w:rsid w:val="001F396E"/>
    <w:rsid w:val="001F48B9"/>
    <w:rsid w:val="00205C6D"/>
    <w:rsid w:val="00207CEB"/>
    <w:rsid w:val="00216E55"/>
    <w:rsid w:val="0022043A"/>
    <w:rsid w:val="00220469"/>
    <w:rsid w:val="002229CB"/>
    <w:rsid w:val="002273BC"/>
    <w:rsid w:val="00237342"/>
    <w:rsid w:val="00244F6B"/>
    <w:rsid w:val="00265D3A"/>
    <w:rsid w:val="00295DB1"/>
    <w:rsid w:val="002A3CFD"/>
    <w:rsid w:val="002B0BA5"/>
    <w:rsid w:val="002B28B9"/>
    <w:rsid w:val="002C57EE"/>
    <w:rsid w:val="002D20A7"/>
    <w:rsid w:val="002D4F3B"/>
    <w:rsid w:val="002E393F"/>
    <w:rsid w:val="002F21FE"/>
    <w:rsid w:val="002F7F33"/>
    <w:rsid w:val="0030073F"/>
    <w:rsid w:val="00300B91"/>
    <w:rsid w:val="00303C8B"/>
    <w:rsid w:val="003049F2"/>
    <w:rsid w:val="003111E7"/>
    <w:rsid w:val="00311C8B"/>
    <w:rsid w:val="00322275"/>
    <w:rsid w:val="003316BF"/>
    <w:rsid w:val="00334A77"/>
    <w:rsid w:val="00337D7F"/>
    <w:rsid w:val="00344AA7"/>
    <w:rsid w:val="00352474"/>
    <w:rsid w:val="00356004"/>
    <w:rsid w:val="00356F2E"/>
    <w:rsid w:val="00362EC4"/>
    <w:rsid w:val="00363995"/>
    <w:rsid w:val="00367889"/>
    <w:rsid w:val="00372DC8"/>
    <w:rsid w:val="003762F5"/>
    <w:rsid w:val="00376706"/>
    <w:rsid w:val="003815E8"/>
    <w:rsid w:val="00381B2B"/>
    <w:rsid w:val="00390565"/>
    <w:rsid w:val="003918DD"/>
    <w:rsid w:val="00391F40"/>
    <w:rsid w:val="003A1613"/>
    <w:rsid w:val="003A3B39"/>
    <w:rsid w:val="003A5873"/>
    <w:rsid w:val="003B72C3"/>
    <w:rsid w:val="003C3823"/>
    <w:rsid w:val="003D295A"/>
    <w:rsid w:val="003D4DDA"/>
    <w:rsid w:val="003E1906"/>
    <w:rsid w:val="003E288F"/>
    <w:rsid w:val="003E4F79"/>
    <w:rsid w:val="003F1636"/>
    <w:rsid w:val="003F634C"/>
    <w:rsid w:val="00415AA8"/>
    <w:rsid w:val="00417016"/>
    <w:rsid w:val="0041765B"/>
    <w:rsid w:val="004208CC"/>
    <w:rsid w:val="00430030"/>
    <w:rsid w:val="0043037F"/>
    <w:rsid w:val="00430B31"/>
    <w:rsid w:val="00430D34"/>
    <w:rsid w:val="0043396A"/>
    <w:rsid w:val="00440F3C"/>
    <w:rsid w:val="00464574"/>
    <w:rsid w:val="00464CA9"/>
    <w:rsid w:val="004730FC"/>
    <w:rsid w:val="0047636A"/>
    <w:rsid w:val="00476A7C"/>
    <w:rsid w:val="004840D3"/>
    <w:rsid w:val="00487F0F"/>
    <w:rsid w:val="00491002"/>
    <w:rsid w:val="004A68BA"/>
    <w:rsid w:val="004C076F"/>
    <w:rsid w:val="004C3C49"/>
    <w:rsid w:val="004C4B3F"/>
    <w:rsid w:val="004D3212"/>
    <w:rsid w:val="004D34D3"/>
    <w:rsid w:val="004F25B3"/>
    <w:rsid w:val="004F5118"/>
    <w:rsid w:val="005015F3"/>
    <w:rsid w:val="00505F57"/>
    <w:rsid w:val="0051378D"/>
    <w:rsid w:val="00513EB4"/>
    <w:rsid w:val="00514EB8"/>
    <w:rsid w:val="0051563B"/>
    <w:rsid w:val="00522A24"/>
    <w:rsid w:val="00525C66"/>
    <w:rsid w:val="00527B71"/>
    <w:rsid w:val="00527BE8"/>
    <w:rsid w:val="00534075"/>
    <w:rsid w:val="0053484C"/>
    <w:rsid w:val="00543DD2"/>
    <w:rsid w:val="00547380"/>
    <w:rsid w:val="005511CA"/>
    <w:rsid w:val="00560E87"/>
    <w:rsid w:val="005615F0"/>
    <w:rsid w:val="0057377D"/>
    <w:rsid w:val="00574B3B"/>
    <w:rsid w:val="00576069"/>
    <w:rsid w:val="005930F9"/>
    <w:rsid w:val="005A21BA"/>
    <w:rsid w:val="005B3CCA"/>
    <w:rsid w:val="005B5747"/>
    <w:rsid w:val="005C1119"/>
    <w:rsid w:val="005C1DD1"/>
    <w:rsid w:val="005C6333"/>
    <w:rsid w:val="005D0D62"/>
    <w:rsid w:val="005D5B9F"/>
    <w:rsid w:val="005E041F"/>
    <w:rsid w:val="005E4B97"/>
    <w:rsid w:val="005F2CB2"/>
    <w:rsid w:val="00601AD4"/>
    <w:rsid w:val="006115DF"/>
    <w:rsid w:val="0061435D"/>
    <w:rsid w:val="00633FDD"/>
    <w:rsid w:val="006342BD"/>
    <w:rsid w:val="00634A39"/>
    <w:rsid w:val="00640DFB"/>
    <w:rsid w:val="0065383D"/>
    <w:rsid w:val="00653A04"/>
    <w:rsid w:val="00657B0C"/>
    <w:rsid w:val="0066491C"/>
    <w:rsid w:val="0066589C"/>
    <w:rsid w:val="00671AA3"/>
    <w:rsid w:val="006847DC"/>
    <w:rsid w:val="006869C8"/>
    <w:rsid w:val="006875B7"/>
    <w:rsid w:val="006879AC"/>
    <w:rsid w:val="00692293"/>
    <w:rsid w:val="00696132"/>
    <w:rsid w:val="006A196F"/>
    <w:rsid w:val="006A5BA2"/>
    <w:rsid w:val="006A67F8"/>
    <w:rsid w:val="006B3EDB"/>
    <w:rsid w:val="006B4D67"/>
    <w:rsid w:val="006C662A"/>
    <w:rsid w:val="006D3322"/>
    <w:rsid w:val="006D4D5E"/>
    <w:rsid w:val="006E16BC"/>
    <w:rsid w:val="006E57D8"/>
    <w:rsid w:val="006F2984"/>
    <w:rsid w:val="006F7181"/>
    <w:rsid w:val="00702D24"/>
    <w:rsid w:val="00706B84"/>
    <w:rsid w:val="00706C8D"/>
    <w:rsid w:val="00711297"/>
    <w:rsid w:val="007205B9"/>
    <w:rsid w:val="00722B97"/>
    <w:rsid w:val="007326B2"/>
    <w:rsid w:val="00735289"/>
    <w:rsid w:val="00737A54"/>
    <w:rsid w:val="0075258D"/>
    <w:rsid w:val="0075335D"/>
    <w:rsid w:val="0075779B"/>
    <w:rsid w:val="0076764B"/>
    <w:rsid w:val="00786F41"/>
    <w:rsid w:val="00790302"/>
    <w:rsid w:val="00794213"/>
    <w:rsid w:val="0079424A"/>
    <w:rsid w:val="007963C4"/>
    <w:rsid w:val="00796F75"/>
    <w:rsid w:val="007B1F07"/>
    <w:rsid w:val="007B4250"/>
    <w:rsid w:val="007B58FC"/>
    <w:rsid w:val="007C175E"/>
    <w:rsid w:val="007C314C"/>
    <w:rsid w:val="007C3157"/>
    <w:rsid w:val="007C4318"/>
    <w:rsid w:val="007D0E4F"/>
    <w:rsid w:val="007D3447"/>
    <w:rsid w:val="007D6356"/>
    <w:rsid w:val="007D7497"/>
    <w:rsid w:val="007D7E37"/>
    <w:rsid w:val="007E10FA"/>
    <w:rsid w:val="007E3553"/>
    <w:rsid w:val="007E62A0"/>
    <w:rsid w:val="007F6224"/>
    <w:rsid w:val="00811EEA"/>
    <w:rsid w:val="008152CA"/>
    <w:rsid w:val="00823229"/>
    <w:rsid w:val="008346B7"/>
    <w:rsid w:val="008442AB"/>
    <w:rsid w:val="008449C5"/>
    <w:rsid w:val="0085046E"/>
    <w:rsid w:val="00851039"/>
    <w:rsid w:val="00857A9D"/>
    <w:rsid w:val="008615B1"/>
    <w:rsid w:val="008617E9"/>
    <w:rsid w:val="00864E6D"/>
    <w:rsid w:val="00873AF0"/>
    <w:rsid w:val="00881B4A"/>
    <w:rsid w:val="00887175"/>
    <w:rsid w:val="008934FB"/>
    <w:rsid w:val="008A68C1"/>
    <w:rsid w:val="008A771A"/>
    <w:rsid w:val="008B0002"/>
    <w:rsid w:val="008B22B7"/>
    <w:rsid w:val="008B5996"/>
    <w:rsid w:val="008B6498"/>
    <w:rsid w:val="008D2B5A"/>
    <w:rsid w:val="008D4A3E"/>
    <w:rsid w:val="008D7CFC"/>
    <w:rsid w:val="008E454B"/>
    <w:rsid w:val="008F3466"/>
    <w:rsid w:val="008F4DBB"/>
    <w:rsid w:val="009015A4"/>
    <w:rsid w:val="00901E76"/>
    <w:rsid w:val="009059AC"/>
    <w:rsid w:val="009079F2"/>
    <w:rsid w:val="00910537"/>
    <w:rsid w:val="009227EE"/>
    <w:rsid w:val="00922833"/>
    <w:rsid w:val="00934AEC"/>
    <w:rsid w:val="00937823"/>
    <w:rsid w:val="00940752"/>
    <w:rsid w:val="00940D88"/>
    <w:rsid w:val="009456F7"/>
    <w:rsid w:val="00973F5A"/>
    <w:rsid w:val="00982299"/>
    <w:rsid w:val="009870B5"/>
    <w:rsid w:val="00994604"/>
    <w:rsid w:val="009954FE"/>
    <w:rsid w:val="009B0883"/>
    <w:rsid w:val="009B54B4"/>
    <w:rsid w:val="009B6289"/>
    <w:rsid w:val="009B7C7D"/>
    <w:rsid w:val="009C432B"/>
    <w:rsid w:val="009C467B"/>
    <w:rsid w:val="009D54C8"/>
    <w:rsid w:val="009D7801"/>
    <w:rsid w:val="009E326E"/>
    <w:rsid w:val="009F17BE"/>
    <w:rsid w:val="009F5083"/>
    <w:rsid w:val="00A00B59"/>
    <w:rsid w:val="00A04213"/>
    <w:rsid w:val="00A059D2"/>
    <w:rsid w:val="00A25158"/>
    <w:rsid w:val="00A36D93"/>
    <w:rsid w:val="00A405D1"/>
    <w:rsid w:val="00A55863"/>
    <w:rsid w:val="00A572D5"/>
    <w:rsid w:val="00A61BBF"/>
    <w:rsid w:val="00A646F3"/>
    <w:rsid w:val="00A7010F"/>
    <w:rsid w:val="00A71A0C"/>
    <w:rsid w:val="00A80EF5"/>
    <w:rsid w:val="00A83094"/>
    <w:rsid w:val="00A83A6F"/>
    <w:rsid w:val="00A8785E"/>
    <w:rsid w:val="00A9026C"/>
    <w:rsid w:val="00A917D0"/>
    <w:rsid w:val="00A9287D"/>
    <w:rsid w:val="00A92ADB"/>
    <w:rsid w:val="00A92B83"/>
    <w:rsid w:val="00AA53B0"/>
    <w:rsid w:val="00AB08AF"/>
    <w:rsid w:val="00AB74FF"/>
    <w:rsid w:val="00AC7635"/>
    <w:rsid w:val="00AD0214"/>
    <w:rsid w:val="00AD2103"/>
    <w:rsid w:val="00AD3575"/>
    <w:rsid w:val="00B00458"/>
    <w:rsid w:val="00B0126A"/>
    <w:rsid w:val="00B028C2"/>
    <w:rsid w:val="00B02B49"/>
    <w:rsid w:val="00B03612"/>
    <w:rsid w:val="00B0602A"/>
    <w:rsid w:val="00B2051F"/>
    <w:rsid w:val="00B232BE"/>
    <w:rsid w:val="00B30814"/>
    <w:rsid w:val="00B30E42"/>
    <w:rsid w:val="00B31D66"/>
    <w:rsid w:val="00B37441"/>
    <w:rsid w:val="00B41650"/>
    <w:rsid w:val="00B442C6"/>
    <w:rsid w:val="00B451D4"/>
    <w:rsid w:val="00B6270C"/>
    <w:rsid w:val="00B62BBE"/>
    <w:rsid w:val="00B64F92"/>
    <w:rsid w:val="00B712FA"/>
    <w:rsid w:val="00B77F74"/>
    <w:rsid w:val="00B80007"/>
    <w:rsid w:val="00B80822"/>
    <w:rsid w:val="00B901E5"/>
    <w:rsid w:val="00B90FAB"/>
    <w:rsid w:val="00B93215"/>
    <w:rsid w:val="00BA26E6"/>
    <w:rsid w:val="00BB038E"/>
    <w:rsid w:val="00BB4DD4"/>
    <w:rsid w:val="00BC3B24"/>
    <w:rsid w:val="00BC679B"/>
    <w:rsid w:val="00BC774C"/>
    <w:rsid w:val="00BC77B0"/>
    <w:rsid w:val="00BD743C"/>
    <w:rsid w:val="00BE045E"/>
    <w:rsid w:val="00BE1ADF"/>
    <w:rsid w:val="00BE1DFA"/>
    <w:rsid w:val="00BE72E5"/>
    <w:rsid w:val="00BF1EDA"/>
    <w:rsid w:val="00C0277B"/>
    <w:rsid w:val="00C04FAB"/>
    <w:rsid w:val="00C30124"/>
    <w:rsid w:val="00C3024D"/>
    <w:rsid w:val="00C3239C"/>
    <w:rsid w:val="00C357B3"/>
    <w:rsid w:val="00C43F4C"/>
    <w:rsid w:val="00C50C82"/>
    <w:rsid w:val="00C51A68"/>
    <w:rsid w:val="00C51A8A"/>
    <w:rsid w:val="00C51A8F"/>
    <w:rsid w:val="00C623D6"/>
    <w:rsid w:val="00C63790"/>
    <w:rsid w:val="00C65E29"/>
    <w:rsid w:val="00C709AC"/>
    <w:rsid w:val="00C74C08"/>
    <w:rsid w:val="00C77441"/>
    <w:rsid w:val="00C8128B"/>
    <w:rsid w:val="00C81B8B"/>
    <w:rsid w:val="00C82A50"/>
    <w:rsid w:val="00C83335"/>
    <w:rsid w:val="00C9305B"/>
    <w:rsid w:val="00C977F0"/>
    <w:rsid w:val="00CA2F6D"/>
    <w:rsid w:val="00CB5504"/>
    <w:rsid w:val="00CD217F"/>
    <w:rsid w:val="00CD5CF5"/>
    <w:rsid w:val="00CE083F"/>
    <w:rsid w:val="00CE2015"/>
    <w:rsid w:val="00CE6056"/>
    <w:rsid w:val="00CF13D4"/>
    <w:rsid w:val="00CF3664"/>
    <w:rsid w:val="00D00140"/>
    <w:rsid w:val="00D05DC6"/>
    <w:rsid w:val="00D06F2A"/>
    <w:rsid w:val="00D15AAE"/>
    <w:rsid w:val="00D33DB8"/>
    <w:rsid w:val="00D34DC6"/>
    <w:rsid w:val="00D3512F"/>
    <w:rsid w:val="00D4637E"/>
    <w:rsid w:val="00D56106"/>
    <w:rsid w:val="00D62A64"/>
    <w:rsid w:val="00D66008"/>
    <w:rsid w:val="00D713D9"/>
    <w:rsid w:val="00D72D56"/>
    <w:rsid w:val="00D76B5A"/>
    <w:rsid w:val="00D826CA"/>
    <w:rsid w:val="00D86DEE"/>
    <w:rsid w:val="00D965D1"/>
    <w:rsid w:val="00DA1AAF"/>
    <w:rsid w:val="00DA21EB"/>
    <w:rsid w:val="00DA48D4"/>
    <w:rsid w:val="00DB0E2F"/>
    <w:rsid w:val="00DB52C0"/>
    <w:rsid w:val="00DC0E3D"/>
    <w:rsid w:val="00DD4EDC"/>
    <w:rsid w:val="00DD6329"/>
    <w:rsid w:val="00DD6449"/>
    <w:rsid w:val="00DE1AAA"/>
    <w:rsid w:val="00DE3181"/>
    <w:rsid w:val="00DF3EDE"/>
    <w:rsid w:val="00E167EB"/>
    <w:rsid w:val="00E17B66"/>
    <w:rsid w:val="00E238A8"/>
    <w:rsid w:val="00E254A0"/>
    <w:rsid w:val="00E27B01"/>
    <w:rsid w:val="00E31999"/>
    <w:rsid w:val="00E34551"/>
    <w:rsid w:val="00E50066"/>
    <w:rsid w:val="00E51335"/>
    <w:rsid w:val="00E55121"/>
    <w:rsid w:val="00E560B6"/>
    <w:rsid w:val="00E60273"/>
    <w:rsid w:val="00E70070"/>
    <w:rsid w:val="00E70EFA"/>
    <w:rsid w:val="00E729D7"/>
    <w:rsid w:val="00E756FD"/>
    <w:rsid w:val="00E75788"/>
    <w:rsid w:val="00E77BC0"/>
    <w:rsid w:val="00E86B60"/>
    <w:rsid w:val="00E95695"/>
    <w:rsid w:val="00EA0ED8"/>
    <w:rsid w:val="00EA57DC"/>
    <w:rsid w:val="00EA77EF"/>
    <w:rsid w:val="00EB1670"/>
    <w:rsid w:val="00EB1B52"/>
    <w:rsid w:val="00EB34CA"/>
    <w:rsid w:val="00EB78DC"/>
    <w:rsid w:val="00EC1100"/>
    <w:rsid w:val="00ED1B8D"/>
    <w:rsid w:val="00ED4A23"/>
    <w:rsid w:val="00ED7FD9"/>
    <w:rsid w:val="00EE55F9"/>
    <w:rsid w:val="00EE7479"/>
    <w:rsid w:val="00EF16C7"/>
    <w:rsid w:val="00EF72B7"/>
    <w:rsid w:val="00EF7549"/>
    <w:rsid w:val="00F0063C"/>
    <w:rsid w:val="00F01B58"/>
    <w:rsid w:val="00F1276C"/>
    <w:rsid w:val="00F14E39"/>
    <w:rsid w:val="00F17AD9"/>
    <w:rsid w:val="00F20A3F"/>
    <w:rsid w:val="00F3025C"/>
    <w:rsid w:val="00F314C5"/>
    <w:rsid w:val="00F35F4B"/>
    <w:rsid w:val="00F423A2"/>
    <w:rsid w:val="00F42E45"/>
    <w:rsid w:val="00F436F0"/>
    <w:rsid w:val="00F43C63"/>
    <w:rsid w:val="00F4468B"/>
    <w:rsid w:val="00F51D84"/>
    <w:rsid w:val="00F57591"/>
    <w:rsid w:val="00F64357"/>
    <w:rsid w:val="00F77F3E"/>
    <w:rsid w:val="00F8681A"/>
    <w:rsid w:val="00F86AAE"/>
    <w:rsid w:val="00F87562"/>
    <w:rsid w:val="00F9075F"/>
    <w:rsid w:val="00F95D05"/>
    <w:rsid w:val="00F96AAD"/>
    <w:rsid w:val="00FB058B"/>
    <w:rsid w:val="00FB6602"/>
    <w:rsid w:val="00FC4EB9"/>
    <w:rsid w:val="00FC6A9F"/>
    <w:rsid w:val="00FC7854"/>
    <w:rsid w:val="00FE074E"/>
    <w:rsid w:val="00FE5779"/>
    <w:rsid w:val="00FF1894"/>
    <w:rsid w:val="00FF422C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E93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13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81B8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70EFA"/>
    <w:rPr>
      <w:color w:val="800080"/>
      <w:u w:val="single"/>
    </w:rPr>
  </w:style>
  <w:style w:type="character" w:styleId="HTMLTypewriter">
    <w:name w:val="HTML Typewriter"/>
    <w:uiPriority w:val="99"/>
    <w:semiHidden/>
    <w:unhideWhenUsed/>
    <w:rsid w:val="00ED1B8D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rsid w:val="00ED1B8D"/>
  </w:style>
  <w:style w:type="character" w:customStyle="1" w:styleId="dangerouslink">
    <w:name w:val="dangerouslink"/>
    <w:rsid w:val="00ED1B8D"/>
  </w:style>
  <w:style w:type="paragraph" w:styleId="NormalWeb">
    <w:name w:val="Normal (Web)"/>
    <w:basedOn w:val="Normal"/>
    <w:uiPriority w:val="99"/>
    <w:semiHidden/>
    <w:unhideWhenUsed/>
    <w:rsid w:val="00AD35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18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13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81B8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70EFA"/>
    <w:rPr>
      <w:color w:val="800080"/>
      <w:u w:val="single"/>
    </w:rPr>
  </w:style>
  <w:style w:type="character" w:styleId="HTMLTypewriter">
    <w:name w:val="HTML Typewriter"/>
    <w:uiPriority w:val="99"/>
    <w:semiHidden/>
    <w:unhideWhenUsed/>
    <w:rsid w:val="00ED1B8D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rsid w:val="00ED1B8D"/>
  </w:style>
  <w:style w:type="character" w:customStyle="1" w:styleId="dangerouslink">
    <w:name w:val="dangerouslink"/>
    <w:rsid w:val="00ED1B8D"/>
  </w:style>
  <w:style w:type="paragraph" w:styleId="NormalWeb">
    <w:name w:val="Normal (Web)"/>
    <w:basedOn w:val="Normal"/>
    <w:uiPriority w:val="99"/>
    <w:semiHidden/>
    <w:unhideWhenUsed/>
    <w:rsid w:val="00AD35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18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hl7.org/index.php?title=File:SPM_Minutes_201604015_ConCall.docx" TargetMode="External"/><Relationship Id="rId13" Type="http://schemas.openxmlformats.org/officeDocument/2006/relationships/hyperlink" Target="http://wiki.hl7.org/index.php?title=Specimen" TargetMode="External"/><Relationship Id="rId3" Type="http://schemas.openxmlformats.org/officeDocument/2006/relationships/styles" Target="styles.xml"/><Relationship Id="rId7" Type="http://schemas.openxmlformats.org/officeDocument/2006/relationships/hyperlink" Target="https://join.me/vernetzt.us" TargetMode="External"/><Relationship Id="rId12" Type="http://schemas.openxmlformats.org/officeDocument/2006/relationships/hyperlink" Target="http://bridgmodel.nci.nih.gov/files/BRIDG_Model_4.0_html/index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l7.org/documentcenter/public/wg/bridg/BRIDG%20to%20Specimen%20DAM%20Mapping%20Spreadsheet%2020160401.xl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hl7.org/documentcenter/public/wg/bridg/BRIDG%20to%20Specimen%20DAM%20Mapping%20Spreadsheet%2020160401.xl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5255A-DD57-4AFF-9338-F9853DA6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Links>
    <vt:vector size="18" baseType="variant">
      <vt:variant>
        <vt:i4>2097200</vt:i4>
      </vt:variant>
      <vt:variant>
        <vt:i4>6</vt:i4>
      </vt:variant>
      <vt:variant>
        <vt:i4>0</vt:i4>
      </vt:variant>
      <vt:variant>
        <vt:i4>5</vt:i4>
      </vt:variant>
      <vt:variant>
        <vt:lpwstr>http://wiki.hl7.org/index.php?title=File:Specimen_DAM_classes_and_attributes_with_notes.xlsx</vt:lpwstr>
      </vt:variant>
      <vt:variant>
        <vt:lpwstr/>
      </vt:variant>
      <vt:variant>
        <vt:i4>4456523</vt:i4>
      </vt:variant>
      <vt:variant>
        <vt:i4>3</vt:i4>
      </vt:variant>
      <vt:variant>
        <vt:i4>0</vt:i4>
      </vt:variant>
      <vt:variant>
        <vt:i4>5</vt:i4>
      </vt:variant>
      <vt:variant>
        <vt:lpwstr>http://wiki.hl7.org/index.php?title=File:Org.hl7.oo.Specimen.information.cim.png</vt:lpwstr>
      </vt:variant>
      <vt:variant>
        <vt:lpwstr/>
      </vt:variant>
      <vt:variant>
        <vt:i4>5177408</vt:i4>
      </vt:variant>
      <vt:variant>
        <vt:i4>0</vt:i4>
      </vt:variant>
      <vt:variant>
        <vt:i4>0</vt:i4>
      </vt:variant>
      <vt:variant>
        <vt:i4>5</vt:i4>
      </vt:variant>
      <vt:variant>
        <vt:lpwstr>http://www.skmtglossary.org/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Riki Merrick</dc:creator>
  <cp:lastModifiedBy>Riki Merrick</cp:lastModifiedBy>
  <cp:revision>11</cp:revision>
  <dcterms:created xsi:type="dcterms:W3CDTF">2016-04-15T16:22:00Z</dcterms:created>
  <dcterms:modified xsi:type="dcterms:W3CDTF">2016-04-29T15:35:00Z</dcterms:modified>
</cp:coreProperties>
</file>