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2B" w:rsidRPr="001D3156" w:rsidRDefault="00115111" w:rsidP="003F2163">
      <w:pPr>
        <w:pStyle w:val="Heading3"/>
        <w:spacing w:before="200"/>
        <w:rPr>
          <w:rStyle w:val="Emphasis"/>
          <w:rFonts w:asciiTheme="minorHAnsi" w:hAnsiTheme="minorHAnsi"/>
          <w:b/>
          <w:i w:val="0"/>
          <w:sz w:val="22"/>
          <w:szCs w:val="22"/>
          <w:u w:val="single"/>
        </w:rPr>
      </w:pPr>
      <w:bookmarkStart w:id="0" w:name="_Toc343145998"/>
      <w:r w:rsidRPr="001D3156">
        <w:rPr>
          <w:rFonts w:asciiTheme="minorHAnsi" w:hAnsiTheme="minorHAnsi"/>
          <w:sz w:val="22"/>
          <w:szCs w:val="22"/>
          <w:u w:val="single"/>
        </w:rPr>
        <w:t>Rheumatoid Arthritis</w:t>
      </w:r>
      <w:r w:rsidR="0044172B" w:rsidRPr="001D3156">
        <w:rPr>
          <w:rFonts w:asciiTheme="minorHAnsi" w:hAnsiTheme="minorHAnsi"/>
          <w:sz w:val="22"/>
          <w:szCs w:val="22"/>
          <w:u w:val="single"/>
        </w:rPr>
        <w:t xml:space="preserve"> Assessmen</w:t>
      </w:r>
      <w:bookmarkEnd w:id="0"/>
      <w:r w:rsidR="003F2163" w:rsidRPr="001D3156">
        <w:rPr>
          <w:rFonts w:asciiTheme="minorHAnsi" w:hAnsiTheme="minorHAnsi"/>
          <w:sz w:val="22"/>
          <w:szCs w:val="22"/>
          <w:u w:val="single"/>
        </w:rPr>
        <w:t>t Use Case</w:t>
      </w:r>
    </w:p>
    <w:p w:rsidR="0044172B" w:rsidRPr="001D3156" w:rsidRDefault="0044172B" w:rsidP="0044172B">
      <w:pPr>
        <w:rPr>
          <w:sz w:val="22"/>
          <w:szCs w:val="22"/>
        </w:rPr>
      </w:pPr>
      <w:r w:rsidRPr="001D3156">
        <w:rPr>
          <w:sz w:val="22"/>
          <w:szCs w:val="22"/>
        </w:rPr>
        <w:t>The purpose of this use case is to describe the p</w:t>
      </w:r>
      <w:r w:rsidR="00115111" w:rsidRPr="001D3156">
        <w:rPr>
          <w:sz w:val="22"/>
          <w:szCs w:val="22"/>
        </w:rPr>
        <w:t>rocess for</w:t>
      </w:r>
      <w:r w:rsidRPr="001D3156">
        <w:rPr>
          <w:sz w:val="22"/>
          <w:szCs w:val="22"/>
        </w:rPr>
        <w:t xml:space="preserve"> assessment</w:t>
      </w:r>
      <w:r w:rsidR="00115111" w:rsidRPr="001D3156">
        <w:rPr>
          <w:sz w:val="22"/>
          <w:szCs w:val="22"/>
        </w:rPr>
        <w:t xml:space="preserve"> of patient suspected of rheumatoid arthritis (RA) based on standardized RA</w:t>
      </w:r>
      <w:r w:rsidRPr="001D3156">
        <w:rPr>
          <w:sz w:val="22"/>
          <w:szCs w:val="22"/>
        </w:rPr>
        <w:t xml:space="preserve"> </w:t>
      </w:r>
      <w:r w:rsidR="00115111" w:rsidRPr="001D3156">
        <w:rPr>
          <w:sz w:val="22"/>
          <w:szCs w:val="22"/>
        </w:rPr>
        <w:t>assessment protocols leading to diagnosis (and management of the condition – Note: RA management is out of scope for this use case)</w:t>
      </w:r>
    </w:p>
    <w:p w:rsidR="0044172B" w:rsidRPr="001D3156" w:rsidRDefault="0044172B" w:rsidP="0044172B">
      <w:pPr>
        <w:spacing w:before="360"/>
        <w:rPr>
          <w:rStyle w:val="Emphasis"/>
          <w:sz w:val="22"/>
          <w:szCs w:val="22"/>
        </w:rPr>
      </w:pPr>
      <w:r w:rsidRPr="001D3156">
        <w:rPr>
          <w:rStyle w:val="Emphasis"/>
          <w:sz w:val="22"/>
          <w:szCs w:val="22"/>
        </w:rPr>
        <w:t>Use Case Sequence of Steps</w:t>
      </w:r>
    </w:p>
    <w:p w:rsidR="0044172B" w:rsidRPr="001D3156" w:rsidRDefault="001D3156" w:rsidP="0044172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sz w:val="22"/>
          <w:szCs w:val="22"/>
        </w:rPr>
        <w:t xml:space="preserve">A 56 </w:t>
      </w:r>
      <w:proofErr w:type="spellStart"/>
      <w:r w:rsidRPr="001D3156">
        <w:rPr>
          <w:rFonts w:asciiTheme="minorHAnsi" w:hAnsiTheme="minorHAnsi"/>
          <w:sz w:val="22"/>
          <w:szCs w:val="22"/>
        </w:rPr>
        <w:t>yo</w:t>
      </w:r>
      <w:proofErr w:type="spellEnd"/>
      <w:r w:rsidRPr="001D3156">
        <w:rPr>
          <w:rFonts w:asciiTheme="minorHAnsi" w:hAnsiTheme="minorHAnsi"/>
          <w:sz w:val="22"/>
          <w:szCs w:val="22"/>
        </w:rPr>
        <w:t xml:space="preserve"> female p</w:t>
      </w:r>
      <w:r w:rsidR="00D369AE" w:rsidRPr="001D3156">
        <w:rPr>
          <w:rFonts w:asciiTheme="minorHAnsi" w:hAnsiTheme="minorHAnsi"/>
          <w:sz w:val="22"/>
          <w:szCs w:val="22"/>
        </w:rPr>
        <w:t>atient presents to General Practitioner/Primary Care Provider (GP/PCP) with complaints of arthritis signs and symptoms suggestive of rheumatoid arthritis</w:t>
      </w:r>
      <w:r w:rsidR="0044172B" w:rsidRPr="001D3156">
        <w:rPr>
          <w:rFonts w:asciiTheme="minorHAnsi" w:hAnsiTheme="minorHAnsi"/>
          <w:sz w:val="22"/>
          <w:szCs w:val="22"/>
        </w:rPr>
        <w:t>.</w:t>
      </w:r>
    </w:p>
    <w:p w:rsidR="0044172B" w:rsidRPr="001D3156" w:rsidRDefault="00D369AE" w:rsidP="0044172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sz w:val="22"/>
          <w:szCs w:val="22"/>
        </w:rPr>
        <w:t>GP/PCP</w:t>
      </w:r>
      <w:r w:rsidR="004A7FE6" w:rsidRPr="001D3156">
        <w:rPr>
          <w:rFonts w:asciiTheme="minorHAnsi" w:hAnsiTheme="minorHAnsi"/>
          <w:sz w:val="22"/>
          <w:szCs w:val="22"/>
        </w:rPr>
        <w:t xml:space="preserve"> conducts clinical observations (including examination of the patient, ordering of diagnostic tests)</w:t>
      </w:r>
      <w:r w:rsidRPr="001D3156">
        <w:rPr>
          <w:rFonts w:asciiTheme="minorHAnsi" w:hAnsiTheme="minorHAnsi"/>
          <w:sz w:val="22"/>
          <w:szCs w:val="22"/>
        </w:rPr>
        <w:t xml:space="preserve"> and</w:t>
      </w:r>
      <w:r w:rsidR="0044172B" w:rsidRPr="001D3156">
        <w:rPr>
          <w:rFonts w:asciiTheme="minorHAnsi" w:hAnsiTheme="minorHAnsi"/>
          <w:sz w:val="22"/>
          <w:szCs w:val="22"/>
        </w:rPr>
        <w:t xml:space="preserve"> collects </w:t>
      </w:r>
      <w:r w:rsidR="004A7FE6" w:rsidRPr="001D3156">
        <w:rPr>
          <w:rFonts w:asciiTheme="minorHAnsi" w:hAnsiTheme="minorHAnsi"/>
          <w:sz w:val="22"/>
          <w:szCs w:val="22"/>
        </w:rPr>
        <w:t>clinical data, which</w:t>
      </w:r>
      <w:r w:rsidR="0044172B" w:rsidRPr="001D3156">
        <w:rPr>
          <w:rFonts w:asciiTheme="minorHAnsi" w:hAnsiTheme="minorHAnsi"/>
          <w:sz w:val="22"/>
          <w:szCs w:val="22"/>
        </w:rPr>
        <w:t xml:space="preserve"> include the following:</w:t>
      </w:r>
    </w:p>
    <w:p w:rsidR="0044172B" w:rsidRPr="001D3156" w:rsidRDefault="0044172B" w:rsidP="0044172B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sz w:val="22"/>
          <w:szCs w:val="22"/>
          <w:u w:val="single"/>
        </w:rPr>
        <w:t>Anthropometric data</w:t>
      </w:r>
      <w:r w:rsidRPr="001D3156">
        <w:rPr>
          <w:rFonts w:asciiTheme="minorHAnsi" w:hAnsiTheme="minorHAnsi"/>
          <w:sz w:val="22"/>
          <w:szCs w:val="22"/>
        </w:rPr>
        <w:t xml:space="preserve"> </w:t>
      </w:r>
      <w:r w:rsidR="00D369AE" w:rsidRPr="001D3156">
        <w:rPr>
          <w:rFonts w:asciiTheme="minorHAnsi" w:hAnsiTheme="minorHAnsi"/>
          <w:sz w:val="22"/>
          <w:szCs w:val="22"/>
        </w:rPr>
        <w:t>which</w:t>
      </w:r>
      <w:r w:rsidRPr="001D3156">
        <w:rPr>
          <w:rFonts w:asciiTheme="minorHAnsi" w:hAnsiTheme="minorHAnsi"/>
          <w:sz w:val="22"/>
          <w:szCs w:val="22"/>
        </w:rPr>
        <w:t xml:space="preserve"> include, but are not limited to, the patient’s </w:t>
      </w:r>
      <w:r w:rsidR="00D369AE" w:rsidRPr="001D3156">
        <w:rPr>
          <w:rFonts w:asciiTheme="minorHAnsi" w:hAnsiTheme="minorHAnsi"/>
          <w:sz w:val="22"/>
          <w:szCs w:val="22"/>
        </w:rPr>
        <w:t>date of birth (age), sex, height, weight</w:t>
      </w:r>
      <w:r w:rsidRPr="001D3156">
        <w:rPr>
          <w:rFonts w:asciiTheme="minorHAnsi" w:hAnsiTheme="minorHAnsi"/>
          <w:sz w:val="22"/>
          <w:szCs w:val="22"/>
        </w:rPr>
        <w:t>, and body mass index (BMI).</w:t>
      </w:r>
      <w:r w:rsidR="001D3156" w:rsidRPr="001D3156">
        <w:rPr>
          <w:rFonts w:asciiTheme="minorHAnsi" w:hAnsiTheme="minorHAnsi"/>
          <w:sz w:val="22"/>
          <w:szCs w:val="22"/>
        </w:rPr>
        <w:t xml:space="preserve"> 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o</w:t>
      </w:r>
      <w:r w:rsidR="001D3156" w:rsidRPr="001D3156">
        <w:rPr>
          <w:rFonts w:asciiTheme="minorHAnsi" w:hAnsiTheme="minorHAnsi"/>
          <w:sz w:val="22"/>
          <w:szCs w:val="22"/>
        </w:rPr>
        <w:t>bjective]</w:t>
      </w:r>
    </w:p>
    <w:p w:rsidR="0044172B" w:rsidRPr="001D3156" w:rsidRDefault="00D369AE" w:rsidP="0044172B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sz w:val="22"/>
          <w:szCs w:val="22"/>
          <w:u w:val="single"/>
        </w:rPr>
        <w:t>Medical</w:t>
      </w:r>
      <w:r w:rsidR="0044172B" w:rsidRPr="001D3156">
        <w:rPr>
          <w:rFonts w:asciiTheme="minorHAnsi" w:hAnsiTheme="minorHAnsi"/>
          <w:sz w:val="22"/>
          <w:szCs w:val="22"/>
          <w:u w:val="single"/>
        </w:rPr>
        <w:t xml:space="preserve"> history</w:t>
      </w:r>
      <w:r w:rsidRPr="001D3156">
        <w:rPr>
          <w:rFonts w:asciiTheme="minorHAnsi" w:hAnsiTheme="minorHAnsi"/>
          <w:sz w:val="22"/>
          <w:szCs w:val="22"/>
        </w:rPr>
        <w:t xml:space="preserve"> which includes</w:t>
      </w:r>
      <w:r w:rsidR="0044172B" w:rsidRPr="001D3156">
        <w:rPr>
          <w:rFonts w:asciiTheme="minorHAnsi" w:hAnsiTheme="minorHAnsi"/>
          <w:sz w:val="22"/>
          <w:szCs w:val="22"/>
        </w:rPr>
        <w:t xml:space="preserve">, but not </w:t>
      </w:r>
      <w:r w:rsidRPr="001D3156">
        <w:rPr>
          <w:rFonts w:asciiTheme="minorHAnsi" w:hAnsiTheme="minorHAnsi"/>
          <w:sz w:val="22"/>
          <w:szCs w:val="22"/>
        </w:rPr>
        <w:t xml:space="preserve">be limited to, medical and surgical problems, surgical procedures, </w:t>
      </w:r>
      <w:r w:rsidR="0044172B" w:rsidRPr="001D3156">
        <w:rPr>
          <w:rFonts w:asciiTheme="minorHAnsi" w:hAnsiTheme="minorHAnsi"/>
          <w:sz w:val="22"/>
          <w:szCs w:val="22"/>
        </w:rPr>
        <w:t>medications</w:t>
      </w:r>
      <w:r w:rsidRPr="001D3156">
        <w:rPr>
          <w:rFonts w:asciiTheme="minorHAnsi" w:hAnsiTheme="minorHAnsi"/>
          <w:sz w:val="22"/>
          <w:szCs w:val="22"/>
        </w:rPr>
        <w:t xml:space="preserve"> </w:t>
      </w:r>
      <w:r w:rsidR="001D3156" w:rsidRPr="001D3156">
        <w:rPr>
          <w:rFonts w:asciiTheme="minorHAnsi" w:hAnsiTheme="minorHAnsi"/>
          <w:sz w:val="22"/>
          <w:szCs w:val="22"/>
        </w:rPr>
        <w:t>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o</w:t>
      </w:r>
      <w:r w:rsidR="001D3156" w:rsidRPr="001D3156">
        <w:rPr>
          <w:rFonts w:asciiTheme="minorHAnsi" w:hAnsiTheme="minorHAnsi"/>
          <w:sz w:val="22"/>
          <w:szCs w:val="22"/>
        </w:rPr>
        <w:t xml:space="preserve">bjective] </w:t>
      </w:r>
      <w:r w:rsidRPr="001D3156">
        <w:rPr>
          <w:rFonts w:asciiTheme="minorHAnsi" w:hAnsiTheme="minorHAnsi"/>
          <w:sz w:val="22"/>
          <w:szCs w:val="22"/>
        </w:rPr>
        <w:t>and any allergies/intolerances</w:t>
      </w:r>
      <w:r w:rsidR="001D3156" w:rsidRPr="001D3156">
        <w:rPr>
          <w:rFonts w:asciiTheme="minorHAnsi" w:hAnsiTheme="minorHAnsi"/>
          <w:sz w:val="22"/>
          <w:szCs w:val="22"/>
        </w:rPr>
        <w:t xml:space="preserve"> 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s</w:t>
      </w:r>
      <w:r w:rsidR="001D3156" w:rsidRPr="001D3156">
        <w:rPr>
          <w:rFonts w:asciiTheme="minorHAnsi" w:hAnsiTheme="minorHAnsi"/>
          <w:sz w:val="22"/>
          <w:szCs w:val="22"/>
        </w:rPr>
        <w:t>ubjective/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o</w:t>
      </w:r>
      <w:r w:rsidR="001D3156" w:rsidRPr="001D3156">
        <w:rPr>
          <w:rFonts w:asciiTheme="minorHAnsi" w:hAnsiTheme="minorHAnsi"/>
          <w:sz w:val="22"/>
          <w:szCs w:val="22"/>
        </w:rPr>
        <w:t>bjective]</w:t>
      </w:r>
      <w:r w:rsidR="000716C0" w:rsidRPr="001D3156">
        <w:rPr>
          <w:rFonts w:asciiTheme="minorHAnsi" w:hAnsiTheme="minorHAnsi"/>
          <w:sz w:val="22"/>
          <w:szCs w:val="22"/>
        </w:rPr>
        <w:t>; previous episode(s) of</w:t>
      </w:r>
      <w:r w:rsidR="001D3156" w:rsidRPr="001D3156">
        <w:rPr>
          <w:rFonts w:asciiTheme="minorHAnsi" w:hAnsiTheme="minorHAnsi"/>
          <w:sz w:val="22"/>
          <w:szCs w:val="22"/>
        </w:rPr>
        <w:t xml:space="preserve"> similar/same complaints</w:t>
      </w:r>
      <w:r w:rsidR="000716C0" w:rsidRPr="001D3156">
        <w:rPr>
          <w:rFonts w:asciiTheme="minorHAnsi" w:hAnsiTheme="minorHAnsi"/>
          <w:sz w:val="22"/>
          <w:szCs w:val="22"/>
        </w:rPr>
        <w:t>.</w:t>
      </w:r>
      <w:r w:rsidR="0044172B" w:rsidRPr="001D3156">
        <w:rPr>
          <w:rFonts w:asciiTheme="minorHAnsi" w:hAnsiTheme="minorHAnsi"/>
          <w:sz w:val="22"/>
          <w:szCs w:val="22"/>
        </w:rPr>
        <w:t xml:space="preserve"> </w:t>
      </w:r>
    </w:p>
    <w:p w:rsidR="0044172B" w:rsidRPr="001D3156" w:rsidRDefault="00D369AE" w:rsidP="0044172B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sz w:val="22"/>
          <w:szCs w:val="22"/>
          <w:u w:val="single"/>
        </w:rPr>
        <w:t>Family</w:t>
      </w:r>
      <w:r w:rsidR="0044172B" w:rsidRPr="001D3156">
        <w:rPr>
          <w:rFonts w:asciiTheme="minorHAnsi" w:hAnsiTheme="minorHAnsi"/>
          <w:sz w:val="22"/>
          <w:szCs w:val="22"/>
          <w:u w:val="single"/>
        </w:rPr>
        <w:t xml:space="preserve"> history</w:t>
      </w:r>
      <w:r w:rsidRPr="001D3156">
        <w:rPr>
          <w:rFonts w:asciiTheme="minorHAnsi" w:hAnsiTheme="minorHAnsi"/>
          <w:sz w:val="22"/>
          <w:szCs w:val="22"/>
        </w:rPr>
        <w:t xml:space="preserve"> of genetic relatives, especially history of </w:t>
      </w:r>
      <w:r w:rsidR="00622E46" w:rsidRPr="001D3156">
        <w:rPr>
          <w:rFonts w:asciiTheme="minorHAnsi" w:hAnsiTheme="minorHAnsi"/>
          <w:sz w:val="22"/>
          <w:szCs w:val="22"/>
        </w:rPr>
        <w:t>auto-</w:t>
      </w:r>
      <w:r w:rsidRPr="001D3156">
        <w:rPr>
          <w:rFonts w:asciiTheme="minorHAnsi" w:hAnsiTheme="minorHAnsi"/>
          <w:sz w:val="22"/>
          <w:szCs w:val="22"/>
        </w:rPr>
        <w:t xml:space="preserve">immune and </w:t>
      </w:r>
      <w:r w:rsidR="00622E46" w:rsidRPr="001D3156">
        <w:rPr>
          <w:rFonts w:asciiTheme="minorHAnsi" w:hAnsiTheme="minorHAnsi"/>
          <w:sz w:val="22"/>
          <w:szCs w:val="22"/>
        </w:rPr>
        <w:t>rheumatic</w:t>
      </w:r>
      <w:r w:rsidRPr="001D3156">
        <w:rPr>
          <w:rFonts w:asciiTheme="minorHAnsi" w:hAnsiTheme="minorHAnsi"/>
          <w:sz w:val="22"/>
          <w:szCs w:val="22"/>
        </w:rPr>
        <w:t xml:space="preserve"> d</w:t>
      </w:r>
      <w:r w:rsidR="00622E46" w:rsidRPr="001D3156">
        <w:rPr>
          <w:rFonts w:asciiTheme="minorHAnsi" w:hAnsiTheme="minorHAnsi"/>
          <w:sz w:val="22"/>
          <w:szCs w:val="22"/>
        </w:rPr>
        <w:t>iseases</w:t>
      </w:r>
      <w:r w:rsidR="0044172B" w:rsidRPr="001D3156">
        <w:rPr>
          <w:rFonts w:asciiTheme="minorHAnsi" w:hAnsiTheme="minorHAnsi"/>
          <w:sz w:val="22"/>
          <w:szCs w:val="22"/>
        </w:rPr>
        <w:t>.</w:t>
      </w:r>
    </w:p>
    <w:p w:rsidR="00622E46" w:rsidRPr="001D3156" w:rsidRDefault="00622E46" w:rsidP="0044172B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sz w:val="22"/>
          <w:szCs w:val="22"/>
          <w:u w:val="single"/>
        </w:rPr>
        <w:t>Clinical examination</w:t>
      </w:r>
      <w:r w:rsidR="0044172B" w:rsidRPr="001D3156">
        <w:rPr>
          <w:rFonts w:asciiTheme="minorHAnsi" w:hAnsiTheme="minorHAnsi"/>
          <w:sz w:val="22"/>
          <w:szCs w:val="22"/>
          <w:u w:val="single"/>
        </w:rPr>
        <w:t xml:space="preserve"> findings</w:t>
      </w:r>
      <w:r w:rsidR="0044172B" w:rsidRPr="001D3156">
        <w:rPr>
          <w:rFonts w:asciiTheme="minorHAnsi" w:hAnsiTheme="minorHAnsi"/>
          <w:sz w:val="22"/>
          <w:szCs w:val="22"/>
        </w:rPr>
        <w:t xml:space="preserve"> </w:t>
      </w:r>
      <w:r w:rsidR="0044172B" w:rsidRPr="001D3156">
        <w:rPr>
          <w:rFonts w:asciiTheme="minorHAnsi" w:hAnsiTheme="minorHAnsi"/>
          <w:sz w:val="22"/>
          <w:szCs w:val="22"/>
          <w:u w:val="single"/>
        </w:rPr>
        <w:t>(</w:t>
      </w:r>
      <w:r w:rsidR="0044172B" w:rsidRPr="001D3156">
        <w:rPr>
          <w:rFonts w:asciiTheme="minorHAnsi" w:hAnsiTheme="minorHAnsi"/>
          <w:sz w:val="22"/>
          <w:szCs w:val="22"/>
        </w:rPr>
        <w:t>observations)</w:t>
      </w:r>
      <w:r w:rsidRPr="001D3156">
        <w:rPr>
          <w:rFonts w:asciiTheme="minorHAnsi" w:hAnsiTheme="minorHAnsi"/>
          <w:sz w:val="22"/>
          <w:szCs w:val="22"/>
        </w:rPr>
        <w:t>:</w:t>
      </w:r>
    </w:p>
    <w:p w:rsidR="0044172B" w:rsidRPr="001D3156" w:rsidRDefault="000716C0" w:rsidP="00982C0F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i/>
          <w:sz w:val="22"/>
          <w:szCs w:val="22"/>
        </w:rPr>
        <w:t>Constitutional features</w:t>
      </w:r>
      <w:r w:rsidRPr="001D3156">
        <w:rPr>
          <w:rFonts w:asciiTheme="minorHAnsi" w:hAnsiTheme="minorHAnsi"/>
          <w:sz w:val="22"/>
          <w:szCs w:val="22"/>
        </w:rPr>
        <w:t>: fever, rash, weight loss</w:t>
      </w:r>
      <w:r w:rsidR="001D3156" w:rsidRPr="001D3156">
        <w:rPr>
          <w:rFonts w:asciiTheme="minorHAnsi" w:hAnsiTheme="minorHAnsi"/>
          <w:sz w:val="22"/>
          <w:szCs w:val="22"/>
        </w:rPr>
        <w:t xml:space="preserve"> 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o</w:t>
      </w:r>
      <w:r w:rsidR="001D3156" w:rsidRPr="001D3156">
        <w:rPr>
          <w:rFonts w:asciiTheme="minorHAnsi" w:hAnsiTheme="minorHAnsi"/>
          <w:sz w:val="22"/>
          <w:szCs w:val="22"/>
        </w:rPr>
        <w:t>bjective]</w:t>
      </w:r>
      <w:r w:rsidRPr="001D3156">
        <w:rPr>
          <w:rFonts w:asciiTheme="minorHAnsi" w:hAnsiTheme="minorHAnsi"/>
          <w:sz w:val="22"/>
          <w:szCs w:val="22"/>
        </w:rPr>
        <w:t>, fatigue</w:t>
      </w:r>
      <w:r w:rsidR="001D3156" w:rsidRPr="001D3156">
        <w:rPr>
          <w:rFonts w:asciiTheme="minorHAnsi" w:hAnsiTheme="minorHAnsi"/>
          <w:sz w:val="22"/>
          <w:szCs w:val="22"/>
        </w:rPr>
        <w:t xml:space="preserve"> 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s</w:t>
      </w:r>
      <w:r w:rsidR="001D3156" w:rsidRPr="001D3156">
        <w:rPr>
          <w:rFonts w:asciiTheme="minorHAnsi" w:hAnsiTheme="minorHAnsi"/>
          <w:sz w:val="22"/>
          <w:szCs w:val="22"/>
        </w:rPr>
        <w:t>ubjective]</w:t>
      </w:r>
    </w:p>
    <w:p w:rsidR="000716C0" w:rsidRPr="001D3156" w:rsidRDefault="000716C0" w:rsidP="00982C0F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i/>
          <w:sz w:val="22"/>
          <w:szCs w:val="22"/>
        </w:rPr>
        <w:t>Join pain</w:t>
      </w:r>
      <w:r w:rsidRPr="001D3156">
        <w:rPr>
          <w:rFonts w:asciiTheme="minorHAnsi" w:hAnsiTheme="minorHAnsi"/>
          <w:sz w:val="22"/>
          <w:szCs w:val="22"/>
        </w:rPr>
        <w:t>: three or more joints</w:t>
      </w:r>
      <w:r w:rsidR="001D3156" w:rsidRPr="001D3156">
        <w:rPr>
          <w:rFonts w:asciiTheme="minorHAnsi" w:hAnsiTheme="minorHAnsi"/>
          <w:sz w:val="22"/>
          <w:szCs w:val="22"/>
        </w:rPr>
        <w:t xml:space="preserve"> 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s</w:t>
      </w:r>
      <w:r w:rsidR="001D3156" w:rsidRPr="001D3156">
        <w:rPr>
          <w:rFonts w:asciiTheme="minorHAnsi" w:hAnsiTheme="minorHAnsi"/>
          <w:sz w:val="22"/>
          <w:szCs w:val="22"/>
        </w:rPr>
        <w:t>ubjective]</w:t>
      </w:r>
    </w:p>
    <w:p w:rsidR="000716C0" w:rsidRPr="001D3156" w:rsidRDefault="000716C0" w:rsidP="00982C0F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i/>
          <w:sz w:val="22"/>
          <w:szCs w:val="22"/>
        </w:rPr>
        <w:t>Swelling and soft tissue involvements</w:t>
      </w:r>
      <w:r w:rsidRPr="001D3156">
        <w:rPr>
          <w:rFonts w:asciiTheme="minorHAnsi" w:hAnsiTheme="minorHAnsi"/>
          <w:sz w:val="22"/>
          <w:szCs w:val="22"/>
        </w:rPr>
        <w:t>: three or more joints</w:t>
      </w:r>
      <w:r w:rsidR="001D3156" w:rsidRPr="001D3156">
        <w:rPr>
          <w:rFonts w:asciiTheme="minorHAnsi" w:hAnsiTheme="minorHAnsi"/>
          <w:sz w:val="22"/>
          <w:szCs w:val="22"/>
        </w:rPr>
        <w:t xml:space="preserve"> </w:t>
      </w:r>
      <w:r w:rsidR="001D3156" w:rsidRPr="001D3156">
        <w:rPr>
          <w:rFonts w:asciiTheme="minorHAnsi" w:hAnsiTheme="minorHAnsi"/>
          <w:sz w:val="22"/>
          <w:szCs w:val="22"/>
        </w:rPr>
        <w:t>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o</w:t>
      </w:r>
      <w:r w:rsidR="001D3156" w:rsidRPr="001D3156">
        <w:rPr>
          <w:rFonts w:asciiTheme="minorHAnsi" w:hAnsiTheme="minorHAnsi"/>
          <w:sz w:val="22"/>
          <w:szCs w:val="22"/>
        </w:rPr>
        <w:t>bjective]</w:t>
      </w:r>
    </w:p>
    <w:p w:rsidR="000716C0" w:rsidRPr="001D3156" w:rsidRDefault="000716C0" w:rsidP="00982C0F">
      <w:pPr>
        <w:pStyle w:val="ListParagraph"/>
        <w:numPr>
          <w:ilvl w:val="0"/>
          <w:numId w:val="8"/>
        </w:numPr>
        <w:rPr>
          <w:rFonts w:asciiTheme="minorHAnsi" w:hAnsiTheme="minorHAnsi"/>
          <w:i/>
          <w:sz w:val="22"/>
          <w:szCs w:val="22"/>
        </w:rPr>
      </w:pPr>
      <w:r w:rsidRPr="001D3156">
        <w:rPr>
          <w:rFonts w:asciiTheme="minorHAnsi" w:hAnsiTheme="minorHAnsi"/>
          <w:i/>
          <w:sz w:val="22"/>
          <w:szCs w:val="22"/>
        </w:rPr>
        <w:t>Local erythema and warmth</w:t>
      </w:r>
      <w:r w:rsidR="001D3156" w:rsidRPr="001D3156">
        <w:rPr>
          <w:rFonts w:asciiTheme="minorHAnsi" w:hAnsiTheme="minorHAnsi"/>
          <w:sz w:val="22"/>
          <w:szCs w:val="22"/>
        </w:rPr>
        <w:t xml:space="preserve"> </w:t>
      </w:r>
      <w:r w:rsidR="001D3156" w:rsidRPr="001D3156">
        <w:rPr>
          <w:rFonts w:asciiTheme="minorHAnsi" w:hAnsiTheme="minorHAnsi"/>
          <w:sz w:val="22"/>
          <w:szCs w:val="22"/>
        </w:rPr>
        <w:t>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o</w:t>
      </w:r>
      <w:r w:rsidR="001D3156" w:rsidRPr="001D3156">
        <w:rPr>
          <w:rFonts w:asciiTheme="minorHAnsi" w:hAnsiTheme="minorHAnsi"/>
          <w:sz w:val="22"/>
          <w:szCs w:val="22"/>
        </w:rPr>
        <w:t>bjective],</w:t>
      </w:r>
    </w:p>
    <w:p w:rsidR="000716C0" w:rsidRPr="001D3156" w:rsidRDefault="000716C0" w:rsidP="00982C0F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i/>
          <w:sz w:val="22"/>
          <w:szCs w:val="22"/>
        </w:rPr>
        <w:t>Morning stiffness</w:t>
      </w:r>
      <w:r w:rsidRPr="001D3156">
        <w:rPr>
          <w:rFonts w:asciiTheme="minorHAnsi" w:hAnsiTheme="minorHAnsi"/>
          <w:sz w:val="22"/>
          <w:szCs w:val="22"/>
        </w:rPr>
        <w:t>: duration (&gt;30min)</w:t>
      </w:r>
      <w:r w:rsidR="001D3156" w:rsidRPr="001D3156">
        <w:rPr>
          <w:rFonts w:asciiTheme="minorHAnsi" w:hAnsiTheme="minorHAnsi"/>
          <w:sz w:val="22"/>
          <w:szCs w:val="22"/>
        </w:rPr>
        <w:t xml:space="preserve"> </w:t>
      </w:r>
      <w:r w:rsidR="001D3156" w:rsidRPr="001D3156">
        <w:rPr>
          <w:rFonts w:asciiTheme="minorHAnsi" w:hAnsiTheme="minorHAnsi"/>
          <w:sz w:val="22"/>
          <w:szCs w:val="22"/>
        </w:rPr>
        <w:t>[</w:t>
      </w:r>
      <w:proofErr w:type="spellStart"/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s</w:t>
      </w:r>
      <w:r w:rsidR="001D3156" w:rsidRPr="001D3156">
        <w:rPr>
          <w:rFonts w:asciiTheme="minorHAnsi" w:hAnsiTheme="minorHAnsi"/>
          <w:sz w:val="22"/>
          <w:szCs w:val="22"/>
        </w:rPr>
        <w:t>bjective</w:t>
      </w:r>
      <w:proofErr w:type="spellEnd"/>
      <w:r w:rsidR="001D3156" w:rsidRPr="001D3156">
        <w:rPr>
          <w:rFonts w:asciiTheme="minorHAnsi" w:hAnsiTheme="minorHAnsi"/>
          <w:sz w:val="22"/>
          <w:szCs w:val="22"/>
        </w:rPr>
        <w:t>],</w:t>
      </w:r>
    </w:p>
    <w:p w:rsidR="000716C0" w:rsidRPr="001D3156" w:rsidRDefault="000716C0" w:rsidP="00982C0F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Symmetric involvement of hands and feet</w:t>
      </w:r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: (especially </w:t>
      </w:r>
      <w:proofErr w:type="spellStart"/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metacarpophalangeal</w:t>
      </w:r>
      <w:proofErr w:type="spellEnd"/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and metatarsophalangeal joints</w:t>
      </w:r>
      <w:r w:rsidR="001D3156"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1D3156" w:rsidRPr="001D3156">
        <w:rPr>
          <w:rFonts w:asciiTheme="minorHAnsi" w:hAnsiTheme="minorHAnsi"/>
          <w:sz w:val="22"/>
          <w:szCs w:val="22"/>
        </w:rPr>
        <w:t>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o</w:t>
      </w:r>
      <w:r w:rsidR="001D3156" w:rsidRPr="001D3156">
        <w:rPr>
          <w:rFonts w:asciiTheme="minorHAnsi" w:hAnsiTheme="minorHAnsi"/>
          <w:sz w:val="22"/>
          <w:szCs w:val="22"/>
        </w:rPr>
        <w:t>bjective]</w:t>
      </w:r>
    </w:p>
    <w:p w:rsidR="0044172B" w:rsidRPr="001D3156" w:rsidRDefault="00BE1CC6" w:rsidP="0044172B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sz w:val="22"/>
          <w:szCs w:val="22"/>
          <w:u w:val="single"/>
        </w:rPr>
        <w:t>Diagnostic tests</w:t>
      </w:r>
      <w:r w:rsidRPr="001D3156">
        <w:rPr>
          <w:rFonts w:asciiTheme="minorHAnsi" w:hAnsiTheme="minorHAnsi"/>
          <w:sz w:val="22"/>
          <w:szCs w:val="22"/>
        </w:rPr>
        <w:t>:</w:t>
      </w:r>
      <w:r w:rsidR="001D3156" w:rsidRPr="001D3156">
        <w:rPr>
          <w:rFonts w:asciiTheme="minorHAnsi" w:hAnsiTheme="minorHAnsi"/>
          <w:sz w:val="22"/>
          <w:szCs w:val="22"/>
        </w:rPr>
        <w:t xml:space="preserve"> </w:t>
      </w:r>
      <w:r w:rsidR="001D3156" w:rsidRPr="001D3156">
        <w:rPr>
          <w:rFonts w:asciiTheme="minorHAnsi" w:hAnsiTheme="minorHAnsi"/>
          <w:sz w:val="22"/>
          <w:szCs w:val="22"/>
        </w:rPr>
        <w:t>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o</w:t>
      </w:r>
      <w:r w:rsidR="001D3156" w:rsidRPr="001D3156">
        <w:rPr>
          <w:rFonts w:asciiTheme="minorHAnsi" w:hAnsiTheme="minorHAnsi"/>
          <w:sz w:val="22"/>
          <w:szCs w:val="22"/>
        </w:rPr>
        <w:t>bjective]</w:t>
      </w:r>
    </w:p>
    <w:p w:rsidR="00BE1CC6" w:rsidRPr="001D3156" w:rsidRDefault="00982C0F" w:rsidP="00982C0F">
      <w:pPr>
        <w:pStyle w:val="ListParagraph"/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1D3156">
        <w:rPr>
          <w:rFonts w:asciiTheme="minorHAnsi" w:hAnsiTheme="minorHAnsi"/>
          <w:i/>
          <w:sz w:val="22"/>
          <w:szCs w:val="22"/>
        </w:rPr>
        <w:t>Laboratory</w:t>
      </w:r>
      <w:r w:rsidRPr="001D3156">
        <w:rPr>
          <w:rFonts w:asciiTheme="minorHAnsi" w:hAnsiTheme="minorHAnsi"/>
          <w:sz w:val="22"/>
          <w:szCs w:val="22"/>
        </w:rPr>
        <w:t xml:space="preserve">: </w:t>
      </w:r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C-Reactive Protein (CRP) or Erythrocyte Sedimentation Rate</w:t>
      </w:r>
      <w:r w:rsidR="004A7FE6"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(ESR); Rheumatoid Factor</w:t>
      </w:r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(RF); Antinuclear Antibody (ANA); </w:t>
      </w:r>
      <w:proofErr w:type="spellStart"/>
      <w:r w:rsidRPr="001D3156">
        <w:rPr>
          <w:rFonts w:asciiTheme="minorHAnsi" w:hAnsiTheme="minorHAnsi" w:cs="FrutigerLT-LightCn"/>
          <w:sz w:val="22"/>
          <w:szCs w:val="22"/>
          <w:lang w:val="en-AU"/>
        </w:rPr>
        <w:t>dsDNA</w:t>
      </w:r>
      <w:proofErr w:type="spellEnd"/>
      <w:r w:rsidRPr="001D3156">
        <w:rPr>
          <w:rFonts w:asciiTheme="minorHAnsi" w:hAnsiTheme="minorHAnsi" w:cs="FrutigerLT-LightCn"/>
          <w:sz w:val="22"/>
          <w:szCs w:val="22"/>
          <w:lang w:val="en-AU"/>
        </w:rPr>
        <w:t>, C3, C4, immunoglobulins, HLA B27</w:t>
      </w:r>
      <w:r w:rsidRPr="001D3156">
        <w:rPr>
          <w:rFonts w:asciiTheme="minorHAnsi" w:hAnsiTheme="minorHAnsi" w:cs="FrutigerLT-LightCn"/>
          <w:color w:val="002E67"/>
          <w:sz w:val="22"/>
          <w:szCs w:val="22"/>
          <w:lang w:val="en-AU"/>
        </w:rPr>
        <w:t>,</w:t>
      </w:r>
      <w:r w:rsidRPr="001D3156">
        <w:rPr>
          <w:rFonts w:asciiTheme="minorHAnsi" w:hAnsiTheme="minorHAnsi" w:cs="FrutigerLT-LightCn"/>
          <w:sz w:val="22"/>
          <w:szCs w:val="22"/>
          <w:lang w:val="en-AU"/>
        </w:rPr>
        <w:t xml:space="preserve"> </w:t>
      </w:r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joint aspirate (if infection or crystal </w:t>
      </w:r>
      <w:proofErr w:type="spellStart"/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arthropathy</w:t>
      </w:r>
      <w:proofErr w:type="spellEnd"/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is suspected)</w:t>
      </w:r>
    </w:p>
    <w:p w:rsidR="00982C0F" w:rsidRPr="001D3156" w:rsidRDefault="00982C0F" w:rsidP="00982C0F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lastRenderedPageBreak/>
        <w:t>Imaging</w:t>
      </w:r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: X-ray/serial x-rays (Diagnostic erosions rarely seen in disease of &lt;3 months duration) </w:t>
      </w:r>
    </w:p>
    <w:p w:rsidR="0044172B" w:rsidRPr="001D3156" w:rsidRDefault="0044172B" w:rsidP="0044172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sz w:val="22"/>
          <w:szCs w:val="22"/>
        </w:rPr>
        <w:t xml:space="preserve">A </w:t>
      </w:r>
      <w:r w:rsidR="00982C0F" w:rsidRPr="001D3156">
        <w:rPr>
          <w:rFonts w:asciiTheme="minorHAnsi" w:hAnsiTheme="minorHAnsi"/>
          <w:sz w:val="22"/>
          <w:szCs w:val="22"/>
          <w:u w:val="single"/>
        </w:rPr>
        <w:t>medical diagnosis</w:t>
      </w:r>
      <w:r w:rsidRPr="001D3156">
        <w:rPr>
          <w:rFonts w:asciiTheme="minorHAnsi" w:hAnsiTheme="minorHAnsi"/>
          <w:sz w:val="22"/>
          <w:szCs w:val="22"/>
        </w:rPr>
        <w:t xml:space="preserve"> may be identified</w:t>
      </w:r>
      <w:r w:rsidR="00291407" w:rsidRPr="001D3156">
        <w:rPr>
          <w:rFonts w:asciiTheme="minorHAnsi" w:hAnsiTheme="minorHAnsi"/>
          <w:sz w:val="22"/>
          <w:szCs w:val="22"/>
        </w:rPr>
        <w:t>.</w:t>
      </w:r>
      <w:r w:rsidR="004A7FE6" w:rsidRPr="001D3156">
        <w:rPr>
          <w:rFonts w:asciiTheme="minorHAnsi" w:hAnsiTheme="minorHAnsi"/>
          <w:sz w:val="22"/>
          <w:szCs w:val="22"/>
        </w:rPr>
        <w:t xml:space="preserve"> If the clinical findings from the clinical data obtained supports the diagnosis of rheumatoid arthritis, the diagnosis will be entered into the patient’s medical record.</w:t>
      </w:r>
    </w:p>
    <w:p w:rsidR="0044172B" w:rsidRPr="001D3156" w:rsidRDefault="00291407" w:rsidP="0044172B">
      <w:pPr>
        <w:rPr>
          <w:sz w:val="22"/>
          <w:szCs w:val="22"/>
        </w:rPr>
      </w:pPr>
      <w:r w:rsidRPr="001D3156">
        <w:rPr>
          <w:sz w:val="22"/>
          <w:szCs w:val="22"/>
        </w:rPr>
        <w:t>This process would be followed by recommendations/interventions, a care plan, other procedures, and/or a referral.</w:t>
      </w:r>
    </w:p>
    <w:p w:rsidR="00291407" w:rsidRPr="001D3156" w:rsidRDefault="00291407" w:rsidP="0044172B">
      <w:pPr>
        <w:rPr>
          <w:sz w:val="22"/>
          <w:szCs w:val="22"/>
        </w:rPr>
      </w:pPr>
    </w:p>
    <w:p w:rsidR="00291407" w:rsidRPr="001D3156" w:rsidRDefault="00291407" w:rsidP="0044172B">
      <w:pPr>
        <w:rPr>
          <w:b/>
          <w:sz w:val="22"/>
          <w:szCs w:val="22"/>
          <w:u w:val="single"/>
        </w:rPr>
      </w:pPr>
      <w:r w:rsidRPr="001D3156">
        <w:rPr>
          <w:b/>
          <w:sz w:val="22"/>
          <w:szCs w:val="22"/>
          <w:u w:val="single"/>
        </w:rPr>
        <w:t>The</w:t>
      </w:r>
      <w:r w:rsidR="000611DF">
        <w:rPr>
          <w:b/>
          <w:sz w:val="22"/>
          <w:szCs w:val="22"/>
          <w:u w:val="single"/>
        </w:rPr>
        <w:t xml:space="preserve"> Clinical</w:t>
      </w:r>
      <w:r w:rsidRPr="001D3156">
        <w:rPr>
          <w:b/>
          <w:sz w:val="22"/>
          <w:szCs w:val="22"/>
          <w:u w:val="single"/>
        </w:rPr>
        <w:t xml:space="preserve"> </w:t>
      </w:r>
      <w:r w:rsidR="000611DF" w:rsidRPr="000611DF">
        <w:rPr>
          <w:b/>
          <w:color w:val="FF0000"/>
          <w:sz w:val="22"/>
          <w:szCs w:val="22"/>
          <w:u w:val="single"/>
        </w:rPr>
        <w:t>A</w:t>
      </w:r>
      <w:r w:rsidR="000611DF">
        <w:rPr>
          <w:b/>
          <w:sz w:val="22"/>
          <w:szCs w:val="22"/>
          <w:u w:val="single"/>
        </w:rPr>
        <w:t>ssessment Process</w:t>
      </w:r>
      <w:r w:rsidRPr="001D3156">
        <w:rPr>
          <w:b/>
          <w:sz w:val="22"/>
          <w:szCs w:val="22"/>
          <w:u w:val="single"/>
        </w:rPr>
        <w:t>:</w:t>
      </w:r>
    </w:p>
    <w:p w:rsidR="00291407" w:rsidRPr="001D3156" w:rsidRDefault="00291407" w:rsidP="0044172B">
      <w:pPr>
        <w:rPr>
          <w:sz w:val="22"/>
          <w:szCs w:val="22"/>
        </w:rPr>
      </w:pPr>
    </w:p>
    <w:p w:rsidR="000611DF" w:rsidRDefault="000611DF" w:rsidP="00291407">
      <w:pPr>
        <w:rPr>
          <w:sz w:val="22"/>
          <w:szCs w:val="22"/>
        </w:rPr>
      </w:pPr>
      <w:r>
        <w:rPr>
          <w:sz w:val="22"/>
          <w:szCs w:val="22"/>
        </w:rPr>
        <w:t>The clinical assessment process involved targeted collection of pertinent clinical data, the reasoning process to come to an understanding of the patient’s h</w:t>
      </w:r>
      <w:r w:rsidR="0084589C">
        <w:rPr>
          <w:sz w:val="22"/>
          <w:szCs w:val="22"/>
        </w:rPr>
        <w:t xml:space="preserve">ealth </w:t>
      </w:r>
      <w:proofErr w:type="gramStart"/>
      <w:r w:rsidR="0084589C">
        <w:rPr>
          <w:sz w:val="22"/>
          <w:szCs w:val="22"/>
        </w:rPr>
        <w:t>issues/problems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and to arrive at a clinical judgment </w:t>
      </w:r>
      <w:r w:rsidR="0084589C">
        <w:rPr>
          <w:sz w:val="22"/>
          <w:szCs w:val="22"/>
        </w:rPr>
        <w:t>and decision which include:</w:t>
      </w:r>
      <w:bookmarkStart w:id="1" w:name="_GoBack"/>
      <w:bookmarkEnd w:id="1"/>
    </w:p>
    <w:p w:rsidR="0084589C" w:rsidRPr="0084589C" w:rsidRDefault="0084589C" w:rsidP="0084589C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84589C">
        <w:rPr>
          <w:rFonts w:asciiTheme="minorHAnsi" w:hAnsiTheme="minorHAnsi"/>
          <w:sz w:val="22"/>
          <w:szCs w:val="22"/>
        </w:rPr>
        <w:t>A problem/diagnostic statement</w:t>
      </w:r>
    </w:p>
    <w:p w:rsidR="0084589C" w:rsidRPr="0084589C" w:rsidRDefault="0084589C" w:rsidP="0084589C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84589C">
        <w:rPr>
          <w:rFonts w:asciiTheme="minorHAnsi" w:hAnsiTheme="minorHAnsi"/>
          <w:sz w:val="22"/>
          <w:szCs w:val="22"/>
        </w:rPr>
        <w:t xml:space="preserve">A management/care </w:t>
      </w:r>
      <w:r w:rsidRPr="002C6F7D">
        <w:rPr>
          <w:rFonts w:asciiTheme="minorHAnsi" w:hAnsiTheme="minorHAnsi"/>
          <w:b/>
          <w:color w:val="FF0000"/>
          <w:sz w:val="22"/>
          <w:szCs w:val="22"/>
        </w:rPr>
        <w:t>p</w:t>
      </w:r>
      <w:r w:rsidRPr="0084589C">
        <w:rPr>
          <w:rFonts w:asciiTheme="minorHAnsi" w:hAnsiTheme="minorHAnsi"/>
          <w:sz w:val="22"/>
          <w:szCs w:val="22"/>
        </w:rPr>
        <w:t>lan for the identified problem/diagnosis (and any relevant co-morbidity), which may include goals/milestones, interventions (medical, surgical, patient education), recommendations to patient, outcome assessment, and/or referral</w:t>
      </w:r>
    </w:p>
    <w:p w:rsidR="000611DF" w:rsidRDefault="000611DF" w:rsidP="00291407">
      <w:pPr>
        <w:rPr>
          <w:sz w:val="22"/>
          <w:szCs w:val="22"/>
        </w:rPr>
      </w:pPr>
    </w:p>
    <w:p w:rsidR="0084589C" w:rsidRDefault="0084589C" w:rsidP="00291407">
      <w:pPr>
        <w:rPr>
          <w:sz w:val="22"/>
          <w:szCs w:val="22"/>
        </w:rPr>
      </w:pPr>
    </w:p>
    <w:sectPr w:rsidR="00845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73F"/>
    <w:multiLevelType w:val="hybridMultilevel"/>
    <w:tmpl w:val="F44C9A94"/>
    <w:lvl w:ilvl="0" w:tplc="C06C9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E26644"/>
    <w:multiLevelType w:val="hybridMultilevel"/>
    <w:tmpl w:val="3724A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87A5F"/>
    <w:multiLevelType w:val="hybridMultilevel"/>
    <w:tmpl w:val="AB5A1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A81E3B"/>
    <w:multiLevelType w:val="hybridMultilevel"/>
    <w:tmpl w:val="C3DC8AFE"/>
    <w:lvl w:ilvl="0" w:tplc="0C09001B">
      <w:start w:val="1"/>
      <w:numFmt w:val="lowerRoman"/>
      <w:lvlText w:val="%1."/>
      <w:lvlJc w:val="righ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EF11C39"/>
    <w:multiLevelType w:val="hybridMultilevel"/>
    <w:tmpl w:val="2FC87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97615"/>
    <w:multiLevelType w:val="hybridMultilevel"/>
    <w:tmpl w:val="182463EC"/>
    <w:lvl w:ilvl="0" w:tplc="73BC70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CA1EE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B58D3"/>
    <w:multiLevelType w:val="hybridMultilevel"/>
    <w:tmpl w:val="BAEC6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D80D16"/>
    <w:multiLevelType w:val="hybridMultilevel"/>
    <w:tmpl w:val="66F6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840AB"/>
    <w:multiLevelType w:val="hybridMultilevel"/>
    <w:tmpl w:val="7C6259DA"/>
    <w:lvl w:ilvl="0" w:tplc="73BC70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43342"/>
    <w:multiLevelType w:val="hybridMultilevel"/>
    <w:tmpl w:val="3930427E"/>
    <w:lvl w:ilvl="0" w:tplc="0C09001B">
      <w:start w:val="1"/>
      <w:numFmt w:val="lowerRoman"/>
      <w:lvlText w:val="%1."/>
      <w:lvlJc w:val="righ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C6"/>
    <w:rsid w:val="00057CA6"/>
    <w:rsid w:val="000611DF"/>
    <w:rsid w:val="000716C0"/>
    <w:rsid w:val="00115111"/>
    <w:rsid w:val="00117061"/>
    <w:rsid w:val="001D3156"/>
    <w:rsid w:val="001F1A11"/>
    <w:rsid w:val="001F3311"/>
    <w:rsid w:val="00215C07"/>
    <w:rsid w:val="0023274B"/>
    <w:rsid w:val="00291407"/>
    <w:rsid w:val="002C6F7D"/>
    <w:rsid w:val="00347621"/>
    <w:rsid w:val="003F2163"/>
    <w:rsid w:val="0044172B"/>
    <w:rsid w:val="004A7FE6"/>
    <w:rsid w:val="005243C6"/>
    <w:rsid w:val="005608C6"/>
    <w:rsid w:val="005F2E14"/>
    <w:rsid w:val="00622E46"/>
    <w:rsid w:val="00647FAD"/>
    <w:rsid w:val="007C4C66"/>
    <w:rsid w:val="0084589C"/>
    <w:rsid w:val="00982C0F"/>
    <w:rsid w:val="00A27E54"/>
    <w:rsid w:val="00A43BF6"/>
    <w:rsid w:val="00B92D5C"/>
    <w:rsid w:val="00BE1CC6"/>
    <w:rsid w:val="00CB607E"/>
    <w:rsid w:val="00D369AE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172B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172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4172B"/>
    <w:pPr>
      <w:spacing w:after="120" w:line="360" w:lineRule="auto"/>
      <w:ind w:left="720"/>
      <w:contextualSpacing/>
    </w:pPr>
    <w:rPr>
      <w:rFonts w:ascii="Helvetica" w:eastAsia="Calibri" w:hAnsi="Helvetica" w:cs="Times New Roman"/>
    </w:rPr>
  </w:style>
  <w:style w:type="character" w:styleId="Emphasis">
    <w:name w:val="Emphasis"/>
    <w:uiPriority w:val="20"/>
    <w:qFormat/>
    <w:rsid w:val="0044172B"/>
    <w:rPr>
      <w:b/>
      <w:i/>
    </w:rPr>
  </w:style>
  <w:style w:type="character" w:styleId="Hyperlink">
    <w:name w:val="Hyperlink"/>
    <w:basedOn w:val="DefaultParagraphFont"/>
    <w:uiPriority w:val="99"/>
    <w:unhideWhenUsed/>
    <w:rsid w:val="005F2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172B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172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4172B"/>
    <w:pPr>
      <w:spacing w:after="120" w:line="360" w:lineRule="auto"/>
      <w:ind w:left="720"/>
      <w:contextualSpacing/>
    </w:pPr>
    <w:rPr>
      <w:rFonts w:ascii="Helvetica" w:eastAsia="Calibri" w:hAnsi="Helvetica" w:cs="Times New Roman"/>
    </w:rPr>
  </w:style>
  <w:style w:type="character" w:styleId="Emphasis">
    <w:name w:val="Emphasis"/>
    <w:uiPriority w:val="20"/>
    <w:qFormat/>
    <w:rsid w:val="0044172B"/>
    <w:rPr>
      <w:b/>
      <w:i/>
    </w:rPr>
  </w:style>
  <w:style w:type="character" w:styleId="Hyperlink">
    <w:name w:val="Hyperlink"/>
    <w:basedOn w:val="DefaultParagraphFont"/>
    <w:uiPriority w:val="99"/>
    <w:unhideWhenUsed/>
    <w:rsid w:val="005F2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28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543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  <w:div w:id="20541850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5329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845386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9433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3322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201879963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6026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91819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6247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13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72792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  <w:div w:id="3050137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99229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359680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9529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4575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48339847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4714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7140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460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35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75894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  <w:div w:id="16847413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36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237062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4907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8399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180912685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9600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7091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2114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6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3514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  <w:div w:id="8637128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42816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1827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019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7126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50941834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2546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7609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425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60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5834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  <w:div w:id="156650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0567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3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400652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050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4253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1329286340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1612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1880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6056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0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85951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  <w:div w:id="1632510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5160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0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00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B2E3"/>
            <w:bottom w:val="single" w:sz="6" w:space="0" w:color="8DB2E3"/>
            <w:right w:val="single" w:sz="6" w:space="0" w:color="8DB2E3"/>
          </w:divBdr>
          <w:divsChild>
            <w:div w:id="715861883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20859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86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0455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9340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72421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9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7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91764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83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03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147549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07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81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194067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22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59489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76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31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9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0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87650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87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773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94955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6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04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5925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8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4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56518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36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98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0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7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5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118050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5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266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86968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01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98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12196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1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566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107231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74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83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4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8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104248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53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447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192900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8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0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55832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6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64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10839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91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8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1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35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8675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2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206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174367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25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167525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2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1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115317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4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Stephen Chu</cp:lastModifiedBy>
  <cp:revision>10</cp:revision>
  <dcterms:created xsi:type="dcterms:W3CDTF">2014-10-14T05:39:00Z</dcterms:created>
  <dcterms:modified xsi:type="dcterms:W3CDTF">2014-10-14T22:47:00Z</dcterms:modified>
</cp:coreProperties>
</file>