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45" w:rsidRDefault="00103C7D" w:rsidP="00533B3D">
      <w:pPr>
        <w:pStyle w:val="Heading1"/>
      </w:pPr>
      <w:r>
        <w:t>2013.05</w:t>
      </w:r>
      <w:r w:rsidR="00533B3D">
        <w:t>.</w:t>
      </w:r>
      <w:r w:rsidR="00CF5D00">
        <w:t>28</w:t>
      </w:r>
      <w:r w:rsidR="00533B3D">
        <w:t xml:space="preserve"> HL7 Templates Workgroup </w:t>
      </w:r>
      <w:r w:rsidR="00D763DF">
        <w:t>Conference Call</w:t>
      </w:r>
      <w:r w:rsidR="001D0303">
        <w:t xml:space="preserve"> Minutes</w:t>
      </w:r>
    </w:p>
    <w:p w:rsidR="00103C7D" w:rsidRDefault="00103C7D" w:rsidP="00922351">
      <w:pPr>
        <w:pStyle w:val="Heading2"/>
      </w:pPr>
      <w:r>
        <w:t xml:space="preserve">Chair: </w:t>
      </w:r>
      <w:r w:rsidR="006049C2">
        <w:t>Mark Shafarman</w:t>
      </w:r>
    </w:p>
    <w:p w:rsidR="00103C7D" w:rsidRDefault="00103C7D" w:rsidP="00922351">
      <w:pPr>
        <w:pStyle w:val="Heading2"/>
      </w:pPr>
      <w:r>
        <w:t xml:space="preserve"> Scribe: Mark Shafarman</w:t>
      </w:r>
    </w:p>
    <w:p w:rsidR="006049C2" w:rsidRDefault="006049C2" w:rsidP="006049C2">
      <w:pPr>
        <w:pStyle w:val="Heading2"/>
      </w:pPr>
      <w:r>
        <w:t>List of Attendees:</w:t>
      </w:r>
    </w:p>
    <w:p w:rsidR="006049C2" w:rsidRDefault="006049C2" w:rsidP="006049C2"/>
    <w:tbl>
      <w:tblPr>
        <w:tblStyle w:val="TableGrid"/>
        <w:tblW w:w="0" w:type="auto"/>
        <w:tblLayout w:type="fixed"/>
        <w:tblLook w:val="04A0"/>
      </w:tblPr>
      <w:tblGrid>
        <w:gridCol w:w="2538"/>
        <w:gridCol w:w="3420"/>
        <w:gridCol w:w="3690"/>
      </w:tblGrid>
      <w:tr w:rsidR="0071616C" w:rsidTr="008C6D79">
        <w:tc>
          <w:tcPr>
            <w:tcW w:w="2538" w:type="dxa"/>
          </w:tcPr>
          <w:p w:rsidR="0071616C" w:rsidRDefault="0071616C" w:rsidP="008C6D79">
            <w:r>
              <w:t>Name</w:t>
            </w:r>
          </w:p>
        </w:tc>
        <w:tc>
          <w:tcPr>
            <w:tcW w:w="3420" w:type="dxa"/>
          </w:tcPr>
          <w:p w:rsidR="0071616C" w:rsidRDefault="0071616C" w:rsidP="008C6D79">
            <w:r>
              <w:t>Affiliation</w:t>
            </w:r>
          </w:p>
        </w:tc>
        <w:tc>
          <w:tcPr>
            <w:tcW w:w="3690" w:type="dxa"/>
          </w:tcPr>
          <w:p w:rsidR="0071616C" w:rsidRDefault="0071616C" w:rsidP="008C6D79">
            <w:r>
              <w:t>email</w:t>
            </w:r>
          </w:p>
        </w:tc>
      </w:tr>
      <w:tr w:rsidR="0071616C" w:rsidTr="008C6D79">
        <w:tc>
          <w:tcPr>
            <w:tcW w:w="2538" w:type="dxa"/>
          </w:tcPr>
          <w:p w:rsidR="0071616C" w:rsidRDefault="0071616C" w:rsidP="008C6D79">
            <w:r>
              <w:t>Mark Shafarman</w:t>
            </w:r>
          </w:p>
        </w:tc>
        <w:tc>
          <w:tcPr>
            <w:tcW w:w="3420" w:type="dxa"/>
          </w:tcPr>
          <w:p w:rsidR="0071616C" w:rsidRDefault="0071616C" w:rsidP="008C6D79">
            <w:r>
              <w:t>Shafarman Consulting Inc.</w:t>
            </w:r>
          </w:p>
        </w:tc>
        <w:tc>
          <w:tcPr>
            <w:tcW w:w="3690" w:type="dxa"/>
          </w:tcPr>
          <w:p w:rsidR="0071616C" w:rsidRDefault="0071616C" w:rsidP="008C6D79">
            <w:hyperlink r:id="rId5" w:history="1">
              <w:r w:rsidRPr="00023F7D">
                <w:rPr>
                  <w:rStyle w:val="Hyperlink"/>
                </w:rPr>
                <w:t>Mark.shafarman@earthlink.net</w:t>
              </w:r>
            </w:hyperlink>
          </w:p>
        </w:tc>
      </w:tr>
      <w:tr w:rsidR="0071616C" w:rsidTr="008C6D79">
        <w:tc>
          <w:tcPr>
            <w:tcW w:w="2538" w:type="dxa"/>
          </w:tcPr>
          <w:p w:rsidR="0071616C" w:rsidRDefault="0071616C" w:rsidP="008C6D79">
            <w:r>
              <w:t>Kai Heitmann</w:t>
            </w:r>
          </w:p>
        </w:tc>
        <w:tc>
          <w:tcPr>
            <w:tcW w:w="3420" w:type="dxa"/>
          </w:tcPr>
          <w:p w:rsidR="0071616C" w:rsidRDefault="0071616C" w:rsidP="008C6D79">
            <w:r>
              <w:t>HL7 Germany</w:t>
            </w:r>
          </w:p>
        </w:tc>
        <w:tc>
          <w:tcPr>
            <w:tcW w:w="3690" w:type="dxa"/>
          </w:tcPr>
          <w:p w:rsidR="0071616C" w:rsidRDefault="0071616C" w:rsidP="008C6D79">
            <w:hyperlink r:id="rId6" w:history="1">
              <w:r w:rsidRPr="00023F7D">
                <w:rPr>
                  <w:rStyle w:val="Hyperlink"/>
                </w:rPr>
                <w:t>kai@heitmann.de</w:t>
              </w:r>
            </w:hyperlink>
          </w:p>
        </w:tc>
      </w:tr>
      <w:tr w:rsidR="0071616C" w:rsidTr="008C6D79">
        <w:tc>
          <w:tcPr>
            <w:tcW w:w="2538" w:type="dxa"/>
          </w:tcPr>
          <w:p w:rsidR="0071616C" w:rsidRDefault="0071616C" w:rsidP="008C6D79">
            <w:r>
              <w:t>Andy Stechishin</w:t>
            </w:r>
          </w:p>
        </w:tc>
        <w:tc>
          <w:tcPr>
            <w:tcW w:w="3420" w:type="dxa"/>
          </w:tcPr>
          <w:p w:rsidR="0071616C" w:rsidRDefault="0071616C" w:rsidP="008C6D79">
            <w:r>
              <w:rPr>
                <w:rStyle w:val="organizationinfo"/>
              </w:rPr>
              <w:t>CANA Software &amp; Services Ltd.</w:t>
            </w:r>
          </w:p>
        </w:tc>
        <w:tc>
          <w:tcPr>
            <w:tcW w:w="3690" w:type="dxa"/>
          </w:tcPr>
          <w:p w:rsidR="0071616C" w:rsidRDefault="0071616C" w:rsidP="008C6D79">
            <w:hyperlink r:id="rId7" w:history="1">
              <w:r>
                <w:rPr>
                  <w:rStyle w:val="Hyperlink"/>
                </w:rPr>
                <w:t>andy.stechishin@gmail.com</w:t>
              </w:r>
            </w:hyperlink>
          </w:p>
        </w:tc>
      </w:tr>
      <w:tr w:rsidR="0071616C" w:rsidTr="008C6D79">
        <w:tc>
          <w:tcPr>
            <w:tcW w:w="2538" w:type="dxa"/>
          </w:tcPr>
          <w:p w:rsidR="0071616C" w:rsidRDefault="0071616C" w:rsidP="008C6D79">
            <w:r>
              <w:t>Sean McIlvenna</w:t>
            </w:r>
          </w:p>
        </w:tc>
        <w:tc>
          <w:tcPr>
            <w:tcW w:w="3420" w:type="dxa"/>
          </w:tcPr>
          <w:p w:rsidR="0071616C" w:rsidRDefault="0071616C" w:rsidP="008C6D79">
            <w:r>
              <w:t>Lantana Systems</w:t>
            </w:r>
          </w:p>
        </w:tc>
        <w:tc>
          <w:tcPr>
            <w:tcW w:w="3690" w:type="dxa"/>
          </w:tcPr>
          <w:p w:rsidR="0071616C" w:rsidRDefault="0071616C" w:rsidP="008C6D79">
            <w:r w:rsidRPr="00694E8B">
              <w:t>sean.mcilvenna@lantanagroup.com</w:t>
            </w:r>
          </w:p>
        </w:tc>
      </w:tr>
      <w:tr w:rsidR="006049C2" w:rsidTr="006049C2">
        <w:tc>
          <w:tcPr>
            <w:tcW w:w="2538" w:type="dxa"/>
          </w:tcPr>
          <w:p w:rsidR="006049C2" w:rsidRDefault="0071616C" w:rsidP="003E4CE9">
            <w:r>
              <w:t>Jane Curry</w:t>
            </w:r>
          </w:p>
        </w:tc>
        <w:tc>
          <w:tcPr>
            <w:tcW w:w="3420" w:type="dxa"/>
          </w:tcPr>
          <w:p w:rsidR="006049C2" w:rsidRDefault="0071616C" w:rsidP="003E4CE9">
            <w:r>
              <w:t>HL7 Canada</w:t>
            </w:r>
          </w:p>
        </w:tc>
        <w:tc>
          <w:tcPr>
            <w:tcW w:w="3690" w:type="dxa"/>
          </w:tcPr>
          <w:p w:rsidR="006049C2" w:rsidRDefault="0071616C" w:rsidP="003E4CE9">
            <w:r>
              <w:t>janecurry@healthinfostrategies.com</w:t>
            </w:r>
          </w:p>
        </w:tc>
      </w:tr>
      <w:tr w:rsidR="0071616C" w:rsidTr="006049C2">
        <w:tc>
          <w:tcPr>
            <w:tcW w:w="2538" w:type="dxa"/>
          </w:tcPr>
          <w:p w:rsidR="0071616C" w:rsidRPr="006E4698" w:rsidRDefault="0071616C" w:rsidP="008C6D79">
            <w:r>
              <w:t>Lisa Nelson</w:t>
            </w:r>
          </w:p>
        </w:tc>
        <w:tc>
          <w:tcPr>
            <w:tcW w:w="3420" w:type="dxa"/>
          </w:tcPr>
          <w:p w:rsidR="0071616C" w:rsidRPr="006E4698" w:rsidRDefault="0071616C" w:rsidP="008C6D79">
            <w:r>
              <w:t>Cox Systems</w:t>
            </w:r>
          </w:p>
        </w:tc>
        <w:tc>
          <w:tcPr>
            <w:tcW w:w="3690" w:type="dxa"/>
          </w:tcPr>
          <w:p w:rsidR="0071616C" w:rsidRPr="006E4698" w:rsidRDefault="0071616C" w:rsidP="008C6D79">
            <w:r>
              <w:t>lisarnelson@cox.net</w:t>
            </w:r>
          </w:p>
        </w:tc>
      </w:tr>
    </w:tbl>
    <w:p w:rsidR="00103C7D" w:rsidRDefault="00103C7D" w:rsidP="00103C7D"/>
    <w:p w:rsidR="00D763DF" w:rsidRDefault="0071616C" w:rsidP="0071616C">
      <w:r>
        <w:t xml:space="preserve">Per last week’s conference call, we had a discussion on the versioning of templates. Kai </w:t>
      </w:r>
      <w:r w:rsidR="00D763DF">
        <w:t xml:space="preserve">presented (and we used) his present </w:t>
      </w:r>
      <w:r w:rsidR="008431E8">
        <w:t>PowerPoint</w:t>
      </w:r>
      <w:r w:rsidR="00D763DF">
        <w:t xml:space="preserve"> on templates versioning for discussion. </w:t>
      </w:r>
    </w:p>
    <w:p w:rsidR="007E263A" w:rsidRDefault="00D763DF" w:rsidP="00D763DF">
      <w:pPr>
        <w:ind w:firstLine="720"/>
      </w:pPr>
      <w:r>
        <w:t>Note: in what follows, ** denotes follow-ups from today’s discussions.</w:t>
      </w:r>
    </w:p>
    <w:p w:rsidR="00D763DF" w:rsidRDefault="00D763DF" w:rsidP="0071616C">
      <w:r>
        <w:t xml:space="preserve">Issues </w:t>
      </w:r>
      <w:r w:rsidR="005A2EA7">
        <w:t>pointed out</w:t>
      </w:r>
      <w:r>
        <w:t xml:space="preserve"> included the versioning requirements of various implementations, such as:</w:t>
      </w:r>
    </w:p>
    <w:p w:rsidR="00D763DF" w:rsidRDefault="00D763DF" w:rsidP="00D763DF">
      <w:pPr>
        <w:pStyle w:val="ListParagraph"/>
        <w:numPr>
          <w:ilvl w:val="0"/>
          <w:numId w:val="19"/>
        </w:numPr>
      </w:pPr>
      <w:r>
        <w:t xml:space="preserve">Vocabulary bindings (static </w:t>
      </w:r>
      <w:r w:rsidR="008431E8">
        <w:t>vs.</w:t>
      </w:r>
      <w:r>
        <w:t xml:space="preserve"> dynamic</w:t>
      </w:r>
      <w:r w:rsidR="00D149FB">
        <w:t>, and if static: as of what date?</w:t>
      </w:r>
      <w:r>
        <w:t>)</w:t>
      </w:r>
    </w:p>
    <w:p w:rsidR="00D763DF" w:rsidRDefault="00D763DF" w:rsidP="00D763DF">
      <w:pPr>
        <w:pStyle w:val="ListParagraph"/>
        <w:numPr>
          <w:ilvl w:val="0"/>
          <w:numId w:val="19"/>
        </w:numPr>
      </w:pPr>
      <w:r>
        <w:t>Publication dates vs. design dates</w:t>
      </w:r>
      <w:r w:rsidR="00D149FB">
        <w:t xml:space="preserve"> </w:t>
      </w:r>
    </w:p>
    <w:p w:rsidR="00D763DF" w:rsidRDefault="00D763DF" w:rsidP="00D763DF">
      <w:pPr>
        <w:pStyle w:val="ListParagraph"/>
        <w:numPr>
          <w:ilvl w:val="0"/>
          <w:numId w:val="19"/>
        </w:numPr>
      </w:pPr>
      <w:r>
        <w:t>Effective dates (from v3 perspective</w:t>
      </w:r>
      <w:r w:rsidR="00D149FB">
        <w:t>, the effective date</w:t>
      </w:r>
      <w:r>
        <w:t xml:space="preserve"> </w:t>
      </w:r>
      <w:r w:rsidR="00D149FB">
        <w:t>supports an</w:t>
      </w:r>
      <w:r>
        <w:t xml:space="preserve"> interval of dates from start to finish; from implementation point of view </w:t>
      </w:r>
      <w:r w:rsidR="00D149FB">
        <w:t xml:space="preserve">these </w:t>
      </w:r>
      <w:r>
        <w:t>may</w:t>
      </w:r>
      <w:r w:rsidR="00D149FB">
        <w:t xml:space="preserve"> or may not</w:t>
      </w:r>
      <w:r>
        <w:t xml:space="preserve"> be equivalent to “publication date”, or</w:t>
      </w:r>
      <w:r w:rsidR="00D149FB">
        <w:t xml:space="preserve"> to </w:t>
      </w:r>
      <w:r>
        <w:t xml:space="preserve"> “approval of this version of the template” (static) or “dynamic” (assume the latest current version)or “historical equivalent (i.e. some early implementation of IHE were “version unaware”)</w:t>
      </w:r>
    </w:p>
    <w:p w:rsidR="00D763DF" w:rsidRDefault="00D763DF" w:rsidP="00D763DF">
      <w:pPr>
        <w:pStyle w:val="ListParagraph"/>
        <w:numPr>
          <w:ilvl w:val="0"/>
          <w:numId w:val="19"/>
        </w:numPr>
      </w:pPr>
      <w:r>
        <w:lastRenderedPageBreak/>
        <w:t>The relation of a set of versions (a family of versions of a template) with the status of the conceptual template</w:t>
      </w:r>
      <w:r w:rsidR="005A2EA7">
        <w:t>, i.e. sometimes a template is never implemented (no version is implemented, although the template id was created), or the last version has one of several statuses determining whether the group of versions can be used for ‘historical’ validation, or ‘historical and computational (in other contexts) use’ or ‘should never have been used’ etc.</w:t>
      </w:r>
    </w:p>
    <w:p w:rsidR="00291BB4" w:rsidRDefault="00291BB4" w:rsidP="00D763DF">
      <w:pPr>
        <w:pStyle w:val="ListParagraph"/>
        <w:numPr>
          <w:ilvl w:val="0"/>
          <w:numId w:val="19"/>
        </w:numPr>
      </w:pPr>
      <w:r>
        <w:t>The use of the v3 act.status values and the act.mood</w:t>
      </w:r>
      <w:r w:rsidR="008431E8">
        <w:t>C</w:t>
      </w:r>
      <w:r>
        <w:t>ode values of (DEF and EVN) to add information to the version of a template (details to still be worked out).</w:t>
      </w:r>
    </w:p>
    <w:p w:rsidR="00D149FB" w:rsidRDefault="00D149FB" w:rsidP="00D763DF">
      <w:pPr>
        <w:pStyle w:val="ListParagraph"/>
        <w:numPr>
          <w:ilvl w:val="0"/>
          <w:numId w:val="19"/>
        </w:numPr>
      </w:pPr>
      <w:r>
        <w:t>In the IHE formalisms, one needs to know whether a particular version is in (or before or after) the public comment period,  and/or whether it</w:t>
      </w:r>
      <w:r w:rsidR="008431E8">
        <w:t xml:space="preserve"> has been used at a particular C</w:t>
      </w:r>
      <w:r>
        <w:t>onnectathon</w:t>
      </w:r>
    </w:p>
    <w:p w:rsidR="005A2EA7" w:rsidRDefault="005A2EA7" w:rsidP="00D763DF">
      <w:pPr>
        <w:pStyle w:val="ListParagraph"/>
        <w:numPr>
          <w:ilvl w:val="0"/>
          <w:numId w:val="19"/>
        </w:numPr>
      </w:pPr>
      <w:r>
        <w:t>The question of whether a  ‘validation package’ (of programs) should be able to validate a single version, or multiple versions of a template</w:t>
      </w:r>
    </w:p>
    <w:p w:rsidR="005A2EA7" w:rsidRDefault="005A2EA7" w:rsidP="00D763DF">
      <w:pPr>
        <w:pStyle w:val="ListParagraph"/>
        <w:numPr>
          <w:ilvl w:val="0"/>
          <w:numId w:val="19"/>
        </w:numPr>
      </w:pPr>
      <w:r>
        <w:t>How to create/support “groups”</w:t>
      </w:r>
      <w:r w:rsidR="008431E8">
        <w:t xml:space="preserve"> of templates</w:t>
      </w:r>
      <w:r>
        <w:t xml:space="preserve"> that can all have similar (or the same) status and implementation date.</w:t>
      </w:r>
    </w:p>
    <w:p w:rsidR="005A2EA7" w:rsidRDefault="005A2EA7" w:rsidP="005A2EA7">
      <w:r>
        <w:t xml:space="preserve">We discussed several ways of conceptualizing and organizing these issues. </w:t>
      </w:r>
    </w:p>
    <w:p w:rsidR="005A2EA7" w:rsidRDefault="005A2EA7" w:rsidP="005A2EA7">
      <w:pPr>
        <w:pStyle w:val="ListParagraph"/>
        <w:numPr>
          <w:ilvl w:val="0"/>
          <w:numId w:val="20"/>
        </w:numPr>
      </w:pPr>
      <w:r>
        <w:t>In terms of the HL7 SAIF framework, the template (family and versions) can be divided into 3 conceptual points of view:  governance, design and implementation.  Each of the above bullet points may have relevance at one or more of these 3 levels.</w:t>
      </w:r>
    </w:p>
    <w:p w:rsidR="005A2EA7" w:rsidRDefault="005A2EA7" w:rsidP="005A2EA7">
      <w:pPr>
        <w:pStyle w:val="ListParagraph"/>
        <w:numPr>
          <w:ilvl w:val="0"/>
          <w:numId w:val="20"/>
        </w:numPr>
      </w:pPr>
      <w:r>
        <w:t xml:space="preserve">In ‘real-world’ development and implementation requirements, some of the above need to be available at a ‘template registry’ level, and some need to be available at the template repository level. </w:t>
      </w:r>
    </w:p>
    <w:p w:rsidR="005A2EA7" w:rsidRDefault="005A2EA7" w:rsidP="005A2EA7">
      <w:pPr>
        <w:pStyle w:val="ListParagraph"/>
        <w:numPr>
          <w:ilvl w:val="0"/>
          <w:numId w:val="20"/>
        </w:numPr>
      </w:pPr>
      <w:r>
        <w:t xml:space="preserve">From an implementer point of view, the implementer </w:t>
      </w:r>
      <w:r w:rsidR="00EA7B71">
        <w:t xml:space="preserve">either must have (or be able to derive) all the information necessary to correctly implement a given template, or be able to query (a registry) to obtain that information. </w:t>
      </w:r>
    </w:p>
    <w:p w:rsidR="00EA7B71" w:rsidRDefault="00EA7B71" w:rsidP="00EA7B71">
      <w:r>
        <w:t xml:space="preserve">For the next call, the discussion should continue to work on sorting out these issues.  The group suggested that we get </w:t>
      </w:r>
      <w:r w:rsidR="008431E8">
        <w:t>requirements from IHE (from Lisa), DECOR (from Kai),  and Lantana (from Sean) to start a discussion of versioning use cases.   Kai has agreed to integrate them into a document for discussion.  We will also need to find out how these issues are being handled by MDHT, in Australia/New Zealand and by the UK/NHS, to complete this analysis.</w:t>
      </w:r>
    </w:p>
    <w:p w:rsidR="008431E8" w:rsidRDefault="008431E8" w:rsidP="00EA7B71"/>
    <w:p w:rsidR="0071616C" w:rsidRDefault="0071616C" w:rsidP="0071616C"/>
    <w:sectPr w:rsidR="0071616C" w:rsidSect="00EA6CF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F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9C4BE4"/>
    <w:multiLevelType w:val="hybridMultilevel"/>
    <w:tmpl w:val="4D1C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83503"/>
    <w:multiLevelType w:val="hybridMultilevel"/>
    <w:tmpl w:val="CBDA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07A3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131E7"/>
    <w:multiLevelType w:val="hybridMultilevel"/>
    <w:tmpl w:val="2E445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96397"/>
    <w:multiLevelType w:val="hybridMultilevel"/>
    <w:tmpl w:val="A57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C1FEA"/>
    <w:multiLevelType w:val="hybridMultilevel"/>
    <w:tmpl w:val="FBA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E2606"/>
    <w:multiLevelType w:val="hybridMultilevel"/>
    <w:tmpl w:val="B2FA8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854D3"/>
    <w:multiLevelType w:val="hybridMultilevel"/>
    <w:tmpl w:val="D5ACD6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2C3DAF"/>
    <w:multiLevelType w:val="hybridMultilevel"/>
    <w:tmpl w:val="FFC28460"/>
    <w:lvl w:ilvl="0" w:tplc="EA1CC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CD3B65"/>
    <w:multiLevelType w:val="hybridMultilevel"/>
    <w:tmpl w:val="1B1C5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63A5B"/>
    <w:multiLevelType w:val="hybridMultilevel"/>
    <w:tmpl w:val="45AC6B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2A5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F679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487773C"/>
    <w:multiLevelType w:val="hybridMultilevel"/>
    <w:tmpl w:val="080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91110"/>
    <w:multiLevelType w:val="hybridMultilevel"/>
    <w:tmpl w:val="666E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17DDB"/>
    <w:multiLevelType w:val="hybridMultilevel"/>
    <w:tmpl w:val="621C4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05516F"/>
    <w:multiLevelType w:val="hybridMultilevel"/>
    <w:tmpl w:val="75BC2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35371"/>
    <w:multiLevelType w:val="hybridMultilevel"/>
    <w:tmpl w:val="CBC2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50F3D"/>
    <w:multiLevelType w:val="hybridMultilevel"/>
    <w:tmpl w:val="B9F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3"/>
  </w:num>
  <w:num w:numId="5">
    <w:abstractNumId w:val="8"/>
  </w:num>
  <w:num w:numId="6">
    <w:abstractNumId w:val="9"/>
  </w:num>
  <w:num w:numId="7">
    <w:abstractNumId w:val="13"/>
  </w:num>
  <w:num w:numId="8">
    <w:abstractNumId w:val="4"/>
  </w:num>
  <w:num w:numId="9">
    <w:abstractNumId w:val="12"/>
  </w:num>
  <w:num w:numId="10">
    <w:abstractNumId w:val="0"/>
  </w:num>
  <w:num w:numId="11">
    <w:abstractNumId w:val="15"/>
  </w:num>
  <w:num w:numId="12">
    <w:abstractNumId w:val="10"/>
  </w:num>
  <w:num w:numId="13">
    <w:abstractNumId w:val="17"/>
  </w:num>
  <w:num w:numId="14">
    <w:abstractNumId w:val="2"/>
  </w:num>
  <w:num w:numId="15">
    <w:abstractNumId w:val="6"/>
  </w:num>
  <w:num w:numId="16">
    <w:abstractNumId w:val="7"/>
  </w:num>
  <w:num w:numId="17">
    <w:abstractNumId w:val="19"/>
  </w:num>
  <w:num w:numId="18">
    <w:abstractNumId w:val="1"/>
  </w:num>
  <w:num w:numId="19">
    <w:abstractNumId w:val="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241A9"/>
    <w:rsid w:val="00060224"/>
    <w:rsid w:val="000C3FFF"/>
    <w:rsid w:val="000D5ED2"/>
    <w:rsid w:val="00103C7D"/>
    <w:rsid w:val="00153FDB"/>
    <w:rsid w:val="001779FF"/>
    <w:rsid w:val="001C48C6"/>
    <w:rsid w:val="001D0303"/>
    <w:rsid w:val="0022172D"/>
    <w:rsid w:val="00226028"/>
    <w:rsid w:val="002644C4"/>
    <w:rsid w:val="00291BB4"/>
    <w:rsid w:val="002D3DEF"/>
    <w:rsid w:val="003D7BE4"/>
    <w:rsid w:val="0041086B"/>
    <w:rsid w:val="0046320C"/>
    <w:rsid w:val="0047718D"/>
    <w:rsid w:val="004A7CB8"/>
    <w:rsid w:val="004E6156"/>
    <w:rsid w:val="00502511"/>
    <w:rsid w:val="0052354E"/>
    <w:rsid w:val="00530022"/>
    <w:rsid w:val="00533B3D"/>
    <w:rsid w:val="005410EF"/>
    <w:rsid w:val="00567924"/>
    <w:rsid w:val="00591C13"/>
    <w:rsid w:val="005A2EA7"/>
    <w:rsid w:val="006049C2"/>
    <w:rsid w:val="006424DA"/>
    <w:rsid w:val="00694E8B"/>
    <w:rsid w:val="006C6658"/>
    <w:rsid w:val="007026AC"/>
    <w:rsid w:val="0071616C"/>
    <w:rsid w:val="00741E11"/>
    <w:rsid w:val="007837D0"/>
    <w:rsid w:val="007E263A"/>
    <w:rsid w:val="007F50B0"/>
    <w:rsid w:val="0082334D"/>
    <w:rsid w:val="008431E8"/>
    <w:rsid w:val="00861E41"/>
    <w:rsid w:val="008910BC"/>
    <w:rsid w:val="00893F45"/>
    <w:rsid w:val="008E443F"/>
    <w:rsid w:val="008E7874"/>
    <w:rsid w:val="00922351"/>
    <w:rsid w:val="009304B5"/>
    <w:rsid w:val="0097574B"/>
    <w:rsid w:val="0098148C"/>
    <w:rsid w:val="0098148D"/>
    <w:rsid w:val="009E6D7F"/>
    <w:rsid w:val="00A142DE"/>
    <w:rsid w:val="00A629F5"/>
    <w:rsid w:val="00A70BFC"/>
    <w:rsid w:val="00A90FAB"/>
    <w:rsid w:val="00AC0E6D"/>
    <w:rsid w:val="00AD5DFF"/>
    <w:rsid w:val="00AE51C7"/>
    <w:rsid w:val="00B43F43"/>
    <w:rsid w:val="00B57046"/>
    <w:rsid w:val="00B71010"/>
    <w:rsid w:val="00BC4DBE"/>
    <w:rsid w:val="00C241A9"/>
    <w:rsid w:val="00C44F25"/>
    <w:rsid w:val="00C53B9E"/>
    <w:rsid w:val="00CA4B2C"/>
    <w:rsid w:val="00CC7607"/>
    <w:rsid w:val="00CF25C6"/>
    <w:rsid w:val="00CF5D00"/>
    <w:rsid w:val="00D11BDA"/>
    <w:rsid w:val="00D124DB"/>
    <w:rsid w:val="00D149FB"/>
    <w:rsid w:val="00D52189"/>
    <w:rsid w:val="00D763DF"/>
    <w:rsid w:val="00D80A83"/>
    <w:rsid w:val="00DA5864"/>
    <w:rsid w:val="00DA68B3"/>
    <w:rsid w:val="00DC7523"/>
    <w:rsid w:val="00DD79B6"/>
    <w:rsid w:val="00EA6CF1"/>
    <w:rsid w:val="00EA7B71"/>
    <w:rsid w:val="00F20E52"/>
    <w:rsid w:val="00F471CD"/>
    <w:rsid w:val="00F94538"/>
    <w:rsid w:val="00FC650E"/>
    <w:rsid w:val="00FD2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45"/>
  </w:style>
  <w:style w:type="paragraph" w:styleId="Heading1">
    <w:name w:val="heading 1"/>
    <w:basedOn w:val="Normal"/>
    <w:next w:val="Normal"/>
    <w:link w:val="Heading1Char"/>
    <w:uiPriority w:val="9"/>
    <w:qFormat/>
    <w:rsid w:val="00533B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B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3B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60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02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02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B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3B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3B3D"/>
    <w:pPr>
      <w:ind w:left="720"/>
      <w:contextualSpacing/>
    </w:pPr>
  </w:style>
  <w:style w:type="character" w:customStyle="1" w:styleId="Heading3Char">
    <w:name w:val="Heading 3 Char"/>
    <w:basedOn w:val="DefaultParagraphFont"/>
    <w:link w:val="Heading3"/>
    <w:uiPriority w:val="9"/>
    <w:rsid w:val="00533B3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26028"/>
    <w:rPr>
      <w:sz w:val="16"/>
      <w:szCs w:val="16"/>
    </w:rPr>
  </w:style>
  <w:style w:type="paragraph" w:styleId="CommentText">
    <w:name w:val="annotation text"/>
    <w:basedOn w:val="Normal"/>
    <w:link w:val="CommentTextChar"/>
    <w:uiPriority w:val="99"/>
    <w:semiHidden/>
    <w:unhideWhenUsed/>
    <w:rsid w:val="00226028"/>
    <w:pPr>
      <w:spacing w:line="240" w:lineRule="auto"/>
    </w:pPr>
    <w:rPr>
      <w:sz w:val="20"/>
      <w:szCs w:val="20"/>
    </w:rPr>
  </w:style>
  <w:style w:type="character" w:customStyle="1" w:styleId="CommentTextChar">
    <w:name w:val="Comment Text Char"/>
    <w:basedOn w:val="DefaultParagraphFont"/>
    <w:link w:val="CommentText"/>
    <w:uiPriority w:val="99"/>
    <w:semiHidden/>
    <w:rsid w:val="00226028"/>
    <w:rPr>
      <w:sz w:val="20"/>
      <w:szCs w:val="20"/>
    </w:rPr>
  </w:style>
  <w:style w:type="paragraph" w:styleId="CommentSubject">
    <w:name w:val="annotation subject"/>
    <w:basedOn w:val="CommentText"/>
    <w:next w:val="CommentText"/>
    <w:link w:val="CommentSubjectChar"/>
    <w:uiPriority w:val="99"/>
    <w:semiHidden/>
    <w:unhideWhenUsed/>
    <w:rsid w:val="00226028"/>
    <w:rPr>
      <w:b/>
      <w:bCs/>
    </w:rPr>
  </w:style>
  <w:style w:type="character" w:customStyle="1" w:styleId="CommentSubjectChar">
    <w:name w:val="Comment Subject Char"/>
    <w:basedOn w:val="CommentTextChar"/>
    <w:link w:val="CommentSubject"/>
    <w:uiPriority w:val="99"/>
    <w:semiHidden/>
    <w:rsid w:val="00226028"/>
    <w:rPr>
      <w:b/>
      <w:bCs/>
    </w:rPr>
  </w:style>
  <w:style w:type="paragraph" w:styleId="BalloonText">
    <w:name w:val="Balloon Text"/>
    <w:basedOn w:val="Normal"/>
    <w:link w:val="BalloonTextChar"/>
    <w:uiPriority w:val="99"/>
    <w:semiHidden/>
    <w:unhideWhenUsed/>
    <w:rsid w:val="0022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8"/>
    <w:rPr>
      <w:rFonts w:ascii="Tahoma" w:hAnsi="Tahoma" w:cs="Tahoma"/>
      <w:sz w:val="16"/>
      <w:szCs w:val="16"/>
    </w:rPr>
  </w:style>
  <w:style w:type="character" w:customStyle="1" w:styleId="Heading4Char">
    <w:name w:val="Heading 4 Char"/>
    <w:basedOn w:val="DefaultParagraphFont"/>
    <w:link w:val="Heading4"/>
    <w:uiPriority w:val="9"/>
    <w:rsid w:val="0022602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41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C7D"/>
    <w:rPr>
      <w:color w:val="0000FF" w:themeColor="hyperlink"/>
      <w:u w:val="single"/>
    </w:rPr>
  </w:style>
  <w:style w:type="character" w:customStyle="1" w:styleId="Heading5Char">
    <w:name w:val="Heading 5 Char"/>
    <w:basedOn w:val="DefaultParagraphFont"/>
    <w:link w:val="Heading5"/>
    <w:uiPriority w:val="9"/>
    <w:semiHidden/>
    <w:rsid w:val="000602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60224"/>
    <w:rPr>
      <w:rFonts w:asciiTheme="majorHAnsi" w:eastAsiaTheme="majorEastAsia" w:hAnsiTheme="majorHAnsi" w:cstheme="majorBidi"/>
      <w:i/>
      <w:iCs/>
      <w:color w:val="243F60" w:themeColor="accent1" w:themeShade="7F"/>
    </w:rPr>
  </w:style>
  <w:style w:type="character" w:customStyle="1" w:styleId="organizationinfo">
    <w:name w:val="organizationinfo"/>
    <w:basedOn w:val="DefaultParagraphFont"/>
    <w:rsid w:val="00604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y.stechis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i@heitmann.de" TargetMode="External"/><Relationship Id="rId5" Type="http://schemas.openxmlformats.org/officeDocument/2006/relationships/hyperlink" Target="mailto:Mark.shafarman@earthlink.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J Shafarman</dc:creator>
  <cp:lastModifiedBy>Mark J Shafarman</cp:lastModifiedBy>
  <cp:revision>4</cp:revision>
  <dcterms:created xsi:type="dcterms:W3CDTF">2013-05-28T17:00:00Z</dcterms:created>
  <dcterms:modified xsi:type="dcterms:W3CDTF">2013-05-28T23:33:00Z</dcterms:modified>
</cp:coreProperties>
</file>