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3C26D9CB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Revised:  </w:t>
      </w:r>
      <w:r w:rsidR="00696BCA">
        <w:rPr>
          <w:rFonts w:ascii="Arial" w:hAnsi="Arial" w:cs="Arial"/>
        </w:rPr>
        <w:t>17</w:t>
      </w:r>
      <w:r w:rsidR="00DE2CC4">
        <w:rPr>
          <w:rFonts w:ascii="Arial" w:hAnsi="Arial" w:cs="Arial"/>
        </w:rPr>
        <w:t xml:space="preserve"> March </w:t>
      </w:r>
      <w:r w:rsidR="00F911C3">
        <w:rPr>
          <w:rFonts w:ascii="Arial" w:hAnsi="Arial" w:cs="Arial"/>
        </w:rPr>
        <w:t>2014</w:t>
      </w: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800"/>
        <w:gridCol w:w="4590"/>
        <w:gridCol w:w="3150"/>
        <w:gridCol w:w="2070"/>
        <w:gridCol w:w="1260"/>
      </w:tblGrid>
      <w:tr w:rsidR="00786015" w:rsidRPr="00696BCA" w14:paraId="2EA365F6" w14:textId="749C6667" w:rsidTr="00696BCA">
        <w:trPr>
          <w:gridBefore w:val="1"/>
          <w:wBefore w:w="18" w:type="dxa"/>
          <w:tblHeader/>
        </w:trPr>
        <w:tc>
          <w:tcPr>
            <w:tcW w:w="180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</w:pPr>
            <w:bookmarkStart w:id="0" w:name="_GoBack"/>
            <w:r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Criterion #</w:t>
            </w:r>
          </w:p>
        </w:tc>
        <w:tc>
          <w:tcPr>
            <w:tcW w:w="459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</w:pPr>
            <w:r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Certification Criterion Name</w:t>
            </w:r>
          </w:p>
        </w:tc>
        <w:tc>
          <w:tcPr>
            <w:tcW w:w="315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696BCA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</w:pPr>
            <w:r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ONC/NIST Test Procedure</w:t>
            </w:r>
          </w:p>
        </w:tc>
        <w:tc>
          <w:tcPr>
            <w:tcW w:w="207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</w:pPr>
            <w:r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Analysis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F117EAC" w14:textId="7EE757F4" w:rsidR="00F4157D" w:rsidRPr="00696BCA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</w:pPr>
            <w:r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St</w:t>
            </w:r>
            <w:r w:rsidR="00F4157D" w:rsidRPr="00696BCA">
              <w:rPr>
                <w:rFonts w:ascii="Arial" w:hAnsi="Arial" w:cs="Arial"/>
                <w:b/>
                <w:bCs/>
                <w:color w:val="0F3162"/>
                <w:sz w:val="22"/>
                <w:szCs w:val="22"/>
              </w:rPr>
              <w:t>atus</w:t>
            </w:r>
          </w:p>
        </w:tc>
      </w:tr>
      <w:bookmarkEnd w:id="0"/>
      <w:tr w:rsidR="00786015" w:rsidRPr="00696BCA" w14:paraId="51968B74" w14:textId="4D354CB3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Computerized provider order entry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6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5FAFB822" w:rsidR="00F4157D" w:rsidRPr="00696BCA" w:rsidRDefault="002E2D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" w:name="OLE_LINK20"/>
            <w:bookmarkStart w:id="2" w:name="OLE_LINK21"/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bookmarkEnd w:id="1"/>
            <w:bookmarkEnd w:id="2"/>
            <w:proofErr w:type="spellEnd"/>
          </w:p>
        </w:tc>
        <w:tc>
          <w:tcPr>
            <w:tcW w:w="1260" w:type="dxa"/>
            <w:vAlign w:val="center"/>
          </w:tcPr>
          <w:p w14:paraId="10CC3C0F" w14:textId="660F7635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3FE1593B" w14:textId="06188544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Drug-drug, drug-allergy interactions checks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7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- 393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08A98A02" w:rsidR="00F4157D" w:rsidRPr="00696BCA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5BD41D7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6DF88FDE" w14:textId="7893C186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Demographics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8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Julie Richards</w:t>
            </w:r>
          </w:p>
        </w:tc>
        <w:tc>
          <w:tcPr>
            <w:tcW w:w="1260" w:type="dxa"/>
            <w:vAlign w:val="center"/>
          </w:tcPr>
          <w:p w14:paraId="57742B96" w14:textId="3D1D273C" w:rsidR="00F4157D" w:rsidRPr="00696BCA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87F5152" w14:textId="60ECDDD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Vital sign</w:t>
            </w:r>
            <w:r w:rsidR="00786015" w:rsidRPr="00696BCA">
              <w:rPr>
                <w:rFonts w:ascii="Arial" w:hAnsi="Arial" w:cs="Arial"/>
                <w:color w:val="262626"/>
                <w:sz w:val="20"/>
                <w:szCs w:val="20"/>
              </w:rPr>
              <w:t>s, body mass index, and growth c</w:t>
            </w: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harts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9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089B69" w14:textId="2EE3D5A1" w:rsidR="00F4157D" w:rsidRPr="00696BCA" w:rsidRDefault="001F739A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3517BD08" w14:textId="5ECFE56E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§170.314(a)(5)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Problem list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0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- 125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8A1835A" w14:textId="2276F873" w:rsidR="00F4157D" w:rsidRPr="00696BCA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2B003459" w14:textId="31E59C47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3" w:name="OLE_LINK1"/>
            <w:bookmarkStart w:id="4" w:name="OLE_LINK2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§170.314(a)(6)</w:t>
            </w:r>
            <w:bookmarkEnd w:id="3"/>
            <w:bookmarkEnd w:id="4"/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Medication list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1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- 118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0A92416" w14:textId="101D2F74" w:rsidR="00F4157D" w:rsidRPr="00696BCA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70A0F757" w14:textId="25AF7B0B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§170.314(a)(7)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Medication allergy list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2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- 140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8101AD4" w14:textId="4AB23AE6" w:rsidR="00F4157D" w:rsidRPr="00696BCA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62B93261" w14:textId="64DFAFCA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§170.314(a)(8)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Clinical decision support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3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6B201BAE" w:rsidR="00F4157D" w:rsidRPr="00696BCA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467C5A0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7118800C" w14:textId="4C1584E2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§170.314(a)(9)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Electronic notes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4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04C6EC49" w:rsidR="00F4157D" w:rsidRPr="00696BCA" w:rsidRDefault="00B1478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7097B262" w14:textId="67C45A1A" w:rsidR="00F4157D" w:rsidRPr="00696BCA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0659860" w14:textId="26BDD0B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§170.314(a)(10)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Drug formulary checks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5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49D2E1D0" w:rsidR="00F4157D" w:rsidRPr="00696BCA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5AFDFF2F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11668980" w14:textId="2D34BE90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Smoking status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6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- 115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5B7F719A" w14:textId="328A6784" w:rsidR="00F4157D" w:rsidRPr="00696BCA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5CB44BBB" w14:textId="4336123D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Image results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7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- 337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4AF10AFD" w:rsidR="00F4157D" w:rsidRPr="00696BCA" w:rsidRDefault="00FC367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0C667A37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02FFB364" w14:textId="526B5178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5" w:name="OLE_LINK7"/>
            <w:bookmarkStart w:id="6" w:name="OLE_LINK8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Family health history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8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3011961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2138FD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bookmarkEnd w:id="5"/>
      <w:bookmarkEnd w:id="6"/>
      <w:tr w:rsidR="00786015" w:rsidRPr="00696BCA" w14:paraId="16E7B3DC" w14:textId="67943E4A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Patient list creation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19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4C05A937" w:rsidR="00F4157D" w:rsidRPr="00696BCA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7" w:name="OLE_LINK9"/>
            <w:bookmarkStart w:id="8" w:name="OLE_LINK10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Thomas Lukasik</w:t>
            </w:r>
            <w:bookmarkEnd w:id="7"/>
            <w:bookmarkEnd w:id="8"/>
          </w:p>
        </w:tc>
        <w:tc>
          <w:tcPr>
            <w:tcW w:w="1260" w:type="dxa"/>
            <w:vAlign w:val="center"/>
          </w:tcPr>
          <w:p w14:paraId="3D268ACE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709811EA" w14:textId="0AA7C639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§170.314(a)(15)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Patient-specific education resources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0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- 98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773B56BC" w:rsidR="00F4157D" w:rsidRPr="00696BCA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Thomas Lukasik</w:t>
            </w:r>
          </w:p>
        </w:tc>
        <w:tc>
          <w:tcPr>
            <w:tcW w:w="1260" w:type="dxa"/>
            <w:vAlign w:val="center"/>
          </w:tcPr>
          <w:p w14:paraId="616C33D3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01C42F57" w14:textId="0F0D0B8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§170.314(a)(16)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Inpatient setting only -</w:t>
            </w:r>
            <w:r w:rsidR="009C11C5"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electronic medication administration record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1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- 522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7EDB8341" w:rsidR="00F4157D" w:rsidRPr="00696BCA" w:rsidRDefault="006E4B50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028121A1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3FFA7120" w14:textId="4EA41FFA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§170.314(a)(17)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Advance directives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2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696BCA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96B90E4" w14:textId="3DC39FB2" w:rsidR="00F4157D" w:rsidRPr="00696BCA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20CFF8F6" w14:textId="7EA230D9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Transitions of care – receive, display and incorporate transition of care/referral summaries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3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- 671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2150F5A4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2F38F39D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6C5ADB69" w14:textId="657A18EC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Transitions of care – create and transmit transition of care/referral summaries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4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- 650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39EC58D7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181AFE0A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21FD66FC" w14:textId="3090389B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Electronic prescribing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5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0A7624D9" w:rsidR="00F4157D" w:rsidRPr="00696BCA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, Sue Thompson</w:t>
            </w:r>
          </w:p>
        </w:tc>
        <w:tc>
          <w:tcPr>
            <w:tcW w:w="1260" w:type="dxa"/>
            <w:vAlign w:val="center"/>
          </w:tcPr>
          <w:p w14:paraId="27D868ED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130EB3" w:rsidRPr="00696BCA" w14:paraId="5A77B88B" w14:textId="343E250A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130EB3" w:rsidRPr="00696BCA" w:rsidRDefault="00130EB3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130EB3" w:rsidRPr="00696BCA" w:rsidRDefault="00130EB3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Clinical information reconciliation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130EB3" w:rsidRPr="00696BCA" w:rsidRDefault="00130EB3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6" w:history="1">
              <w:r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- 469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65CAAA24" w:rsidR="00130EB3" w:rsidRPr="00696BCA" w:rsidRDefault="00130EB3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4F1FBB69" w14:textId="2AEE0EC8" w:rsidR="00130EB3" w:rsidRPr="00696BCA" w:rsidRDefault="00130EB3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67CC82B3" w14:textId="2ECABF35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9" w:name="OLE_LINK5"/>
            <w:bookmarkStart w:id="10" w:name="OLE_LINK6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§170.314(b)(5)(A)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Incorporate laboratory tests and values/results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7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- 820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7BA92E" w14:textId="77777777" w:rsidR="00485802" w:rsidRPr="00696BCA" w:rsidRDefault="00DE2CC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1" w:name="OLE_LINK15"/>
            <w:bookmarkStart w:id="12" w:name="OLE_LINK16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  <w:bookmarkEnd w:id="11"/>
            <w:bookmarkEnd w:id="12"/>
            <w:r w:rsidR="00485802" w:rsidRPr="00696BCA">
              <w:rPr>
                <w:rFonts w:ascii="Arial" w:hAnsi="Arial" w:cs="Arial"/>
                <w:color w:val="262626"/>
                <w:sz w:val="20"/>
                <w:szCs w:val="20"/>
              </w:rPr>
              <w:t>,</w:t>
            </w:r>
          </w:p>
          <w:p w14:paraId="6BC7B736" w14:textId="7648874E" w:rsidR="00F4157D" w:rsidRPr="00696BCA" w:rsidRDefault="0061200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Riki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Merrick</w:t>
            </w:r>
          </w:p>
        </w:tc>
        <w:tc>
          <w:tcPr>
            <w:tcW w:w="1260" w:type="dxa"/>
            <w:vAlign w:val="center"/>
          </w:tcPr>
          <w:p w14:paraId="33163151" w14:textId="4AA4ACAF" w:rsidR="0061200C" w:rsidRPr="00696BCA" w:rsidRDefault="0061200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2D7D9CC" w14:textId="55385AC9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3E162EA4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§170.314(b)(5)(B)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Incorporate laboratory tests and values/results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8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- 685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F5F6E5" w14:textId="77777777" w:rsidR="00485802" w:rsidRPr="00696BCA" w:rsidRDefault="00DE2CC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  <w:r w:rsidR="00485802" w:rsidRPr="00696BCA">
              <w:rPr>
                <w:rFonts w:ascii="Arial" w:hAnsi="Arial" w:cs="Arial"/>
                <w:color w:val="262626"/>
                <w:sz w:val="20"/>
                <w:szCs w:val="20"/>
              </w:rPr>
              <w:t>,</w:t>
            </w:r>
          </w:p>
          <w:p w14:paraId="383776DD" w14:textId="56C1E188" w:rsidR="00F4157D" w:rsidRPr="00696BCA" w:rsidRDefault="0061200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Riki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Merrick</w:t>
            </w:r>
          </w:p>
        </w:tc>
        <w:tc>
          <w:tcPr>
            <w:tcW w:w="1260" w:type="dxa"/>
            <w:vAlign w:val="center"/>
          </w:tcPr>
          <w:p w14:paraId="6DFFC528" w14:textId="2A81A4C5" w:rsidR="00F4157D" w:rsidRPr="00696BCA" w:rsidRDefault="0061200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bookmarkEnd w:id="9"/>
      <w:bookmarkEnd w:id="10"/>
      <w:tr w:rsidR="00786015" w:rsidRPr="00696BCA" w14:paraId="4991C21E" w14:textId="62A048F0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050D9CE4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§170.314(b)(6)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Inpatient setting only - transmission of electronic laboratory tests and values/results to ambulatory providers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29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- 828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02B0A38" w14:textId="77777777" w:rsidR="00485802" w:rsidRPr="00696BCA" w:rsidRDefault="00DE2CC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  <w:r w:rsidR="0061200C"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, </w:t>
            </w:r>
          </w:p>
          <w:p w14:paraId="415DE11C" w14:textId="6E33DD68" w:rsidR="00F4157D" w:rsidRPr="00696BCA" w:rsidRDefault="0061200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Riki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Merrick</w:t>
            </w:r>
          </w:p>
        </w:tc>
        <w:tc>
          <w:tcPr>
            <w:tcW w:w="1260" w:type="dxa"/>
            <w:vAlign w:val="center"/>
          </w:tcPr>
          <w:p w14:paraId="3A1B04B7" w14:textId="4A9AE252" w:rsidR="00F4157D" w:rsidRPr="00696BCA" w:rsidRDefault="0061200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05BD7645" w14:textId="2287705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§170.314(b)(7)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Data portability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0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- 551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176B417A" w:rsidR="00F4157D" w:rsidRPr="00696BCA" w:rsidRDefault="00B80BB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3" w:name="OLE_LINK13"/>
            <w:bookmarkStart w:id="14" w:name="OLE_LINK14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Eve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Rubillos</w:t>
            </w:r>
            <w:bookmarkEnd w:id="13"/>
            <w:bookmarkEnd w:id="14"/>
            <w:proofErr w:type="spellEnd"/>
          </w:p>
        </w:tc>
        <w:tc>
          <w:tcPr>
            <w:tcW w:w="1260" w:type="dxa"/>
            <w:vAlign w:val="center"/>
          </w:tcPr>
          <w:p w14:paraId="40EEABFA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ED48CF" w:rsidRPr="00696BCA" w14:paraId="4A687A8E" w14:textId="70443243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lastRenderedPageBreak/>
              <w:t>§170.314(c)(1)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Clinical quality measures – capture and export</w:t>
            </w:r>
          </w:p>
        </w:tc>
        <w:tc>
          <w:tcPr>
            <w:tcW w:w="315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ED48CF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1" w:history="1">
              <w:r w:rsidR="00ED48CF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- 1.75 MB]</w:t>
              </w:r>
            </w:hyperlink>
          </w:p>
        </w:tc>
        <w:tc>
          <w:tcPr>
            <w:tcW w:w="207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2770C2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Gora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Datta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,</w:t>
            </w:r>
          </w:p>
          <w:p w14:paraId="0C08D88E" w14:textId="5D97C36D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Merge w:val="restart"/>
            <w:vAlign w:val="center"/>
          </w:tcPr>
          <w:p w14:paraId="03493479" w14:textId="198EF579" w:rsidR="00ED48CF" w:rsidRPr="00696BCA" w:rsidRDefault="00B74DF8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ED48CF" w:rsidRPr="00696BCA" w14:paraId="01605D77" w14:textId="2A6EAA73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101DAD8D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§170.314(c)(2)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Clinical quality measures – import and calculate</w:t>
            </w:r>
          </w:p>
        </w:tc>
        <w:tc>
          <w:tcPr>
            <w:tcW w:w="315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28DC2DC" w14:textId="77777777" w:rsidR="00ED48CF" w:rsidRPr="00696BCA" w:rsidRDefault="00ED48CF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ED48CF" w:rsidRPr="00696BCA" w14:paraId="0056BA4A" w14:textId="437974E6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§170.314(c)(3)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Clinical quality measures – electronic submission</w:t>
            </w:r>
          </w:p>
        </w:tc>
        <w:tc>
          <w:tcPr>
            <w:tcW w:w="315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ED48CF" w:rsidRPr="00696BCA" w:rsidRDefault="00ED48C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5866284" w14:textId="77777777" w:rsidR="00ED48CF" w:rsidRPr="00696BCA" w:rsidRDefault="00ED48CF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3B5403FD" w14:textId="2F7E15F4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Authentication, access, control, and authorization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2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- 357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696BCA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31D0DBB" w14:textId="284265AE" w:rsidR="00F4157D" w:rsidRPr="00696BCA" w:rsidRDefault="00436E7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5" w:name="OLE_LINK25"/>
            <w:bookmarkStart w:id="16" w:name="OLE_LINK26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  <w:bookmarkEnd w:id="15"/>
            <w:bookmarkEnd w:id="16"/>
          </w:p>
        </w:tc>
      </w:tr>
      <w:tr w:rsidR="00786015" w:rsidRPr="00696BCA" w14:paraId="3DF25211" w14:textId="5CA47B79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Auditable events and tamper-resistance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3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696BCA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D21C82B" w14:textId="1CE1DED9" w:rsidR="001F1966" w:rsidRPr="00696BCA" w:rsidRDefault="001F1966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22842AEB" w14:textId="0408F317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5633D0E6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Audit report(s)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4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696BCA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662682F" w14:textId="202EF5C3" w:rsidR="00F4157D" w:rsidRPr="00696BCA" w:rsidRDefault="001F1966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C499612" w14:textId="6843C111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Amendments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5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- 352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7" w:name="OLE_LINK11"/>
            <w:bookmarkStart w:id="18" w:name="OLE_LINK12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  <w:bookmarkEnd w:id="17"/>
            <w:bookmarkEnd w:id="18"/>
          </w:p>
        </w:tc>
        <w:tc>
          <w:tcPr>
            <w:tcW w:w="1260" w:type="dxa"/>
            <w:vAlign w:val="center"/>
          </w:tcPr>
          <w:p w14:paraId="0A529BE5" w14:textId="627D29FB" w:rsidR="00F4157D" w:rsidRPr="00696BCA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7D7DAF4B" w14:textId="1E335731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§170.314(d)(5)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Automatic log-off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6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- 84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4C32EF80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2A4B2B7" w14:textId="0F9DCDB3" w:rsidR="00F4157D" w:rsidRPr="00696BCA" w:rsidRDefault="00E67C3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2A285B4F" w14:textId="7368EDFE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§170.314(d)(6)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Emergency access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7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- 88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76466B4F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B7F2F79" w14:textId="33E9068C" w:rsidR="00F4157D" w:rsidRPr="00696BCA" w:rsidRDefault="00E67C3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7A6F77ED" w14:textId="794CF4B8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§170.314(d)(7)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End-user device encryption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8" w:history="1">
              <w:r w:rsidR="005D0DFA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</w:t>
              </w:r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 [PDF - 480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6B833B2F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85526CA" w14:textId="0DACFD62" w:rsidR="00F4157D" w:rsidRPr="00696BCA" w:rsidRDefault="00E67C3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58F07B8D" w14:textId="15BDD53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§170.314(d)(8)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Integrity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39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591ADABD" w:rsidR="00F4157D" w:rsidRPr="00696BCA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AA9EC4" w14:textId="408147E2" w:rsidR="00F4157D" w:rsidRPr="00696BCA" w:rsidRDefault="00E67C3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55C8483D" w14:textId="6299869D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§170.314(d)(9)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ED36BA8" w:rsidR="00F4157D" w:rsidRPr="00696BCA" w:rsidRDefault="00B1113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Optional – </w:t>
            </w:r>
            <w:r w:rsidR="00F4157D" w:rsidRPr="00696BCA">
              <w:rPr>
                <w:rFonts w:ascii="Arial" w:hAnsi="Arial" w:cs="Arial"/>
                <w:color w:val="262626"/>
                <w:sz w:val="20"/>
                <w:szCs w:val="20"/>
              </w:rPr>
              <w:t>accounting of disclosures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0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- 113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6CE24D4" w14:textId="14D24A68" w:rsidR="00F4157D" w:rsidRPr="00696BCA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1716259" w14:textId="1D67B328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§170.314(e)(1)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11B4CD0C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View, download, and transmit to 3rd party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1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- 776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50CCB7" w14:textId="65883BD3" w:rsidR="00F4157D" w:rsidRPr="00696BCA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A8183D" w:rsidRPr="00696BCA" w14:paraId="7559A09A" w14:textId="4656CDF7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§170.314(e)(2)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01DB43B2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Ambulatory setting only – clinical summary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A8183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2" w:history="1">
              <w:r w:rsidR="00A8183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- 766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37DD69CA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0B286961" w14:textId="44304B1E" w:rsidR="00A8183D" w:rsidRPr="00696BCA" w:rsidRDefault="00A8183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A8183D" w:rsidRPr="00696BCA" w14:paraId="3F3F759F" w14:textId="7FC19F58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§170.314(e)(3)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69CB4DDA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Ambulatory setting only – secure messaging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A8183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3" w:history="1">
              <w:r w:rsidR="00A8183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- 528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006674EE" w:rsidR="00A8183D" w:rsidRPr="00696BCA" w:rsidRDefault="00A8183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420AE396" w14:textId="75A06C6E" w:rsidR="00A8183D" w:rsidRPr="00696BCA" w:rsidRDefault="00A8183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049C4904" w14:textId="36C9CBA2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19" w:name="OLE_LINK3"/>
            <w:bookmarkStart w:id="20" w:name="OLE_LINK4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Immunization information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4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- 381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7695CD08" w14:textId="366BFC8C" w:rsidR="00F4157D" w:rsidRPr="00696BCA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35221DE1" w14:textId="3388BF84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Transmission to immunization registries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5" w:history="1">
              <w:r w:rsidR="005D0DFA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</w:t>
              </w:r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 [PDF - 706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2027F416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bookmarkEnd w:id="19"/>
      <w:bookmarkEnd w:id="20"/>
      <w:tr w:rsidR="00786015" w:rsidRPr="00696BCA" w14:paraId="0EE1411F" w14:textId="528B0E59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Transmission to public health agencies –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syndromic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surveillance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6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- 767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Hetty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3BB24A25" w14:textId="02B20441" w:rsidR="00F4157D" w:rsidRPr="00696BCA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5B7B0990" w14:textId="5C8B9534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Inpatient setting only - transmission of reportable laboratory tests and values/results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7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- 1.05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5DC765" w14:textId="77777777" w:rsidR="00485802" w:rsidRPr="00696BCA" w:rsidRDefault="00DE2CC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  <w:r w:rsidR="00485802" w:rsidRPr="00696BCA">
              <w:rPr>
                <w:rFonts w:ascii="Arial" w:hAnsi="Arial" w:cs="Arial"/>
                <w:color w:val="262626"/>
                <w:sz w:val="20"/>
                <w:szCs w:val="20"/>
              </w:rPr>
              <w:t>,</w:t>
            </w:r>
          </w:p>
          <w:p w14:paraId="25B2E800" w14:textId="740816C0" w:rsidR="00F4157D" w:rsidRPr="00696BCA" w:rsidRDefault="0061200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Riki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Merrick</w:t>
            </w:r>
          </w:p>
        </w:tc>
        <w:tc>
          <w:tcPr>
            <w:tcW w:w="1260" w:type="dxa"/>
            <w:vAlign w:val="center"/>
          </w:tcPr>
          <w:p w14:paraId="71E7E32C" w14:textId="0D25D6AB" w:rsidR="00F4157D" w:rsidRPr="00696BCA" w:rsidRDefault="0061200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9E16F6" w:rsidRPr="00696BCA" w14:paraId="723AEB3B" w14:textId="6F792FCF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29B77371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§170.314(f)(5)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Optional – ambulatory setting only - cancer case information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9E16F6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8" w:history="1">
              <w:r w:rsidR="009E16F6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- 353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3B7265FE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72C0346" w14:textId="2EBF8DA0" w:rsidR="009E16F6" w:rsidRPr="00696BCA" w:rsidRDefault="009E16F6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9E16F6" w:rsidRPr="00696BCA" w14:paraId="20AFF20D" w14:textId="7A353E52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§170.314(f)(6)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461BF680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Optional – ambulatory setting only – transmission to cancer registries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9E16F6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49" w:history="1">
              <w:r w:rsidR="009E16F6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3D76CFB2" w:rsidR="009E16F6" w:rsidRPr="00696BCA" w:rsidRDefault="009E16F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7A4BDEE" w14:textId="120AA247" w:rsidR="009E16F6" w:rsidRPr="00696BCA" w:rsidRDefault="009E16F6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8E475A" w:rsidRPr="00696BCA" w14:paraId="445C90BA" w14:textId="36F30E7A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8E475A" w:rsidRPr="00696BCA" w:rsidRDefault="008E475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§170.314(g)(1)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8E475A" w:rsidRPr="00696BCA" w:rsidRDefault="008E475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Automated numerator recording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8E475A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50" w:history="1">
              <w:r w:rsidR="008E475A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906337E" w:rsidR="008E475A" w:rsidRPr="00696BCA" w:rsidRDefault="008E475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57F2F8B" w14:textId="7DF2521F" w:rsidR="008E475A" w:rsidRPr="00696BCA" w:rsidRDefault="008E475A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048E984D" w14:textId="300C5516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§170.314(g)(2)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Automated measure calculation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51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6409D342" w:rsidR="00F4157D" w:rsidRPr="00696BCA" w:rsidRDefault="00E67C3C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428E7BC" w14:textId="67FA7D17" w:rsidR="00F4157D" w:rsidRPr="00696BCA" w:rsidRDefault="00E67C3C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Complete</w:t>
            </w:r>
          </w:p>
        </w:tc>
      </w:tr>
      <w:tr w:rsidR="00786015" w:rsidRPr="00696BCA" w14:paraId="4E9D28AA" w14:textId="1D29C19D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§170.314(g)(3)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Safety-enhanced design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52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- 435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301219A5" w:rsidR="00F4157D" w:rsidRPr="00696BCA" w:rsidRDefault="00FE7817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Serafina</w:t>
            </w:r>
            <w:proofErr w:type="spellEnd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65F57375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86015" w:rsidRPr="00696BCA" w14:paraId="13CAFCBC" w14:textId="145B3E07" w:rsidTr="00696BCA">
        <w:tc>
          <w:tcPr>
            <w:tcW w:w="181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§170.314(g)(4)</w:t>
            </w:r>
          </w:p>
        </w:tc>
        <w:tc>
          <w:tcPr>
            <w:tcW w:w="45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696BCA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Quality management system</w:t>
            </w:r>
          </w:p>
        </w:tc>
        <w:tc>
          <w:tcPr>
            <w:tcW w:w="315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696BCA" w:rsidRDefault="00696BC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hyperlink r:id="rId53" w:history="1">
              <w:r w:rsidR="00F4157D" w:rsidRPr="00696BCA">
                <w:rPr>
                  <w:rFonts w:ascii="Arial" w:hAnsi="Arial" w:cs="Arial"/>
                  <w:color w:val="118CD2"/>
                  <w:sz w:val="20"/>
                  <w:szCs w:val="20"/>
                </w:rPr>
                <w:t>Test Procedure [PDF - 90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7FEC477B" w:rsidR="00F4157D" w:rsidRPr="00696BCA" w:rsidRDefault="00B80BB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 xml:space="preserve">Eve </w:t>
            </w:r>
            <w:proofErr w:type="spellStart"/>
            <w:r w:rsidRPr="00696BCA">
              <w:rPr>
                <w:rFonts w:ascii="Arial" w:hAnsi="Arial" w:cs="Arial"/>
                <w:color w:val="262626"/>
                <w:sz w:val="20"/>
                <w:szCs w:val="20"/>
              </w:rPr>
              <w:t>Rubillos</w:t>
            </w:r>
            <w:proofErr w:type="spellEnd"/>
          </w:p>
        </w:tc>
        <w:tc>
          <w:tcPr>
            <w:tcW w:w="1260" w:type="dxa"/>
            <w:vAlign w:val="center"/>
          </w:tcPr>
          <w:p w14:paraId="0B6742F3" w14:textId="77777777" w:rsidR="00F4157D" w:rsidRPr="00696BCA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14:paraId="5322C9D5" w14:textId="47AE75E3" w:rsidR="00C63145" w:rsidRPr="003741EE" w:rsidRDefault="00C63145" w:rsidP="00485802">
      <w:pPr>
        <w:rPr>
          <w:rFonts w:ascii="Arial" w:hAnsi="Arial" w:cs="Arial"/>
        </w:rPr>
      </w:pPr>
    </w:p>
    <w:sectPr w:rsidR="00C63145" w:rsidRPr="003741EE" w:rsidSect="0048580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76076"/>
    <w:rsid w:val="000E4439"/>
    <w:rsid w:val="000E4954"/>
    <w:rsid w:val="00130EB3"/>
    <w:rsid w:val="0016422D"/>
    <w:rsid w:val="00180FD4"/>
    <w:rsid w:val="001C212E"/>
    <w:rsid w:val="001C5A83"/>
    <w:rsid w:val="001F1966"/>
    <w:rsid w:val="001F4F64"/>
    <w:rsid w:val="001F739A"/>
    <w:rsid w:val="0029441E"/>
    <w:rsid w:val="002C196E"/>
    <w:rsid w:val="002E2D1A"/>
    <w:rsid w:val="002E4FBF"/>
    <w:rsid w:val="00346E15"/>
    <w:rsid w:val="003741EE"/>
    <w:rsid w:val="003A2A9A"/>
    <w:rsid w:val="003B433E"/>
    <w:rsid w:val="003D471C"/>
    <w:rsid w:val="003F276A"/>
    <w:rsid w:val="00403E96"/>
    <w:rsid w:val="004063A9"/>
    <w:rsid w:val="00417826"/>
    <w:rsid w:val="00436E74"/>
    <w:rsid w:val="00485802"/>
    <w:rsid w:val="00490FE7"/>
    <w:rsid w:val="004A3C4B"/>
    <w:rsid w:val="00574233"/>
    <w:rsid w:val="005D0DFA"/>
    <w:rsid w:val="005E426D"/>
    <w:rsid w:val="005E6F4C"/>
    <w:rsid w:val="005F54B4"/>
    <w:rsid w:val="0061200C"/>
    <w:rsid w:val="00672E22"/>
    <w:rsid w:val="00682FC8"/>
    <w:rsid w:val="00690DDB"/>
    <w:rsid w:val="00696BCA"/>
    <w:rsid w:val="006C1D7A"/>
    <w:rsid w:val="006C5233"/>
    <w:rsid w:val="006D1049"/>
    <w:rsid w:val="006E4B50"/>
    <w:rsid w:val="0070300B"/>
    <w:rsid w:val="00785D96"/>
    <w:rsid w:val="00786015"/>
    <w:rsid w:val="00877CBD"/>
    <w:rsid w:val="00886A95"/>
    <w:rsid w:val="008E475A"/>
    <w:rsid w:val="00963411"/>
    <w:rsid w:val="0097451D"/>
    <w:rsid w:val="00997E64"/>
    <w:rsid w:val="009B5EB7"/>
    <w:rsid w:val="009C11C5"/>
    <w:rsid w:val="009D2132"/>
    <w:rsid w:val="009E16F6"/>
    <w:rsid w:val="009F00AF"/>
    <w:rsid w:val="00A22D04"/>
    <w:rsid w:val="00A36213"/>
    <w:rsid w:val="00A47F9F"/>
    <w:rsid w:val="00A8183D"/>
    <w:rsid w:val="00B11136"/>
    <w:rsid w:val="00B1478A"/>
    <w:rsid w:val="00B372DF"/>
    <w:rsid w:val="00B54DFC"/>
    <w:rsid w:val="00B74DF8"/>
    <w:rsid w:val="00B754E6"/>
    <w:rsid w:val="00B76FC2"/>
    <w:rsid w:val="00B80BBB"/>
    <w:rsid w:val="00B864A6"/>
    <w:rsid w:val="00B91D54"/>
    <w:rsid w:val="00BB47E6"/>
    <w:rsid w:val="00BD2926"/>
    <w:rsid w:val="00C02F5A"/>
    <w:rsid w:val="00C05A67"/>
    <w:rsid w:val="00C63145"/>
    <w:rsid w:val="00CE0206"/>
    <w:rsid w:val="00CF0432"/>
    <w:rsid w:val="00D01B1F"/>
    <w:rsid w:val="00D34709"/>
    <w:rsid w:val="00D56FF3"/>
    <w:rsid w:val="00DB77ED"/>
    <w:rsid w:val="00DD5535"/>
    <w:rsid w:val="00DE2CC4"/>
    <w:rsid w:val="00DF641A"/>
    <w:rsid w:val="00E053AA"/>
    <w:rsid w:val="00E67C3C"/>
    <w:rsid w:val="00EB4918"/>
    <w:rsid w:val="00ED48CF"/>
    <w:rsid w:val="00F1453B"/>
    <w:rsid w:val="00F4157D"/>
    <w:rsid w:val="00F531F7"/>
    <w:rsid w:val="00F911C3"/>
    <w:rsid w:val="00FA24F4"/>
    <w:rsid w:val="00FB2658"/>
    <w:rsid w:val="00FC367F"/>
    <w:rsid w:val="00FE7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BBF48-1728-0241-B2DD-A357771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1613</Words>
  <Characters>9196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2014-03-17T12:10:00Z</dcterms:created>
  <dcterms:modified xsi:type="dcterms:W3CDTF">2014-03-17T12:12:00Z</dcterms:modified>
</cp:coreProperties>
</file>