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C4" w:rsidRDefault="004472C4" w:rsidP="00DA093B">
      <w:pPr>
        <w:keepNext/>
        <w:ind w:left="720"/>
      </w:pP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2160"/>
        <w:gridCol w:w="3150"/>
      </w:tblGrid>
      <w:tr w:rsidR="00D44CB7" w:rsidRPr="00C53FEC" w:rsidTr="00D52F39">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Pr="00C53FEC" w:rsidRDefault="00D44CB7" w:rsidP="00DA093B">
            <w:pPr>
              <w:pStyle w:val="HeadingsTitles"/>
              <w:keepNext/>
              <w:rPr>
                <w:rFonts w:ascii="Arial" w:hAnsi="Arial" w:cs="Arial"/>
              </w:rPr>
            </w:pPr>
            <w:r w:rsidRPr="00C53FEC">
              <w:rPr>
                <w:rFonts w:ascii="Arial" w:hAnsi="Arial" w:cs="Arial"/>
              </w:rPr>
              <w:t xml:space="preserve">HL7 </w:t>
            </w:r>
            <w:r w:rsidR="003A6E3F" w:rsidRPr="00C53FEC">
              <w:rPr>
                <w:rFonts w:ascii="Arial" w:hAnsi="Arial" w:cs="Arial"/>
              </w:rPr>
              <w:t>Tooling</w:t>
            </w:r>
            <w:r w:rsidR="00F92256" w:rsidRPr="00C53FEC">
              <w:rPr>
                <w:rFonts w:ascii="Arial" w:hAnsi="Arial" w:cs="Arial"/>
              </w:rPr>
              <w:t xml:space="preserve"> Work Group</w:t>
            </w:r>
            <w:r w:rsidR="00102188" w:rsidRPr="00C53FEC">
              <w:rPr>
                <w:rFonts w:ascii="Arial" w:hAnsi="Arial" w:cs="Arial"/>
              </w:rPr>
              <w:fldChar w:fldCharType="begin"/>
            </w:r>
            <w:r w:rsidR="000312E9" w:rsidRPr="00C53FEC">
              <w:rPr>
                <w:rFonts w:ascii="Arial" w:hAnsi="Arial" w:cs="Arial"/>
              </w:rPr>
              <w:instrText xml:space="preserve"> DOCVARIABLE  "Work Group Name" \* MERGEFORMAT </w:instrText>
            </w:r>
            <w:r w:rsidR="00102188" w:rsidRPr="00C53FEC">
              <w:rPr>
                <w:rFonts w:ascii="Arial" w:hAnsi="Arial" w:cs="Arial"/>
              </w:rPr>
              <w:fldChar w:fldCharType="end"/>
            </w:r>
            <w:r w:rsidR="00102188" w:rsidRPr="00C53FEC">
              <w:rPr>
                <w:rFonts w:ascii="Arial" w:hAnsi="Arial" w:cs="Arial"/>
              </w:rPr>
              <w:fldChar w:fldCharType="begin"/>
            </w:r>
            <w:r w:rsidR="000312E9" w:rsidRPr="00C53FEC">
              <w:rPr>
                <w:rFonts w:ascii="Arial" w:hAnsi="Arial" w:cs="Arial"/>
              </w:rPr>
              <w:instrText xml:space="preserve"> DOCVARIABLE  WG  \* MERGEFORMAT </w:instrText>
            </w:r>
            <w:r w:rsidR="00102188" w:rsidRPr="00C53FEC">
              <w:rPr>
                <w:rFonts w:ascii="Arial" w:hAnsi="Arial" w:cs="Arial"/>
              </w:rPr>
              <w:fldChar w:fldCharType="end"/>
            </w:r>
            <w:r w:rsidR="000312E9" w:rsidRPr="00C53FEC">
              <w:rPr>
                <w:rFonts w:ascii="Arial" w:hAnsi="Arial" w:cs="Arial"/>
              </w:rPr>
              <w:t xml:space="preserve"> </w:t>
            </w:r>
            <w:r w:rsidRPr="00C53FEC">
              <w:rPr>
                <w:rFonts w:ascii="Arial" w:hAnsi="Arial" w:cs="Arial"/>
              </w:rPr>
              <w:t>Meeting Minutes</w:t>
            </w:r>
          </w:p>
          <w:p w:rsidR="00D44CB7" w:rsidRPr="00C53FEC" w:rsidRDefault="00D44CB7" w:rsidP="00DA093B">
            <w:pPr>
              <w:keepNext/>
              <w:widowControl/>
              <w:autoSpaceDN/>
              <w:adjustRightInd/>
              <w:rPr>
                <w:rFonts w:ascii="Arial" w:hAnsi="Arial" w:cs="Arial"/>
              </w:rPr>
            </w:pPr>
            <w:r w:rsidRPr="00C53FEC">
              <w:rPr>
                <w:rFonts w:ascii="Arial" w:hAnsi="Arial" w:cs="Arial"/>
              </w:rPr>
              <w:t xml:space="preserve">Location: </w:t>
            </w:r>
            <w:r w:rsidR="003A6E3F" w:rsidRPr="00C53FEC">
              <w:rPr>
                <w:rFonts w:ascii="Arial" w:hAnsi="Arial" w:cs="Arial"/>
              </w:rPr>
              <w:t xml:space="preserve">Phone: +1 </w:t>
            </w:r>
            <w:r w:rsidR="003A6E3F" w:rsidRPr="00C53FEC">
              <w:rPr>
                <w:rFonts w:ascii="Arial" w:hAnsi="Arial" w:cs="Arial"/>
                <w:b/>
                <w:color w:val="800000"/>
              </w:rPr>
              <w:t>770-657-9270</w:t>
            </w:r>
            <w:r w:rsidR="0056461B">
              <w:rPr>
                <w:rFonts w:ascii="Arial" w:hAnsi="Arial" w:cs="Arial"/>
              </w:rPr>
              <w:t xml:space="preserve">; Participant </w:t>
            </w:r>
            <w:proofErr w:type="spellStart"/>
            <w:r w:rsidR="0056461B">
              <w:rPr>
                <w:rFonts w:ascii="Arial" w:hAnsi="Arial" w:cs="Arial"/>
              </w:rPr>
              <w:t>Passc</w:t>
            </w:r>
            <w:r w:rsidR="003A6E3F" w:rsidRPr="00C53FEC">
              <w:rPr>
                <w:rFonts w:ascii="Arial" w:hAnsi="Arial" w:cs="Arial"/>
              </w:rPr>
              <w:t>ode</w:t>
            </w:r>
            <w:proofErr w:type="spellEnd"/>
            <w:r w:rsidR="003A6E3F" w:rsidRPr="00C53FEC">
              <w:rPr>
                <w:rFonts w:ascii="Arial" w:hAnsi="Arial" w:cs="Arial"/>
              </w:rPr>
              <w:t xml:space="preserve">: 946251# GoToMeeting URL: </w:t>
            </w:r>
            <w:hyperlink r:id="rId7" w:history="1">
              <w:r w:rsidR="003A6E3F" w:rsidRPr="00C53FEC">
                <w:rPr>
                  <w:rStyle w:val="Hyperlink"/>
                  <w:rFonts w:ascii="Arial" w:hAnsi="Arial" w:cs="Arial"/>
                  <w:sz w:val="18"/>
                  <w:szCs w:val="18"/>
                </w:rPr>
                <w:t>https://www1.gotomeeting.com/join/962877532</w:t>
              </w:r>
            </w:hyperlink>
            <w:r w:rsidR="003A6E3F" w:rsidRPr="00C53FEC">
              <w:rPr>
                <w:rFonts w:ascii="Arial" w:hAnsi="Arial" w:cs="Arial"/>
              </w:rPr>
              <w:t xml:space="preserve"> </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Pr="00C53FEC" w:rsidRDefault="00D44CB7" w:rsidP="003F3460">
            <w:pPr>
              <w:pStyle w:val="HeadingsTitles"/>
              <w:keepNext/>
              <w:rPr>
                <w:rFonts w:ascii="Arial" w:hAnsi="Arial" w:cs="Arial"/>
              </w:rPr>
            </w:pPr>
            <w:r w:rsidRPr="00C53FEC">
              <w:rPr>
                <w:rFonts w:ascii="Arial" w:hAnsi="Arial" w:cs="Arial"/>
              </w:rPr>
              <w:t xml:space="preserve">Date: </w:t>
            </w:r>
            <w:r w:rsidR="003F3460">
              <w:rPr>
                <w:rFonts w:ascii="Arial" w:hAnsi="Arial" w:cs="Arial"/>
              </w:rPr>
              <w:t>2011-06-09</w:t>
            </w:r>
            <w:r w:rsidRPr="00C53FEC">
              <w:rPr>
                <w:rFonts w:ascii="Arial" w:hAnsi="Arial" w:cs="Arial"/>
              </w:rPr>
              <w:br/>
              <w:t xml:space="preserve">Time: </w:t>
            </w:r>
            <w:r w:rsidR="003A6E3F" w:rsidRPr="00C53FEC">
              <w:rPr>
                <w:rFonts w:ascii="Arial" w:hAnsi="Arial" w:cs="Arial"/>
                <w:b w:val="0"/>
              </w:rPr>
              <w:t>10:00 -11:00 am EDT</w:t>
            </w:r>
            <w:r w:rsidR="003A6E3F" w:rsidRPr="00C53FEC">
              <w:rPr>
                <w:rFonts w:ascii="Arial" w:hAnsi="Arial" w:cs="Arial"/>
              </w:rPr>
              <w:t xml:space="preserve"> (15:00-16:00h BST, 7:00-8:00h PST)</w:t>
            </w:r>
          </w:p>
        </w:tc>
      </w:tr>
      <w:tr w:rsidR="00D44CB7" w:rsidRPr="00C106A2" w:rsidTr="00D52F39">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DA093B">
            <w:pPr>
              <w:pStyle w:val="HeadingsTitles"/>
              <w:keepNext/>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830990" w:rsidP="00DA093B">
            <w:pPr>
              <w:pStyle w:val="GeneralInfo"/>
              <w:keepNext/>
              <w:rPr>
                <w:rFonts w:ascii="Arial" w:hAnsi="Arial" w:cs="Arial"/>
              </w:rPr>
            </w:pPr>
            <w:r>
              <w:rPr>
                <w:rFonts w:ascii="Arial" w:hAnsi="Arial" w:cs="Arial"/>
              </w:rPr>
              <w:t>Andy Stechishin</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DA093B">
            <w:pPr>
              <w:pStyle w:val="HeadingsTitles"/>
              <w:keepNext/>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56461B" w:rsidP="00DA093B">
            <w:pPr>
              <w:pStyle w:val="GeneralInfo"/>
              <w:keepNext/>
              <w:rPr>
                <w:rFonts w:ascii="Arial" w:hAnsi="Arial" w:cs="Arial"/>
              </w:rPr>
            </w:pPr>
            <w:r>
              <w:rPr>
                <w:rFonts w:ascii="Arial" w:hAnsi="Arial" w:cs="Arial"/>
              </w:rPr>
              <w:t>Lynn Laakso</w:t>
            </w:r>
          </w:p>
        </w:tc>
      </w:tr>
      <w:tr w:rsidR="00006AA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DA093B">
            <w:pPr>
              <w:pStyle w:val="GeneralInfo"/>
              <w:keepNext/>
              <w:jc w:val="center"/>
              <w:rPr>
                <w:rFonts w:ascii="Arial" w:hAnsi="Arial" w:cs="Arial"/>
                <w:b/>
                <w:bCs/>
                <w:sz w:val="8"/>
                <w:szCs w:val="8"/>
              </w:rPr>
            </w:pPr>
            <w:bookmarkStart w:id="0" w:name="DDE_LINK"/>
          </w:p>
        </w:tc>
      </w:tr>
      <w:tr w:rsidR="00D52F39"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DA093B">
            <w:pPr>
              <w:pStyle w:val="HeadingsTitles"/>
              <w:keepNext/>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DA093B">
            <w:pPr>
              <w:pStyle w:val="HeadingsTitles"/>
              <w:keepNext/>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DA093B">
            <w:pPr>
              <w:pStyle w:val="HeadingsTitles"/>
              <w:keepNext/>
              <w:jc w:val="center"/>
              <w:rPr>
                <w:rFonts w:ascii="Arial" w:hAnsi="Arial" w:cs="Arial"/>
              </w:rPr>
            </w:pPr>
            <w:r w:rsidRPr="00C106A2">
              <w:rPr>
                <w:rFonts w:ascii="Arial" w:hAnsi="Arial" w:cs="Arial"/>
              </w:rPr>
              <w:t>Affiliation</w:t>
            </w:r>
          </w:p>
        </w:tc>
      </w:tr>
      <w:tr w:rsidR="00B60191" w:rsidRPr="003A6E3F" w:rsidTr="00FE65CB">
        <w:trPr>
          <w:trHeight w:val="253"/>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3A6E3F" w:rsidRDefault="00B60191" w:rsidP="00DA093B">
            <w:pPr>
              <w:pStyle w:val="HeadingsTitles"/>
              <w:keepNext/>
              <w:jc w:val="center"/>
              <w:rPr>
                <w:rFonts w:ascii="Arial" w:hAnsi="Arial" w:cs="Arial"/>
                <w:b w:val="0"/>
                <w:bCs w:val="0"/>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3A6E3F" w:rsidRDefault="00B60191" w:rsidP="00DA093B">
            <w:pPr>
              <w:pStyle w:val="GeneralInfo"/>
              <w:keepNext/>
              <w:rPr>
                <w:rFonts w:ascii="Arial" w:hAnsi="Arial" w:cs="Arial"/>
              </w:rPr>
            </w:pPr>
            <w:r>
              <w:rPr>
                <w:rFonts w:ascii="Arial" w:hAnsi="Arial" w:cs="Arial"/>
              </w:rPr>
              <w:t>Stacey Berger (SB)</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Default="00B60191" w:rsidP="00DA093B">
            <w:pPr>
              <w:pStyle w:val="HeadingsTitles"/>
              <w:keepNext/>
              <w:rPr>
                <w:rStyle w:val="BodyTextChar"/>
                <w:rFonts w:ascii="Arial" w:hAnsi="Arial" w:cs="Arial"/>
                <w:b w:val="0"/>
              </w:rPr>
            </w:pPr>
            <w:r>
              <w:rPr>
                <w:rStyle w:val="BodyTextChar"/>
                <w:rFonts w:ascii="Arial" w:hAnsi="Arial" w:cs="Arial"/>
                <w:b w:val="0"/>
              </w:rPr>
              <w:t>City Of Hope National Medical Center</w:t>
            </w:r>
          </w:p>
        </w:tc>
      </w:tr>
      <w:tr w:rsidR="00CA694C" w:rsidRPr="003A6E3F" w:rsidTr="00FE65CB">
        <w:trPr>
          <w:trHeight w:val="253"/>
        </w:trPr>
        <w:tc>
          <w:tcPr>
            <w:tcW w:w="1033" w:type="dxa"/>
            <w:tcBorders>
              <w:top w:val="single" w:sz="2" w:space="0" w:color="000000"/>
              <w:left w:val="single" w:sz="2" w:space="0" w:color="000000"/>
              <w:bottom w:val="single" w:sz="2" w:space="0" w:color="000000"/>
              <w:right w:val="single" w:sz="2" w:space="0" w:color="000000"/>
            </w:tcBorders>
            <w:vAlign w:val="center"/>
          </w:tcPr>
          <w:p w:rsidR="00CA694C" w:rsidRDefault="00830990" w:rsidP="00DA093B">
            <w:pPr>
              <w:pStyle w:val="HeadingsTitles"/>
              <w:keepNext/>
              <w:jc w:val="center"/>
              <w:rPr>
                <w:rFonts w:ascii="Arial" w:hAnsi="Arial" w:cs="Arial"/>
                <w:bCs w:val="0"/>
              </w:rPr>
            </w:pPr>
            <w:r>
              <w:rPr>
                <w:rFonts w:ascii="Arial" w:hAnsi="Arial" w:cs="Arial"/>
                <w:bCs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CA694C" w:rsidRPr="003A6E3F" w:rsidRDefault="00CA694C" w:rsidP="00DA093B">
            <w:pPr>
              <w:pStyle w:val="GeneralInfo"/>
              <w:keepNext/>
              <w:rPr>
                <w:rFonts w:ascii="Arial" w:hAnsi="Arial" w:cs="Arial"/>
              </w:rPr>
            </w:pPr>
            <w:r>
              <w:rPr>
                <w:rFonts w:ascii="Arial" w:hAnsi="Arial" w:cs="Arial"/>
              </w:rPr>
              <w:t>Woody Beeler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CA694C" w:rsidRPr="00BF0116" w:rsidRDefault="00CA694C" w:rsidP="00DA093B">
            <w:pPr>
              <w:pStyle w:val="HeadingsTitles"/>
              <w:keepNext/>
              <w:rPr>
                <w:rStyle w:val="BodyTextChar"/>
                <w:rFonts w:ascii="Arial" w:hAnsi="Arial" w:cs="Arial"/>
                <w:b w:val="0"/>
              </w:rPr>
            </w:pPr>
            <w:r>
              <w:rPr>
                <w:rStyle w:val="BodyTextChar"/>
                <w:rFonts w:ascii="Arial" w:hAnsi="Arial" w:cs="Arial"/>
                <w:b w:val="0"/>
              </w:rPr>
              <w:t>Beeler Consulting</w:t>
            </w:r>
          </w:p>
        </w:tc>
      </w:tr>
      <w:tr w:rsidR="00B60191" w:rsidRPr="003A6E3F" w:rsidTr="00FE65CB">
        <w:trPr>
          <w:trHeight w:val="253"/>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BF0116" w:rsidRDefault="009118E6" w:rsidP="00DA093B">
            <w:pPr>
              <w:pStyle w:val="HeadingsTitles"/>
              <w:keepNext/>
              <w:jc w:val="center"/>
              <w:rPr>
                <w:rFonts w:ascii="Arial" w:hAnsi="Arial" w:cs="Arial"/>
                <w:bCs w:val="0"/>
              </w:rPr>
            </w:pPr>
            <w:r>
              <w:rPr>
                <w:rFonts w:ascii="Arial" w:hAnsi="Arial" w:cs="Arial"/>
                <w:bCs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3A6E3F" w:rsidRDefault="00B60191" w:rsidP="00DA093B">
            <w:pPr>
              <w:pStyle w:val="GeneralInfo"/>
              <w:keepNext/>
              <w:rPr>
                <w:rFonts w:ascii="Arial" w:hAnsi="Arial" w:cs="Arial"/>
              </w:rPr>
            </w:pPr>
            <w:r w:rsidRPr="003A6E3F">
              <w:rPr>
                <w:rFonts w:ascii="Arial" w:hAnsi="Arial" w:cs="Arial"/>
              </w:rPr>
              <w:t>Wilfred Bonney</w:t>
            </w:r>
            <w:r>
              <w:rPr>
                <w:rFonts w:ascii="Arial" w:hAnsi="Arial" w:cs="Arial"/>
              </w:rPr>
              <w:t xml:space="preserve"> (WB)</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Style w:val="BodyTextChar"/>
                <w:rFonts w:ascii="Arial" w:hAnsi="Arial" w:cs="Arial"/>
                <w:b w:val="0"/>
              </w:rPr>
            </w:pPr>
            <w:r w:rsidRPr="00BF0116">
              <w:rPr>
                <w:rStyle w:val="BodyTextChar"/>
                <w:rFonts w:ascii="Arial" w:hAnsi="Arial" w:cs="Arial"/>
                <w:b w:val="0"/>
              </w:rPr>
              <w:t>HL7 Tools Administrator</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Default="009118E6" w:rsidP="00DA093B">
            <w:pPr>
              <w:pStyle w:val="HeadingsTitles"/>
              <w:keepNext/>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Default="00B60191" w:rsidP="00DA093B">
            <w:pPr>
              <w:pStyle w:val="GeneralInfo"/>
              <w:keepNext/>
              <w:rPr>
                <w:rFonts w:ascii="Arial" w:hAnsi="Arial" w:cs="Arial"/>
              </w:rPr>
            </w:pPr>
            <w:r>
              <w:rPr>
                <w:rFonts w:ascii="Arial" w:hAnsi="Arial" w:cs="Arial"/>
              </w:rPr>
              <w:t>Joshua Carmody</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Pr>
                <w:rFonts w:ascii="Arial" w:hAnsi="Arial" w:cs="Arial"/>
                <w:b w:val="0"/>
              </w:rPr>
              <w:t xml:space="preserve">HL7 </w:t>
            </w:r>
            <w:r w:rsidRPr="00BF0116">
              <w:rPr>
                <w:rFonts w:ascii="Arial" w:hAnsi="Arial" w:cs="Arial"/>
                <w:b w:val="0"/>
              </w:rPr>
              <w:t>HQ</w:t>
            </w:r>
            <w:r>
              <w:rPr>
                <w:rFonts w:ascii="Arial" w:hAnsi="Arial" w:cs="Arial"/>
                <w:b w:val="0"/>
              </w:rPr>
              <w:t xml:space="preserve"> Tooling Administrator</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9118E6" w:rsidP="00DA093B">
            <w:pPr>
              <w:pStyle w:val="HeadingsTitles"/>
              <w:keepNext/>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GeneralInfo"/>
              <w:keepNext/>
              <w:rPr>
                <w:rFonts w:ascii="Arial" w:hAnsi="Arial" w:cs="Arial"/>
              </w:rPr>
            </w:pPr>
            <w:r>
              <w:rPr>
                <w:rFonts w:ascii="Arial" w:hAnsi="Arial" w:cs="Arial"/>
              </w:rPr>
              <w:t>Jane Curry (JC)</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sidRPr="00BF0116">
              <w:rPr>
                <w:rFonts w:ascii="Arial" w:hAnsi="Arial" w:cs="Arial"/>
                <w:b w:val="0"/>
              </w:rPr>
              <w:t>Co-Chair, Health Information Strategies</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HeadingsTitles"/>
              <w:keepNext/>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GeneralInfo"/>
              <w:keepNext/>
              <w:rPr>
                <w:rFonts w:ascii="Arial" w:hAnsi="Arial" w:cs="Arial"/>
              </w:rPr>
            </w:pPr>
            <w:r>
              <w:rPr>
                <w:rFonts w:ascii="Arial" w:hAnsi="Arial" w:cs="Arial"/>
              </w:rPr>
              <w:t>Tim Ireland (TI)</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Pr>
                <w:rFonts w:ascii="Arial" w:hAnsi="Arial" w:cs="Arial"/>
                <w:b w:val="0"/>
              </w:rPr>
              <w:t>NHS</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9118E6" w:rsidP="00DA093B">
            <w:pPr>
              <w:pStyle w:val="HeadingsTitles"/>
              <w:keepNext/>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Default="00B60191" w:rsidP="00DA093B">
            <w:pPr>
              <w:pStyle w:val="GeneralInfo"/>
              <w:keepNext/>
              <w:rPr>
                <w:rFonts w:ascii="Arial" w:hAnsi="Arial" w:cs="Arial"/>
              </w:rPr>
            </w:pPr>
            <w:r>
              <w:rPr>
                <w:rFonts w:ascii="Arial" w:hAnsi="Arial" w:cs="Arial"/>
              </w:rPr>
              <w:t>Lynn Laakso</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Pr>
                <w:rFonts w:ascii="Arial" w:hAnsi="Arial" w:cs="Arial"/>
                <w:b w:val="0"/>
              </w:rPr>
              <w:t>HL7 HQ Tooling Support</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HeadingsTitles"/>
              <w:keepNext/>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GeneralInfo"/>
              <w:keepNext/>
              <w:rPr>
                <w:rFonts w:ascii="Arial" w:hAnsi="Arial" w:cs="Arial"/>
              </w:rPr>
            </w:pPr>
            <w:r>
              <w:rPr>
                <w:rFonts w:ascii="Arial" w:hAnsi="Arial" w:cs="Arial"/>
              </w:rPr>
              <w:t>Abdul-</w:t>
            </w:r>
            <w:proofErr w:type="spellStart"/>
            <w:r>
              <w:rPr>
                <w:rFonts w:ascii="Arial" w:hAnsi="Arial" w:cs="Arial"/>
              </w:rPr>
              <w:t>Malik</w:t>
            </w:r>
            <w:proofErr w:type="spellEnd"/>
            <w:r>
              <w:rPr>
                <w:rFonts w:ascii="Arial" w:hAnsi="Arial" w:cs="Arial"/>
              </w:rPr>
              <w:t xml:space="preserve"> </w:t>
            </w:r>
            <w:proofErr w:type="spellStart"/>
            <w:r>
              <w:rPr>
                <w:rFonts w:ascii="Arial" w:hAnsi="Arial" w:cs="Arial"/>
              </w:rPr>
              <w:t>Shakir</w:t>
            </w:r>
            <w:proofErr w:type="spellEnd"/>
            <w:r>
              <w:rPr>
                <w:rFonts w:ascii="Arial" w:hAnsi="Arial" w:cs="Arial"/>
              </w:rPr>
              <w:t xml:space="preserve"> (AMS)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sidRPr="00BF0116">
              <w:rPr>
                <w:rFonts w:ascii="Arial" w:hAnsi="Arial" w:cs="Arial"/>
                <w:b w:val="0"/>
              </w:rPr>
              <w:t>AMS Consulting</w:t>
            </w:r>
          </w:p>
        </w:tc>
      </w:tr>
      <w:tr w:rsidR="00CA694C"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CA694C" w:rsidRDefault="00CA694C" w:rsidP="00DA093B">
            <w:pPr>
              <w:pStyle w:val="HeadingsTitles"/>
              <w:keepNext/>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CA694C" w:rsidRDefault="00CA694C" w:rsidP="00DA093B">
            <w:pPr>
              <w:pStyle w:val="GeneralInfo"/>
              <w:keepNext/>
              <w:rPr>
                <w:rFonts w:ascii="Arial" w:hAnsi="Arial" w:cs="Arial"/>
              </w:rPr>
            </w:pPr>
            <w:r>
              <w:rPr>
                <w:rFonts w:ascii="Arial" w:hAnsi="Arial" w:cs="Arial"/>
              </w:rPr>
              <w:t>Lloyd McKenzie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CA694C" w:rsidRPr="00BF0116" w:rsidRDefault="00321502" w:rsidP="00DA093B">
            <w:pPr>
              <w:pStyle w:val="HeadingsTitles"/>
              <w:keepNext/>
              <w:rPr>
                <w:rFonts w:ascii="Arial" w:hAnsi="Arial" w:cs="Arial"/>
                <w:b w:val="0"/>
              </w:rPr>
            </w:pPr>
            <w:r>
              <w:rPr>
                <w:rFonts w:ascii="Arial" w:hAnsi="Arial" w:cs="Arial"/>
                <w:b w:val="0"/>
              </w:rPr>
              <w:t xml:space="preserve">HL7 Canada/ </w:t>
            </w:r>
            <w:proofErr w:type="spellStart"/>
            <w:r>
              <w:rPr>
                <w:rFonts w:ascii="Arial" w:hAnsi="Arial" w:cs="Arial"/>
                <w:b w:val="0"/>
              </w:rPr>
              <w:t>GPi</w:t>
            </w:r>
            <w:proofErr w:type="spellEnd"/>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9118E6" w:rsidP="00DA093B">
            <w:pPr>
              <w:pStyle w:val="HeadingsTitles"/>
              <w:keepNext/>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DA093B">
            <w:pPr>
              <w:pStyle w:val="GeneralInfo"/>
              <w:keepNext/>
              <w:rPr>
                <w:rFonts w:ascii="Arial" w:hAnsi="Arial" w:cs="Arial"/>
              </w:rPr>
            </w:pPr>
            <w:r>
              <w:rPr>
                <w:rFonts w:ascii="Arial" w:hAnsi="Arial" w:cs="Arial"/>
              </w:rPr>
              <w:t>Andy Stechishin (AS)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DA093B">
            <w:pPr>
              <w:pStyle w:val="HeadingsTitles"/>
              <w:keepNext/>
              <w:rPr>
                <w:rFonts w:ascii="Arial" w:hAnsi="Arial" w:cs="Arial"/>
                <w:b w:val="0"/>
              </w:rPr>
            </w:pPr>
            <w:r w:rsidRPr="00BF0116">
              <w:rPr>
                <w:rFonts w:ascii="Arial" w:hAnsi="Arial" w:cs="Arial"/>
                <w:b w:val="0"/>
              </w:rPr>
              <w:t xml:space="preserve">Co-Chair, </w:t>
            </w:r>
            <w:proofErr w:type="spellStart"/>
            <w:r w:rsidRPr="00BF0116">
              <w:rPr>
                <w:rFonts w:ascii="Arial" w:hAnsi="Arial" w:cs="Arial"/>
                <w:b w:val="0"/>
              </w:rPr>
              <w:t>GPi</w:t>
            </w:r>
            <w:proofErr w:type="spellEnd"/>
          </w:p>
        </w:tc>
      </w:tr>
      <w:tr w:rsidR="000C35F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C35F8" w:rsidRPr="00C106A2" w:rsidRDefault="000C35F8" w:rsidP="00DA093B">
            <w:pPr>
              <w:pStyle w:val="GeneralInfo"/>
              <w:keepNext/>
              <w:rPr>
                <w:rFonts w:ascii="Arial" w:hAnsi="Arial" w:cs="Arial"/>
                <w:b/>
                <w:bCs/>
                <w:sz w:val="8"/>
                <w:szCs w:val="8"/>
              </w:rPr>
            </w:pPr>
          </w:p>
        </w:tc>
      </w:tr>
      <w:tr w:rsidR="00D44CB7" w:rsidTr="0056461B">
        <w:trPr>
          <w:trHeight w:val="190"/>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D44CB7" w:rsidRPr="0056461B" w:rsidRDefault="00D52F39" w:rsidP="00543E20">
            <w:pPr>
              <w:keepNext/>
              <w:rPr>
                <w:rFonts w:ascii="Arial" w:hAnsi="Arial" w:cs="Arial"/>
                <w:b/>
                <w:bCs/>
              </w:rPr>
            </w:pPr>
            <w:r>
              <w:rPr>
                <w:rFonts w:ascii="Arial" w:hAnsi="Arial" w:cs="Arial"/>
                <w:b/>
                <w:bCs/>
              </w:rPr>
              <w:t xml:space="preserve">Quorum Requirements </w:t>
            </w:r>
            <w:r w:rsidR="00D44CB7">
              <w:rPr>
                <w:rFonts w:ascii="Arial" w:hAnsi="Arial" w:cs="Arial"/>
                <w:b/>
                <w:bCs/>
              </w:rPr>
              <w:t xml:space="preserve">Met: </w:t>
            </w:r>
            <w:r w:rsidR="00102188">
              <w:rPr>
                <w:rFonts w:ascii="Arial" w:hAnsi="Arial" w:cs="Arial"/>
                <w:sz w:val="24"/>
                <w:szCs w:val="24"/>
              </w:rPr>
              <w:fldChar w:fldCharType="begin"/>
            </w:r>
            <w:r w:rsidR="00D44CB7">
              <w:rPr>
                <w:rFonts w:ascii="Arial" w:hAnsi="Arial" w:cs="Arial"/>
                <w:sz w:val="24"/>
                <w:szCs w:val="24"/>
              </w:rPr>
              <w:instrText>FORMCHECKBOX</w:instrText>
            </w:r>
            <w:r w:rsidR="00102188">
              <w:rPr>
                <w:rFonts w:ascii="Arial" w:hAnsi="Arial" w:cs="Arial"/>
                <w:sz w:val="24"/>
                <w:szCs w:val="24"/>
              </w:rPr>
              <w:fldChar w:fldCharType="end"/>
            </w:r>
            <w:r w:rsidR="00D44CB7">
              <w:rPr>
                <w:rFonts w:ascii="Arial" w:hAnsi="Arial" w:cs="Arial"/>
                <w:sz w:val="24"/>
                <w:szCs w:val="24"/>
              </w:rPr>
              <w:t xml:space="preserve"> No</w:t>
            </w:r>
          </w:p>
        </w:tc>
      </w:tr>
    </w:tbl>
    <w:p w:rsidR="000548DA" w:rsidRDefault="000548DA" w:rsidP="00543E20">
      <w:pPr>
        <w:pStyle w:val="BodyText"/>
        <w:keepNext/>
        <w:spacing w:after="0"/>
        <w:rPr>
          <w:rFonts w:ascii="Arial" w:hAnsi="Arial" w:cs="Arial"/>
          <w:b/>
          <w:bCs/>
          <w:snapToGrid w:val="0"/>
        </w:rPr>
      </w:pPr>
      <w:r>
        <w:rPr>
          <w:rFonts w:ascii="Arial" w:hAnsi="Arial" w:cs="Arial"/>
          <w:b/>
          <w:bCs/>
          <w:snapToGrid w:val="0"/>
        </w:rPr>
        <w:t>Agenda Topics</w:t>
      </w:r>
    </w:p>
    <w:p w:rsidR="0056461B" w:rsidRPr="0056461B" w:rsidRDefault="0056461B" w:rsidP="00543E20">
      <w:pPr>
        <w:pStyle w:val="Normalindented"/>
        <w:numPr>
          <w:ilvl w:val="0"/>
          <w:numId w:val="1"/>
        </w:numPr>
        <w:spacing w:before="0" w:after="0"/>
        <w:ind w:left="374"/>
        <w:rPr>
          <w:rFonts w:cs="Times New Roman"/>
          <w:snapToGrid w:val="0"/>
          <w:sz w:val="20"/>
          <w:szCs w:val="20"/>
        </w:rPr>
      </w:pPr>
      <w:r w:rsidRPr="0056461B">
        <w:rPr>
          <w:rFonts w:cs="Times New Roman"/>
          <w:snapToGrid w:val="0"/>
          <w:sz w:val="20"/>
          <w:szCs w:val="20"/>
        </w:rPr>
        <w:t xml:space="preserve">    Roll Call &amp; Agenda Review</w:t>
      </w:r>
    </w:p>
    <w:p w:rsidR="0056461B" w:rsidRPr="0056461B" w:rsidRDefault="0056461B" w:rsidP="00543E20">
      <w:pPr>
        <w:pStyle w:val="Normalindented"/>
        <w:numPr>
          <w:ilvl w:val="0"/>
          <w:numId w:val="1"/>
        </w:numPr>
        <w:spacing w:before="0" w:after="0"/>
        <w:ind w:left="374"/>
        <w:rPr>
          <w:rFonts w:cs="Times New Roman"/>
          <w:snapToGrid w:val="0"/>
          <w:sz w:val="20"/>
          <w:szCs w:val="20"/>
        </w:rPr>
      </w:pPr>
      <w:r w:rsidRPr="0056461B">
        <w:rPr>
          <w:rFonts w:cs="Times New Roman"/>
          <w:snapToGrid w:val="0"/>
          <w:sz w:val="20"/>
          <w:szCs w:val="20"/>
        </w:rPr>
        <w:t xml:space="preserve">    Approval of WGM minutes and 2011-05-26 minutes</w:t>
      </w:r>
      <w:r w:rsidR="00543E20">
        <w:rPr>
          <w:rFonts w:cs="Times New Roman"/>
          <w:snapToGrid w:val="0"/>
          <w:sz w:val="20"/>
          <w:szCs w:val="20"/>
        </w:rPr>
        <w:t>, review of 2011-06-02 notes (no quorum)</w:t>
      </w:r>
      <w:r w:rsidRPr="0056461B">
        <w:rPr>
          <w:rFonts w:cs="Times New Roman"/>
          <w:snapToGrid w:val="0"/>
          <w:sz w:val="20"/>
          <w:szCs w:val="20"/>
        </w:rPr>
        <w:t xml:space="preserve"> [Jane]</w:t>
      </w:r>
    </w:p>
    <w:p w:rsidR="0056461B" w:rsidRPr="0056461B" w:rsidRDefault="0056461B" w:rsidP="00543E20">
      <w:pPr>
        <w:pStyle w:val="Normalindented"/>
        <w:numPr>
          <w:ilvl w:val="0"/>
          <w:numId w:val="1"/>
        </w:numPr>
        <w:spacing w:before="0" w:after="0"/>
        <w:ind w:left="374"/>
        <w:rPr>
          <w:rFonts w:cs="Times New Roman"/>
          <w:snapToGrid w:val="0"/>
          <w:sz w:val="20"/>
          <w:szCs w:val="20"/>
        </w:rPr>
      </w:pPr>
      <w:r w:rsidRPr="0056461B">
        <w:rPr>
          <w:rFonts w:cs="Times New Roman"/>
          <w:snapToGrid w:val="0"/>
          <w:sz w:val="20"/>
          <w:szCs w:val="20"/>
        </w:rPr>
        <w:t xml:space="preserve">    Update on V3 Generator Tool [Lloyd]</w:t>
      </w:r>
    </w:p>
    <w:p w:rsidR="0056461B" w:rsidRPr="0056461B" w:rsidRDefault="0056461B" w:rsidP="00543E20">
      <w:pPr>
        <w:pStyle w:val="Normalindented"/>
        <w:numPr>
          <w:ilvl w:val="0"/>
          <w:numId w:val="1"/>
        </w:numPr>
        <w:spacing w:before="0" w:after="0"/>
        <w:ind w:left="374"/>
        <w:rPr>
          <w:rFonts w:cs="Times New Roman"/>
          <w:snapToGrid w:val="0"/>
          <w:sz w:val="20"/>
          <w:szCs w:val="20"/>
        </w:rPr>
      </w:pPr>
      <w:r w:rsidRPr="0056461B">
        <w:rPr>
          <w:rFonts w:cs="Times New Roman"/>
          <w:snapToGrid w:val="0"/>
          <w:sz w:val="20"/>
          <w:szCs w:val="20"/>
        </w:rPr>
        <w:t xml:space="preserve">    Update on Tooling Documentation [Wilfred]</w:t>
      </w:r>
    </w:p>
    <w:p w:rsidR="000548DA" w:rsidRDefault="0056461B" w:rsidP="00543E20">
      <w:pPr>
        <w:pStyle w:val="Normalindented"/>
        <w:numPr>
          <w:ilvl w:val="0"/>
          <w:numId w:val="1"/>
        </w:numPr>
        <w:spacing w:before="0" w:after="0"/>
        <w:ind w:left="374"/>
        <w:rPr>
          <w:rFonts w:cs="Times New Roman"/>
          <w:snapToGrid w:val="0"/>
          <w:sz w:val="20"/>
          <w:szCs w:val="20"/>
        </w:rPr>
      </w:pPr>
      <w:r w:rsidRPr="0056461B">
        <w:rPr>
          <w:rFonts w:cs="Times New Roman"/>
          <w:snapToGrid w:val="0"/>
          <w:sz w:val="20"/>
          <w:szCs w:val="20"/>
        </w:rPr>
        <w:t xml:space="preserve">    Other/New Business </w:t>
      </w:r>
    </w:p>
    <w:p w:rsidR="00543E20" w:rsidRPr="00543E20" w:rsidRDefault="00543E20" w:rsidP="00543E20">
      <w:pPr>
        <w:keepNext/>
        <w:widowControl/>
        <w:numPr>
          <w:ilvl w:val="0"/>
          <w:numId w:val="16"/>
        </w:numPr>
        <w:autoSpaceDN/>
        <w:adjustRightInd/>
        <w:rPr>
          <w:rFonts w:ascii="Arial" w:hAnsi="Arial" w:cs="Arial"/>
        </w:rPr>
      </w:pPr>
      <w:r w:rsidRPr="00543E20">
        <w:rPr>
          <w:rFonts w:ascii="Arial" w:hAnsi="Arial" w:cs="Arial"/>
        </w:rPr>
        <w:t xml:space="preserve">Need to evaluate holding status projects on an upcoming call with the committee to establish criteria. </w:t>
      </w:r>
    </w:p>
    <w:p w:rsidR="0005295A" w:rsidRPr="00543E20" w:rsidRDefault="00543E20" w:rsidP="00543E20">
      <w:pPr>
        <w:keepNext/>
        <w:widowControl/>
        <w:numPr>
          <w:ilvl w:val="0"/>
          <w:numId w:val="16"/>
        </w:numPr>
        <w:autoSpaceDN/>
        <w:adjustRightInd/>
        <w:rPr>
          <w:rFonts w:ascii="Arial" w:hAnsi="Arial" w:cs="Arial"/>
        </w:rPr>
      </w:pPr>
      <w:r w:rsidRPr="00543E20">
        <w:rPr>
          <w:rFonts w:ascii="Arial" w:hAnsi="Arial" w:cs="Arial"/>
        </w:rPr>
        <w:t xml:space="preserve">Retention period is another set of criteria to discuss. </w:t>
      </w:r>
    </w:p>
    <w:p w:rsidR="000548DA" w:rsidRDefault="000548DA" w:rsidP="00543E20">
      <w:pPr>
        <w:pStyle w:val="HeadingsTitles"/>
        <w:keepNext/>
        <w:rPr>
          <w:rFonts w:ascii="Arial" w:hAnsi="Arial" w:cs="Arial"/>
          <w:snapToGrid w:val="0"/>
        </w:rPr>
      </w:pPr>
      <w:r>
        <w:rPr>
          <w:rFonts w:ascii="Arial" w:hAnsi="Arial" w:cs="Arial"/>
          <w:snapToGrid w:val="0"/>
        </w:rPr>
        <w:t xml:space="preserve">Supporting </w:t>
      </w:r>
      <w:proofErr w:type="gramStart"/>
      <w:r>
        <w:rPr>
          <w:rFonts w:ascii="Arial" w:hAnsi="Arial" w:cs="Arial"/>
          <w:snapToGrid w:val="0"/>
        </w:rPr>
        <w:t>Documents</w:t>
      </w:r>
      <w:r w:rsidR="004F4CC4">
        <w:rPr>
          <w:rFonts w:ascii="Arial" w:hAnsi="Arial" w:cs="Arial"/>
          <w:snapToGrid w:val="0"/>
        </w:rPr>
        <w:t xml:space="preserve">  -</w:t>
      </w:r>
      <w:proofErr w:type="gramEnd"/>
      <w:r w:rsidR="004F4CC4">
        <w:rPr>
          <w:rFonts w:ascii="Arial" w:hAnsi="Arial" w:cs="Arial"/>
          <w:snapToGrid w:val="0"/>
        </w:rPr>
        <w:t xml:space="preserve"> </w:t>
      </w:r>
    </w:p>
    <w:p w:rsidR="000548DA" w:rsidRDefault="00102188" w:rsidP="00543E20">
      <w:pPr>
        <w:keepNext/>
        <w:numPr>
          <w:ilvl w:val="0"/>
          <w:numId w:val="13"/>
        </w:numPr>
        <w:rPr>
          <w:rFonts w:ascii="Arial" w:hAnsi="Arial"/>
          <w:snapToGrid w:val="0"/>
          <w:lang w:eastAsia="ja-JP"/>
        </w:rPr>
      </w:pPr>
      <w:hyperlink r:id="rId8" w:history="1">
        <w:r w:rsidR="0056461B" w:rsidRPr="001B079C">
          <w:rPr>
            <w:rStyle w:val="Hyperlink"/>
            <w:rFonts w:ascii="Arial" w:hAnsi="Arial"/>
            <w:snapToGrid w:val="0"/>
            <w:lang w:eastAsia="ja-JP"/>
          </w:rPr>
          <w:t>http://wiki.hl7.org/images/a/ad/2011MayWGM_Tooling_Minutes.zip</w:t>
        </w:r>
      </w:hyperlink>
    </w:p>
    <w:p w:rsidR="0056461B" w:rsidRPr="00543E20" w:rsidRDefault="00102188" w:rsidP="00DA093B">
      <w:pPr>
        <w:keepNext/>
        <w:numPr>
          <w:ilvl w:val="0"/>
          <w:numId w:val="13"/>
        </w:numPr>
        <w:rPr>
          <w:rFonts w:ascii="Arial" w:hAnsi="Arial"/>
          <w:snapToGrid w:val="0"/>
          <w:lang w:eastAsia="ja-JP"/>
        </w:rPr>
      </w:pPr>
      <w:hyperlink r:id="rId9" w:history="1">
        <w:r w:rsidR="0056461B" w:rsidRPr="001B079C">
          <w:rPr>
            <w:rStyle w:val="Hyperlink"/>
            <w:rFonts w:ascii="Arial" w:hAnsi="Arial"/>
            <w:snapToGrid w:val="0"/>
            <w:lang w:eastAsia="ja-JP"/>
          </w:rPr>
          <w:t>http://wiki.hl7.org/images/4/49/2011-05-26_Tooling_Call_Minutes.docx</w:t>
        </w:r>
      </w:hyperlink>
    </w:p>
    <w:p w:rsidR="00543E20" w:rsidRDefault="00102188" w:rsidP="00DA093B">
      <w:pPr>
        <w:keepNext/>
        <w:numPr>
          <w:ilvl w:val="0"/>
          <w:numId w:val="13"/>
        </w:numPr>
        <w:rPr>
          <w:rFonts w:ascii="Arial" w:hAnsi="Arial"/>
          <w:snapToGrid w:val="0"/>
          <w:lang w:eastAsia="ja-JP"/>
        </w:rPr>
      </w:pPr>
      <w:hyperlink r:id="rId10" w:history="1">
        <w:r w:rsidR="00543E20" w:rsidRPr="00195503">
          <w:rPr>
            <w:rStyle w:val="Hyperlink"/>
            <w:rFonts w:ascii="Arial" w:hAnsi="Arial"/>
            <w:snapToGrid w:val="0"/>
            <w:lang w:eastAsia="ja-JP"/>
          </w:rPr>
          <w:t>http://wiki.hl7.org/images/2/23/2011-06-02_Tooling_Call_Notes.docx</w:t>
        </w:r>
      </w:hyperlink>
      <w:r w:rsidR="00543E20">
        <w:rPr>
          <w:rFonts w:ascii="Arial" w:hAnsi="Arial"/>
          <w:snapToGrid w:val="0"/>
          <w:lang w:eastAsia="ja-JP"/>
        </w:rPr>
        <w:t xml:space="preserve"> </w:t>
      </w:r>
    </w:p>
    <w:p w:rsidR="0056461B" w:rsidRPr="004F4CC4" w:rsidRDefault="0056461B" w:rsidP="00DA093B">
      <w:pPr>
        <w:keepNext/>
        <w:ind w:left="730"/>
        <w:rPr>
          <w:rFonts w:ascii="Arial" w:hAnsi="Arial"/>
          <w:snapToGrid w:val="0"/>
          <w:lang w:eastAsia="ja-JP"/>
        </w:rPr>
      </w:pPr>
    </w:p>
    <w:p w:rsidR="000548DA" w:rsidRPr="00312000" w:rsidRDefault="000548DA" w:rsidP="00DA093B">
      <w:pPr>
        <w:pStyle w:val="HeadingsTitles"/>
        <w:keepNext/>
        <w:rPr>
          <w:rFonts w:ascii="Arial" w:hAnsi="Arial" w:cs="Arial"/>
          <w:snapToGrid w:val="0"/>
        </w:rPr>
      </w:pPr>
      <w:r w:rsidRPr="00312000">
        <w:rPr>
          <w:rFonts w:ascii="Arial" w:hAnsi="Arial" w:cs="Arial"/>
          <w:snapToGrid w:val="0"/>
        </w:rPr>
        <w:t>Minutes/Conclusions Reached:</w:t>
      </w:r>
    </w:p>
    <w:p w:rsidR="00830990" w:rsidRPr="00CB79FC" w:rsidRDefault="00830990" w:rsidP="00652D2D">
      <w:pPr>
        <w:pStyle w:val="Normalindented"/>
        <w:numPr>
          <w:ilvl w:val="1"/>
          <w:numId w:val="13"/>
        </w:numPr>
        <w:tabs>
          <w:tab w:val="clear" w:pos="1800"/>
          <w:tab w:val="num" w:pos="540"/>
        </w:tabs>
        <w:spacing w:before="0" w:after="0"/>
        <w:ind w:left="540" w:hanging="540"/>
        <w:rPr>
          <w:rFonts w:cs="Times New Roman"/>
          <w:snapToGrid w:val="0"/>
          <w:sz w:val="20"/>
          <w:szCs w:val="20"/>
        </w:rPr>
      </w:pPr>
      <w:r w:rsidRPr="00CB79FC">
        <w:rPr>
          <w:rFonts w:cs="Times New Roman"/>
          <w:snapToGrid w:val="0"/>
          <w:sz w:val="20"/>
          <w:szCs w:val="20"/>
        </w:rPr>
        <w:t xml:space="preserve">Roll Call &amp; Agenda Review – Jane suggested having Tooling liaisons from other groups as well as </w:t>
      </w:r>
      <w:proofErr w:type="spellStart"/>
      <w:r w:rsidRPr="00CB79FC">
        <w:rPr>
          <w:rFonts w:cs="Times New Roman"/>
          <w:snapToGrid w:val="0"/>
          <w:sz w:val="20"/>
          <w:szCs w:val="20"/>
        </w:rPr>
        <w:t>Toolsmiths</w:t>
      </w:r>
      <w:proofErr w:type="spellEnd"/>
      <w:r w:rsidRPr="00CB79FC">
        <w:rPr>
          <w:rFonts w:cs="Times New Roman"/>
          <w:snapToGrid w:val="0"/>
          <w:sz w:val="20"/>
          <w:szCs w:val="20"/>
        </w:rPr>
        <w:t xml:space="preserve"> attend once a month. Need to discuss organizing that process.  Jane also asked if Lynn had reviewed opportunities for improved communication between GForge and the Wiki – this can be added for next week. Josh asked if we want to review the support agreement for the Oxygen tool which expires in 14 days.  Mike also forwarded to Josh a review of the GForge retention policy. Woody will update the wiki.</w:t>
      </w:r>
      <w:r w:rsidR="00CB79FC" w:rsidRPr="00CB79FC">
        <w:rPr>
          <w:rFonts w:cs="Times New Roman"/>
          <w:snapToGrid w:val="0"/>
          <w:sz w:val="20"/>
          <w:szCs w:val="20"/>
        </w:rPr>
        <w:t xml:space="preserve"> </w:t>
      </w:r>
      <w:r w:rsidRPr="00CB79FC">
        <w:rPr>
          <w:rFonts w:cs="Times New Roman"/>
          <w:snapToGrid w:val="0"/>
          <w:sz w:val="20"/>
          <w:szCs w:val="20"/>
        </w:rPr>
        <w:t>Robert from NIST would be first available the 23</w:t>
      </w:r>
      <w:r w:rsidRPr="00CB79FC">
        <w:rPr>
          <w:rFonts w:cs="Times New Roman"/>
          <w:snapToGrid w:val="0"/>
          <w:sz w:val="20"/>
          <w:szCs w:val="20"/>
          <w:vertAlign w:val="superscript"/>
        </w:rPr>
        <w:t>rd</w:t>
      </w:r>
      <w:r w:rsidRPr="00CB79FC">
        <w:rPr>
          <w:rFonts w:cs="Times New Roman"/>
          <w:snapToGrid w:val="0"/>
          <w:sz w:val="20"/>
          <w:szCs w:val="20"/>
        </w:rPr>
        <w:t>, probably our best opportunity.</w:t>
      </w:r>
      <w:r w:rsidR="00CB79FC" w:rsidRPr="00CB79FC">
        <w:rPr>
          <w:rFonts w:cs="Times New Roman"/>
          <w:snapToGrid w:val="0"/>
          <w:sz w:val="20"/>
          <w:szCs w:val="20"/>
        </w:rPr>
        <w:t xml:space="preserve"> </w:t>
      </w:r>
      <w:r w:rsidRPr="00CB79FC">
        <w:rPr>
          <w:rFonts w:cs="Times New Roman"/>
          <w:snapToGrid w:val="0"/>
          <w:sz w:val="20"/>
          <w:szCs w:val="20"/>
        </w:rPr>
        <w:t>Jane moves to accept the agenda. Josh seconds. Approved by general acclamation.</w:t>
      </w:r>
    </w:p>
    <w:p w:rsidR="00652D2D" w:rsidRDefault="00830990" w:rsidP="00652D2D">
      <w:pPr>
        <w:pStyle w:val="Normalindented"/>
        <w:numPr>
          <w:ilvl w:val="1"/>
          <w:numId w:val="13"/>
        </w:numPr>
        <w:tabs>
          <w:tab w:val="clear" w:pos="1800"/>
          <w:tab w:val="num" w:pos="540"/>
        </w:tabs>
        <w:spacing w:before="0" w:after="0"/>
        <w:ind w:left="540"/>
        <w:rPr>
          <w:rFonts w:cs="Times New Roman"/>
          <w:snapToGrid w:val="0"/>
          <w:sz w:val="20"/>
          <w:szCs w:val="20"/>
        </w:rPr>
      </w:pPr>
      <w:r>
        <w:rPr>
          <w:rFonts w:cs="Times New Roman"/>
          <w:snapToGrid w:val="0"/>
          <w:sz w:val="20"/>
          <w:szCs w:val="20"/>
        </w:rPr>
        <w:t>Andy brings up the 6/2 notes for review.</w:t>
      </w:r>
      <w:r w:rsidR="00652D2D">
        <w:rPr>
          <w:rFonts w:cs="Times New Roman"/>
          <w:snapToGrid w:val="0"/>
          <w:sz w:val="20"/>
          <w:szCs w:val="20"/>
        </w:rPr>
        <w:t xml:space="preserve"> Jane moves approval, Woody seconds. Andy asks if we have quorum </w:t>
      </w:r>
      <w:proofErr w:type="gramStart"/>
      <w:r w:rsidR="00652D2D">
        <w:rPr>
          <w:rFonts w:cs="Times New Roman"/>
          <w:snapToGrid w:val="0"/>
          <w:sz w:val="20"/>
          <w:szCs w:val="20"/>
        </w:rPr>
        <w:t>today?</w:t>
      </w:r>
      <w:proofErr w:type="gramEnd"/>
      <w:r w:rsidR="00652D2D">
        <w:rPr>
          <w:rFonts w:cs="Times New Roman"/>
          <w:snapToGrid w:val="0"/>
          <w:sz w:val="20"/>
          <w:szCs w:val="20"/>
        </w:rPr>
        <w:t xml:space="preserve"> We may or may not but need to review DMP. Jane notes that we need to put it on agenda in advance of the call and send a note to the tooling list about reviewing the DMP. Skip minutes.</w:t>
      </w:r>
    </w:p>
    <w:p w:rsidR="00652D2D" w:rsidRDefault="00652D2D" w:rsidP="00CB79FC">
      <w:pPr>
        <w:pStyle w:val="Normalindented"/>
        <w:numPr>
          <w:ilvl w:val="1"/>
          <w:numId w:val="13"/>
        </w:numPr>
        <w:tabs>
          <w:tab w:val="clear" w:pos="1800"/>
          <w:tab w:val="num" w:pos="540"/>
        </w:tabs>
        <w:spacing w:before="0" w:after="0"/>
        <w:ind w:left="540"/>
        <w:rPr>
          <w:rFonts w:cs="Times New Roman"/>
          <w:snapToGrid w:val="0"/>
          <w:sz w:val="20"/>
          <w:szCs w:val="20"/>
        </w:rPr>
      </w:pPr>
      <w:r w:rsidRPr="00652D2D">
        <w:rPr>
          <w:rFonts w:cs="Times New Roman"/>
          <w:snapToGrid w:val="0"/>
          <w:sz w:val="20"/>
          <w:szCs w:val="20"/>
        </w:rPr>
        <w:t xml:space="preserve">V3 generator tool update, Andy is slogging through validations but not sure where Lloyd is at. </w:t>
      </w:r>
    </w:p>
    <w:p w:rsidR="00652D2D" w:rsidRDefault="00652D2D" w:rsidP="00CB79FC">
      <w:pPr>
        <w:pStyle w:val="Normalindented"/>
        <w:numPr>
          <w:ilvl w:val="1"/>
          <w:numId w:val="13"/>
        </w:numPr>
        <w:tabs>
          <w:tab w:val="clear" w:pos="1800"/>
          <w:tab w:val="num" w:pos="540"/>
        </w:tabs>
        <w:spacing w:before="0" w:after="0"/>
        <w:ind w:left="540"/>
        <w:rPr>
          <w:rFonts w:cs="Times New Roman"/>
          <w:snapToGrid w:val="0"/>
          <w:sz w:val="20"/>
          <w:szCs w:val="20"/>
        </w:rPr>
      </w:pPr>
      <w:r w:rsidRPr="00652D2D">
        <w:rPr>
          <w:rFonts w:cs="Times New Roman"/>
          <w:snapToGrid w:val="0"/>
          <w:sz w:val="20"/>
          <w:szCs w:val="20"/>
        </w:rPr>
        <w:t>Update on Tooling Documentation:</w:t>
      </w:r>
      <w:r w:rsidR="00CB79FC">
        <w:rPr>
          <w:rFonts w:cs="Times New Roman"/>
          <w:snapToGrid w:val="0"/>
          <w:sz w:val="20"/>
          <w:szCs w:val="20"/>
        </w:rPr>
        <w:t xml:space="preserve"> Wilfred reports</w:t>
      </w:r>
      <w:r w:rsidRPr="00652D2D">
        <w:rPr>
          <w:rFonts w:cs="Times New Roman"/>
          <w:snapToGrid w:val="0"/>
          <w:sz w:val="20"/>
          <w:szCs w:val="20"/>
        </w:rPr>
        <w:t xml:space="preserve"> last week’s project was completed, looking at reviewing old Tooling Overview about documentation of HL7 tooling and semantic metadata. </w:t>
      </w:r>
      <w:r>
        <w:rPr>
          <w:rFonts w:cs="Times New Roman"/>
          <w:snapToGrid w:val="0"/>
          <w:sz w:val="20"/>
          <w:szCs w:val="20"/>
        </w:rPr>
        <w:t xml:space="preserve">Lynn asked for information on doing the listserv subscriptions prescribed in the administrators’ guide. Wilfred will work with her offline. She will also work with Mike Kingery to add the GForge email addresses to the listserv. </w:t>
      </w:r>
    </w:p>
    <w:p w:rsidR="00652D2D" w:rsidRDefault="00652D2D" w:rsidP="00830990">
      <w:pPr>
        <w:pStyle w:val="Normalindented"/>
        <w:numPr>
          <w:ilvl w:val="1"/>
          <w:numId w:val="13"/>
        </w:numPr>
        <w:tabs>
          <w:tab w:val="clear" w:pos="1800"/>
          <w:tab w:val="num" w:pos="540"/>
        </w:tabs>
        <w:spacing w:before="0" w:after="0"/>
        <w:ind w:left="540" w:hanging="720"/>
        <w:rPr>
          <w:rFonts w:cs="Times New Roman"/>
          <w:snapToGrid w:val="0"/>
          <w:sz w:val="20"/>
          <w:szCs w:val="20"/>
        </w:rPr>
      </w:pPr>
      <w:r>
        <w:rPr>
          <w:rFonts w:cs="Times New Roman"/>
          <w:snapToGrid w:val="0"/>
          <w:sz w:val="20"/>
          <w:szCs w:val="20"/>
        </w:rPr>
        <w:lastRenderedPageBreak/>
        <w:t xml:space="preserve">Update / Renewal of Oxygen Support Agreement – existing licenses are for DITA support held by Don, Jane and formerly Karen Smith for the SAIF book. The current version has been restructured significantly and has not been restructured into DITA. 3 licenses maintenance is under $300. Woody suggests we need the licenses and we should </w:t>
      </w:r>
      <w:r w:rsidR="00DD42FE">
        <w:rPr>
          <w:rFonts w:cs="Times New Roman"/>
          <w:snapToGrid w:val="0"/>
          <w:sz w:val="20"/>
          <w:szCs w:val="20"/>
        </w:rPr>
        <w:t xml:space="preserve">proceed with renewal. Woody moves renewal and Jane seconds. Andy reminds that we are without quorum but we can recommend renewal. Joshua will pass the information on to Karen. </w:t>
      </w:r>
      <w:r w:rsidR="003F3460">
        <w:rPr>
          <w:rFonts w:cs="Times New Roman"/>
          <w:snapToGrid w:val="0"/>
          <w:sz w:val="20"/>
          <w:szCs w:val="20"/>
        </w:rPr>
        <w:t xml:space="preserve">Jane notes that MDHT also has DITA output so if they create </w:t>
      </w:r>
      <w:proofErr w:type="spellStart"/>
      <w:r w:rsidR="003F3460">
        <w:rPr>
          <w:rFonts w:cs="Times New Roman"/>
          <w:snapToGrid w:val="0"/>
          <w:sz w:val="20"/>
          <w:szCs w:val="20"/>
        </w:rPr>
        <w:t>IGs</w:t>
      </w:r>
      <w:proofErr w:type="spellEnd"/>
      <w:r w:rsidR="003F3460">
        <w:rPr>
          <w:rFonts w:cs="Times New Roman"/>
          <w:snapToGrid w:val="0"/>
          <w:sz w:val="20"/>
          <w:szCs w:val="20"/>
        </w:rPr>
        <w:t xml:space="preserve"> we may need the DITA capability in addition to support of the ArB. </w:t>
      </w:r>
    </w:p>
    <w:p w:rsidR="003F3460" w:rsidRDefault="003F3460" w:rsidP="00830990">
      <w:pPr>
        <w:pStyle w:val="Normalindented"/>
        <w:numPr>
          <w:ilvl w:val="1"/>
          <w:numId w:val="13"/>
        </w:numPr>
        <w:tabs>
          <w:tab w:val="clear" w:pos="1800"/>
          <w:tab w:val="num" w:pos="540"/>
        </w:tabs>
        <w:spacing w:before="0" w:after="0"/>
        <w:ind w:left="540" w:hanging="720"/>
        <w:rPr>
          <w:rFonts w:cs="Times New Roman"/>
          <w:snapToGrid w:val="0"/>
          <w:sz w:val="20"/>
          <w:szCs w:val="20"/>
        </w:rPr>
      </w:pPr>
      <w:r>
        <w:rPr>
          <w:rFonts w:cs="Times New Roman"/>
          <w:snapToGrid w:val="0"/>
          <w:sz w:val="20"/>
          <w:szCs w:val="20"/>
        </w:rPr>
        <w:t xml:space="preserve">GForge retention policy: Josh notes that there are a number of GForge projects in “Holding” status and what should the review process be. Mike told Josh he favors creating a retention policy because our limit on GForge is 90 </w:t>
      </w:r>
      <w:proofErr w:type="spellStart"/>
      <w:proofErr w:type="gramStart"/>
      <w:r>
        <w:rPr>
          <w:rFonts w:cs="Times New Roman"/>
          <w:snapToGrid w:val="0"/>
          <w:sz w:val="20"/>
          <w:szCs w:val="20"/>
        </w:rPr>
        <w:t>Gb</w:t>
      </w:r>
      <w:proofErr w:type="spellEnd"/>
      <w:proofErr w:type="gramEnd"/>
      <w:r>
        <w:rPr>
          <w:rFonts w:cs="Times New Roman"/>
          <w:snapToGrid w:val="0"/>
          <w:sz w:val="20"/>
          <w:szCs w:val="20"/>
        </w:rPr>
        <w:t xml:space="preserve"> and only using 20 but we are unable to get more space once it’s needed. Woody asks if this includes SVN. Josh thinks that it does. Woody finds that unlikely that our SVN fits inside of 20 </w:t>
      </w:r>
      <w:proofErr w:type="spellStart"/>
      <w:r>
        <w:rPr>
          <w:rFonts w:cs="Times New Roman"/>
          <w:snapToGrid w:val="0"/>
          <w:sz w:val="20"/>
          <w:szCs w:val="20"/>
        </w:rPr>
        <w:t>Gb</w:t>
      </w:r>
      <w:proofErr w:type="spellEnd"/>
      <w:r>
        <w:rPr>
          <w:rFonts w:cs="Times New Roman"/>
          <w:snapToGrid w:val="0"/>
          <w:sz w:val="20"/>
          <w:szCs w:val="20"/>
        </w:rPr>
        <w:t xml:space="preserve">. Download files for Generator or RMIM designer etc are probably included in that space. </w:t>
      </w:r>
      <w:r w:rsidR="00CC7C50">
        <w:rPr>
          <w:rFonts w:cs="Times New Roman"/>
          <w:snapToGrid w:val="0"/>
          <w:sz w:val="20"/>
          <w:szCs w:val="20"/>
        </w:rPr>
        <w:t xml:space="preserve"> Woody notes that there is a bunch of stuff out there he’s never reviewed that might be deleted; he’s not sure how one deletes something on SVN. Wilfred also thinks that SVN is part of our GForge repository total size. He also notes that the projects in holding status don’t take up much space; there are few files in them. There are administrative views that show how much space is being used for each project. Joshua will get the space allocation report for the group. Woody found the report and 11 </w:t>
      </w:r>
      <w:proofErr w:type="spellStart"/>
      <w:proofErr w:type="gramStart"/>
      <w:r w:rsidR="00CC7C50">
        <w:rPr>
          <w:rFonts w:cs="Times New Roman"/>
          <w:snapToGrid w:val="0"/>
          <w:sz w:val="20"/>
          <w:szCs w:val="20"/>
        </w:rPr>
        <w:t>Gb</w:t>
      </w:r>
      <w:proofErr w:type="spellEnd"/>
      <w:proofErr w:type="gramEnd"/>
      <w:r w:rsidR="00CC7C50">
        <w:rPr>
          <w:rFonts w:cs="Times New Roman"/>
          <w:snapToGrid w:val="0"/>
          <w:sz w:val="20"/>
          <w:szCs w:val="20"/>
        </w:rPr>
        <w:t xml:space="preserve"> for ballot pa</w:t>
      </w:r>
      <w:r w:rsidR="00F628DE">
        <w:rPr>
          <w:rFonts w:cs="Times New Roman"/>
          <w:snapToGrid w:val="0"/>
          <w:sz w:val="20"/>
          <w:szCs w:val="20"/>
        </w:rPr>
        <w:t>ck, 3 for normative e</w:t>
      </w:r>
      <w:r w:rsidR="00CC7C50">
        <w:rPr>
          <w:rFonts w:cs="Times New Roman"/>
          <w:snapToGrid w:val="0"/>
          <w:sz w:val="20"/>
          <w:szCs w:val="20"/>
        </w:rPr>
        <w:t xml:space="preserve">ditions, </w:t>
      </w:r>
      <w:proofErr w:type="spellStart"/>
      <w:r w:rsidR="00CC7C50">
        <w:rPr>
          <w:rFonts w:cs="Times New Roman"/>
          <w:snapToGrid w:val="0"/>
          <w:sz w:val="20"/>
          <w:szCs w:val="20"/>
        </w:rPr>
        <w:t>Rosetree</w:t>
      </w:r>
      <w:proofErr w:type="spellEnd"/>
      <w:r w:rsidR="00CC7C50">
        <w:rPr>
          <w:rFonts w:cs="Times New Roman"/>
          <w:snapToGrid w:val="0"/>
          <w:sz w:val="20"/>
          <w:szCs w:val="20"/>
        </w:rPr>
        <w:t xml:space="preserve"> 2 </w:t>
      </w:r>
      <w:proofErr w:type="spellStart"/>
      <w:r w:rsidR="00CC7C50">
        <w:rPr>
          <w:rFonts w:cs="Times New Roman"/>
          <w:snapToGrid w:val="0"/>
          <w:sz w:val="20"/>
          <w:szCs w:val="20"/>
        </w:rPr>
        <w:t>Gb</w:t>
      </w:r>
      <w:proofErr w:type="spellEnd"/>
      <w:r w:rsidR="00CC7C50">
        <w:rPr>
          <w:rFonts w:cs="Times New Roman"/>
          <w:snapToGrid w:val="0"/>
          <w:sz w:val="20"/>
          <w:szCs w:val="20"/>
        </w:rPr>
        <w:t xml:space="preserve"> and 4.4 </w:t>
      </w:r>
      <w:proofErr w:type="spellStart"/>
      <w:r w:rsidR="00CC7C50">
        <w:rPr>
          <w:rFonts w:cs="Times New Roman"/>
          <w:snapToGrid w:val="0"/>
          <w:sz w:val="20"/>
          <w:szCs w:val="20"/>
        </w:rPr>
        <w:t>Gb</w:t>
      </w:r>
      <w:proofErr w:type="spellEnd"/>
      <w:r w:rsidR="00CC7C50">
        <w:rPr>
          <w:rFonts w:cs="Times New Roman"/>
          <w:snapToGrid w:val="0"/>
          <w:sz w:val="20"/>
          <w:szCs w:val="20"/>
        </w:rPr>
        <w:t xml:space="preserve"> for “others”. </w:t>
      </w:r>
      <w:r w:rsidR="001F2ED6">
        <w:rPr>
          <w:rFonts w:cs="Times New Roman"/>
          <w:snapToGrid w:val="0"/>
          <w:sz w:val="20"/>
          <w:szCs w:val="20"/>
        </w:rPr>
        <w:t xml:space="preserve">It’s a versioning system so there are multiple iterations, and older versions are compressed. They may also only store differences. Woody asks how he removes everything prior to (for example) Jan 1 2008? Things we can try to do to reduce the growth may not affect size – retention policy won’t help us there if it’s mostly ballot related. Josh clarifies that the HQ retention policy is 7 years. Woody notes that at some point we may want to kill the existing V3 ballot package and recreate with a more streamlined profile. Andy asks what the disk usage growth </w:t>
      </w:r>
      <w:r w:rsidR="00527C53">
        <w:rPr>
          <w:rFonts w:cs="Times New Roman"/>
          <w:snapToGrid w:val="0"/>
          <w:sz w:val="20"/>
          <w:szCs w:val="20"/>
        </w:rPr>
        <w:t xml:space="preserve">was </w:t>
      </w:r>
      <w:r w:rsidR="001F2ED6">
        <w:rPr>
          <w:rFonts w:cs="Times New Roman"/>
          <w:snapToGrid w:val="0"/>
          <w:sz w:val="20"/>
          <w:szCs w:val="20"/>
        </w:rPr>
        <w:t xml:space="preserve">over the last year. We might monitor the disk usage over the next year for growth to get a baseline. Lynn asks if we can get the stats on the disk usage at the time we migrated over. Josh will ask GForge group. </w:t>
      </w:r>
    </w:p>
    <w:p w:rsidR="003F3460" w:rsidRDefault="003F3460" w:rsidP="00830990">
      <w:pPr>
        <w:pStyle w:val="Normalindented"/>
        <w:numPr>
          <w:ilvl w:val="1"/>
          <w:numId w:val="13"/>
        </w:numPr>
        <w:tabs>
          <w:tab w:val="clear" w:pos="1800"/>
          <w:tab w:val="num" w:pos="540"/>
        </w:tabs>
        <w:spacing w:before="0" w:after="0"/>
        <w:ind w:left="540" w:hanging="720"/>
        <w:rPr>
          <w:rFonts w:cs="Times New Roman"/>
          <w:snapToGrid w:val="0"/>
          <w:sz w:val="20"/>
          <w:szCs w:val="20"/>
        </w:rPr>
      </w:pPr>
      <w:r>
        <w:rPr>
          <w:rFonts w:cs="Times New Roman"/>
          <w:snapToGrid w:val="0"/>
          <w:sz w:val="20"/>
          <w:szCs w:val="20"/>
        </w:rPr>
        <w:t>Other/New business</w:t>
      </w:r>
    </w:p>
    <w:p w:rsidR="003F3460" w:rsidRDefault="003F3460" w:rsidP="003F3460">
      <w:pPr>
        <w:pStyle w:val="Normalindented"/>
        <w:numPr>
          <w:ilvl w:val="2"/>
          <w:numId w:val="13"/>
        </w:numPr>
        <w:tabs>
          <w:tab w:val="clear" w:pos="2520"/>
          <w:tab w:val="num" w:pos="1170"/>
        </w:tabs>
        <w:spacing w:before="0" w:after="0"/>
        <w:ind w:left="1170"/>
        <w:rPr>
          <w:rFonts w:cs="Times New Roman"/>
          <w:snapToGrid w:val="0"/>
          <w:sz w:val="20"/>
          <w:szCs w:val="20"/>
        </w:rPr>
      </w:pPr>
      <w:r>
        <w:rPr>
          <w:rFonts w:cs="Times New Roman"/>
          <w:snapToGrid w:val="0"/>
          <w:sz w:val="20"/>
          <w:szCs w:val="20"/>
        </w:rPr>
        <w:t>Need to evaluate “holding” status projects on upcoming call with the committee to establish criteria</w:t>
      </w:r>
      <w:r w:rsidR="00066B3A">
        <w:rPr>
          <w:rFonts w:cs="Times New Roman"/>
          <w:snapToGrid w:val="0"/>
          <w:sz w:val="20"/>
          <w:szCs w:val="20"/>
        </w:rPr>
        <w:t xml:space="preserve">. E.g. </w:t>
      </w:r>
      <w:proofErr w:type="spellStart"/>
      <w:r w:rsidR="00066B3A">
        <w:rPr>
          <w:rFonts w:cs="Times New Roman"/>
          <w:snapToGrid w:val="0"/>
          <w:sz w:val="20"/>
          <w:szCs w:val="20"/>
        </w:rPr>
        <w:t>Javasig</w:t>
      </w:r>
      <w:proofErr w:type="spellEnd"/>
      <w:r w:rsidR="00066B3A">
        <w:rPr>
          <w:rFonts w:cs="Times New Roman"/>
          <w:snapToGrid w:val="0"/>
          <w:sz w:val="20"/>
          <w:szCs w:val="20"/>
        </w:rPr>
        <w:t xml:space="preserve"> project in holding status probably has migrated over to RIMBAA project. No one can touch the project when it is holding status. Wilfred recommends against deleting them as no real advantage to disk management and it may be needed to reactivate at some future time. He suggests we leave them for now until we really run into a disk space problem. Andy suggests we contact RIMBAA if they’re still using the </w:t>
      </w:r>
      <w:proofErr w:type="spellStart"/>
      <w:r w:rsidR="00066B3A">
        <w:rPr>
          <w:rFonts w:cs="Times New Roman"/>
          <w:snapToGrid w:val="0"/>
          <w:sz w:val="20"/>
          <w:szCs w:val="20"/>
        </w:rPr>
        <w:t>javasig</w:t>
      </w:r>
      <w:proofErr w:type="spellEnd"/>
      <w:r w:rsidR="00066B3A">
        <w:rPr>
          <w:rFonts w:cs="Times New Roman"/>
          <w:snapToGrid w:val="0"/>
          <w:sz w:val="20"/>
          <w:szCs w:val="20"/>
        </w:rPr>
        <w:t xml:space="preserve"> project and if they say to delete it then </w:t>
      </w:r>
      <w:proofErr w:type="gramStart"/>
      <w:r w:rsidR="00066B3A">
        <w:rPr>
          <w:rFonts w:cs="Times New Roman"/>
          <w:snapToGrid w:val="0"/>
          <w:sz w:val="20"/>
          <w:szCs w:val="20"/>
        </w:rPr>
        <w:t>it’s</w:t>
      </w:r>
      <w:proofErr w:type="gramEnd"/>
      <w:r w:rsidR="00066B3A">
        <w:rPr>
          <w:rFonts w:cs="Times New Roman"/>
          <w:snapToGrid w:val="0"/>
          <w:sz w:val="20"/>
          <w:szCs w:val="20"/>
        </w:rPr>
        <w:t xml:space="preserve"> ok. Each project should have an owner still willing to take responsibility for maintaining the project. </w:t>
      </w:r>
      <w:r w:rsidR="00527C53">
        <w:rPr>
          <w:rFonts w:cs="Times New Roman"/>
          <w:snapToGrid w:val="0"/>
          <w:sz w:val="20"/>
          <w:szCs w:val="20"/>
        </w:rPr>
        <w:t xml:space="preserve"> In reviewing disk </w:t>
      </w:r>
      <w:proofErr w:type="gramStart"/>
      <w:r w:rsidR="00527C53">
        <w:rPr>
          <w:rFonts w:cs="Times New Roman"/>
          <w:snapToGrid w:val="0"/>
          <w:sz w:val="20"/>
          <w:szCs w:val="20"/>
        </w:rPr>
        <w:t>usage ,</w:t>
      </w:r>
      <w:proofErr w:type="gramEnd"/>
      <w:r w:rsidR="00527C53">
        <w:rPr>
          <w:rFonts w:cs="Times New Roman"/>
          <w:snapToGrid w:val="0"/>
          <w:sz w:val="20"/>
          <w:szCs w:val="20"/>
        </w:rPr>
        <w:t xml:space="preserve"> the XML Publication Process project’s disk space was unavailable through the admin reporting. Josh will ask about it. </w:t>
      </w:r>
    </w:p>
    <w:p w:rsidR="00527C53" w:rsidRPr="00652D2D" w:rsidRDefault="00527C53" w:rsidP="003F3460">
      <w:pPr>
        <w:pStyle w:val="Normalindented"/>
        <w:numPr>
          <w:ilvl w:val="2"/>
          <w:numId w:val="13"/>
        </w:numPr>
        <w:tabs>
          <w:tab w:val="clear" w:pos="2520"/>
          <w:tab w:val="num" w:pos="1170"/>
        </w:tabs>
        <w:spacing w:before="0" w:after="0"/>
        <w:ind w:left="1170"/>
        <w:rPr>
          <w:rFonts w:cs="Times New Roman"/>
          <w:snapToGrid w:val="0"/>
          <w:sz w:val="20"/>
          <w:szCs w:val="20"/>
        </w:rPr>
      </w:pPr>
      <w:r>
        <w:rPr>
          <w:rFonts w:cs="Times New Roman"/>
          <w:snapToGrid w:val="0"/>
          <w:sz w:val="20"/>
          <w:szCs w:val="20"/>
        </w:rPr>
        <w:t xml:space="preserve">Woody asks Josh about activating IIS server in Windows within an organization; Josh notes that most organizations don’t give users admin rights to their machines to change such a setting. </w:t>
      </w:r>
    </w:p>
    <w:p w:rsidR="000E3EF6" w:rsidRDefault="000E3EF6" w:rsidP="00DA093B">
      <w:pPr>
        <w:keepNext/>
        <w:rPr>
          <w:snapToGrid w:val="0"/>
        </w:rPr>
      </w:pPr>
    </w:p>
    <w:p w:rsidR="000548DA" w:rsidRDefault="00527C53" w:rsidP="00DA093B">
      <w:pPr>
        <w:keepNext/>
        <w:rPr>
          <w:rFonts w:ascii="Arial"/>
          <w:szCs w:val="24"/>
        </w:rPr>
      </w:pPr>
      <w:proofErr w:type="gramStart"/>
      <w:r>
        <w:rPr>
          <w:rFonts w:ascii="Arial"/>
          <w:szCs w:val="24"/>
        </w:rPr>
        <w:t>Adjourned</w:t>
      </w:r>
      <w:r w:rsidR="00BE2E6D">
        <w:rPr>
          <w:rFonts w:ascii="Arial"/>
          <w:szCs w:val="24"/>
        </w:rPr>
        <w:t xml:space="preserve"> at </w:t>
      </w:r>
      <w:r>
        <w:rPr>
          <w:rFonts w:ascii="Arial"/>
          <w:szCs w:val="24"/>
        </w:rPr>
        <w:t>11:07</w:t>
      </w:r>
      <w:r w:rsidR="00BE2E6D">
        <w:rPr>
          <w:rFonts w:ascii="Arial"/>
          <w:szCs w:val="24"/>
        </w:rPr>
        <w:t xml:space="preserve"> AM EDT.</w:t>
      </w:r>
      <w:proofErr w:type="gramEnd"/>
      <w:r w:rsidR="00BE2E6D">
        <w:rPr>
          <w:rFonts w:ascii="Arial"/>
          <w:szCs w:val="24"/>
        </w:rPr>
        <w:t xml:space="preserve"> </w:t>
      </w:r>
    </w:p>
    <w:p w:rsidR="000548DA" w:rsidRDefault="000548DA" w:rsidP="00DA093B">
      <w:pPr>
        <w:keepNext/>
        <w:rPr>
          <w:rFonts w:ascii="Arial"/>
          <w:szCs w:val="24"/>
        </w:rPr>
      </w:pPr>
    </w:p>
    <w:p w:rsidR="000548DA" w:rsidRDefault="000548DA" w:rsidP="00DA093B">
      <w:pPr>
        <w:keepNext/>
      </w:pPr>
    </w:p>
    <w:tbl>
      <w:tblPr>
        <w:tblW w:w="10080" w:type="dxa"/>
        <w:tblInd w:w="-10" w:type="dxa"/>
        <w:tblLayout w:type="fixed"/>
        <w:tblCellMar>
          <w:top w:w="30" w:type="dxa"/>
          <w:left w:w="30" w:type="dxa"/>
          <w:bottom w:w="30" w:type="dxa"/>
          <w:right w:w="30" w:type="dxa"/>
        </w:tblCellMar>
        <w:tblLook w:val="0000"/>
      </w:tblPr>
      <w:tblGrid>
        <w:gridCol w:w="10070"/>
        <w:gridCol w:w="10"/>
      </w:tblGrid>
      <w:tr w:rsidR="00D44CB7" w:rsidRPr="00C106A2" w:rsidTr="00D44CB7">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DA093B">
            <w:pPr>
              <w:pStyle w:val="HeadingsTitles"/>
              <w:keepNext/>
              <w:rPr>
                <w:rFonts w:ascii="Arial" w:hAnsi="Arial" w:cs="Arial"/>
                <w:snapToGrid w:val="0"/>
              </w:rPr>
            </w:pPr>
            <w:r w:rsidRPr="00C106A2">
              <w:rPr>
                <w:rFonts w:ascii="Arial" w:hAnsi="Arial" w:cs="Arial"/>
                <w:snapToGrid w:val="0"/>
              </w:rPr>
              <w:t xml:space="preserve">Actions </w:t>
            </w:r>
          </w:p>
          <w:p w:rsidR="00D44CB7" w:rsidRPr="00E42975" w:rsidRDefault="00E42975" w:rsidP="00E42975">
            <w:pPr>
              <w:pStyle w:val="GeneralInfo"/>
              <w:keepNext/>
              <w:numPr>
                <w:ilvl w:val="0"/>
                <w:numId w:val="12"/>
              </w:numPr>
              <w:rPr>
                <w:snapToGrid w:val="0"/>
              </w:rPr>
            </w:pPr>
            <w:r>
              <w:rPr>
                <w:rFonts w:cs="Times New Roman"/>
                <w:snapToGrid w:val="0"/>
              </w:rPr>
              <w:t xml:space="preserve">Joshua will pass </w:t>
            </w:r>
            <w:r w:rsidR="00066B3A">
              <w:rPr>
                <w:rFonts w:cs="Times New Roman"/>
                <w:snapToGrid w:val="0"/>
              </w:rPr>
              <w:t xml:space="preserve">on </w:t>
            </w:r>
            <w:r>
              <w:rPr>
                <w:rFonts w:cs="Times New Roman"/>
                <w:snapToGrid w:val="0"/>
              </w:rPr>
              <w:t xml:space="preserve">the </w:t>
            </w:r>
            <w:proofErr w:type="spellStart"/>
            <w:r w:rsidR="00066B3A">
              <w:rPr>
                <w:rFonts w:cs="Times New Roman"/>
                <w:snapToGrid w:val="0"/>
              </w:rPr>
              <w:t>WG’s</w:t>
            </w:r>
            <w:proofErr w:type="spellEnd"/>
            <w:r w:rsidR="00066B3A">
              <w:rPr>
                <w:rFonts w:cs="Times New Roman"/>
                <w:snapToGrid w:val="0"/>
              </w:rPr>
              <w:t xml:space="preserve"> </w:t>
            </w:r>
            <w:r>
              <w:rPr>
                <w:rFonts w:cs="Times New Roman"/>
                <w:snapToGrid w:val="0"/>
              </w:rPr>
              <w:t>support of renewing Oxygen to Karen.</w:t>
            </w:r>
          </w:p>
          <w:p w:rsidR="00E42975" w:rsidRPr="00C106A2" w:rsidRDefault="00E42975" w:rsidP="00E42975">
            <w:pPr>
              <w:pStyle w:val="GeneralInfo"/>
              <w:keepNext/>
              <w:numPr>
                <w:ilvl w:val="0"/>
                <w:numId w:val="12"/>
              </w:numPr>
              <w:rPr>
                <w:snapToGrid w:val="0"/>
              </w:rPr>
            </w:pPr>
            <w:r>
              <w:rPr>
                <w:rFonts w:cs="Times New Roman"/>
                <w:snapToGrid w:val="0"/>
              </w:rPr>
              <w:t>Josh will ask GForge Group what our initial disk usage was at the time we migrated to get a baseline for disk growth</w:t>
            </w:r>
            <w:r w:rsidR="00527C53">
              <w:rPr>
                <w:rFonts w:cs="Times New Roman"/>
                <w:snapToGrid w:val="0"/>
              </w:rPr>
              <w:t xml:space="preserve"> and why the XML Publication Process project’s disk space does not show through admin reporting.</w:t>
            </w:r>
          </w:p>
        </w:tc>
      </w:tr>
      <w:bookmarkEnd w:id="0"/>
      <w:tr w:rsidR="00006AA8" w:rsidRPr="00C106A2" w:rsidTr="00D44CB7">
        <w:tc>
          <w:tcPr>
            <w:tcW w:w="10080" w:type="dxa"/>
            <w:gridSpan w:val="2"/>
            <w:tcBorders>
              <w:top w:val="single" w:sz="2" w:space="0" w:color="000000"/>
              <w:left w:val="single" w:sz="2" w:space="0" w:color="000000"/>
              <w:bottom w:val="single" w:sz="2" w:space="0" w:color="000000"/>
              <w:right w:val="single" w:sz="2" w:space="0" w:color="000000"/>
            </w:tcBorders>
          </w:tcPr>
          <w:p w:rsidR="00006AA8" w:rsidRPr="00C106A2" w:rsidRDefault="00006AA8" w:rsidP="00DA093B">
            <w:pPr>
              <w:pStyle w:val="HeadingsTitles"/>
              <w:keepNext/>
              <w:rPr>
                <w:rFonts w:ascii="Arial" w:hAnsi="Arial" w:cs="Arial"/>
                <w:b w:val="0"/>
                <w:bCs w:val="0"/>
                <w:sz w:val="24"/>
                <w:szCs w:val="24"/>
              </w:rPr>
            </w:pPr>
            <w:r w:rsidRPr="00C106A2">
              <w:rPr>
                <w:rFonts w:ascii="Arial" w:hAnsi="Arial" w:cs="Arial"/>
                <w:bCs w:val="0"/>
                <w:szCs w:val="24"/>
              </w:rPr>
              <w:t>Next Meeting / Preliminary Agenda Items</w:t>
            </w:r>
          </w:p>
          <w:p w:rsidR="00006AA8" w:rsidRPr="00DA093B" w:rsidRDefault="00DA093B" w:rsidP="00543E20">
            <w:pPr>
              <w:keepNext/>
              <w:numPr>
                <w:ilvl w:val="0"/>
                <w:numId w:val="12"/>
              </w:numPr>
              <w:rPr>
                <w:rFonts w:ascii="Arial" w:hAnsi="Arial" w:cs="Arial"/>
                <w:snapToGrid w:val="0"/>
              </w:rPr>
            </w:pPr>
            <w:r w:rsidRPr="00DA093B">
              <w:rPr>
                <w:rFonts w:ascii="Arial" w:hAnsi="Arial" w:cs="Arial"/>
                <w:snapToGrid w:val="0"/>
              </w:rPr>
              <w:t>http://wiki.hl7.org/index.php?title=</w:t>
            </w:r>
            <w:r w:rsidR="00543E20">
              <w:rPr>
                <w:rFonts w:ascii="Arial" w:hAnsi="Arial" w:cs="Arial"/>
                <w:snapToGrid w:val="0"/>
              </w:rPr>
              <w:t>Conference_call_Agenda_2011-06-16</w:t>
            </w:r>
          </w:p>
        </w:tc>
      </w:tr>
    </w:tbl>
    <w:p w:rsidR="00006AA8" w:rsidRDefault="00006AA8" w:rsidP="00DA093B">
      <w:pPr>
        <w:keepNext/>
        <w:rPr>
          <w:rFonts w:ascii="Arial" w:hAnsi="Arial" w:cs="Arial"/>
          <w:b/>
          <w:snapToGrid w:val="0"/>
        </w:rPr>
      </w:pPr>
    </w:p>
    <w:sectPr w:rsidR="00006AA8" w:rsidSect="004472C4">
      <w:headerReference w:type="default" r:id="rId11"/>
      <w:footerReference w:type="default" r:id="rId12"/>
      <w:headerReference w:type="first" r:id="rId13"/>
      <w:footerReference w:type="first" r:id="rId14"/>
      <w:type w:val="continuous"/>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39" w:rsidRDefault="00245239">
      <w:r>
        <w:separator/>
      </w:r>
    </w:p>
  </w:endnote>
  <w:endnote w:type="continuationSeparator" w:id="0">
    <w:p w:rsidR="00245239" w:rsidRDefault="002452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Default="00FE65CB">
    <w:pPr>
      <w:pStyle w:val="Footer"/>
    </w:pPr>
    <w:r>
      <w:rPr>
        <w:rFonts w:ascii="Arial" w:hAnsi="Arial" w:cs="Arial"/>
      </w:rPr>
      <w:t xml:space="preserve">© </w:t>
    </w:r>
    <w:r w:rsidR="00102188">
      <w:rPr>
        <w:rFonts w:ascii="Arial" w:hAnsi="Arial" w:cs="Arial"/>
      </w:rPr>
      <w:fldChar w:fldCharType="begin"/>
    </w:r>
    <w:r>
      <w:rPr>
        <w:rFonts w:ascii="Arial" w:hAnsi="Arial" w:cs="Arial"/>
      </w:rPr>
      <w:instrText xml:space="preserve"> DATE  \@ "yyyy"  \* MERGEFORMAT </w:instrText>
    </w:r>
    <w:r w:rsidR="00102188">
      <w:rPr>
        <w:rFonts w:ascii="Arial" w:hAnsi="Arial" w:cs="Arial"/>
      </w:rPr>
      <w:fldChar w:fldCharType="separate"/>
    </w:r>
    <w:r w:rsidR="00F628DE">
      <w:rPr>
        <w:rFonts w:ascii="Arial" w:hAnsi="Arial" w:cs="Arial"/>
        <w:noProof/>
      </w:rPr>
      <w:t>2011</w:t>
    </w:r>
    <w:r w:rsidR="00102188">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Default="00FE65CB" w:rsidP="004472C4">
    <w:pPr>
      <w:pStyle w:val="NoSpacing"/>
      <w:jc w:val="center"/>
      <w:rPr>
        <w:color w:val="000000"/>
        <w:lang w:val="en-CA"/>
      </w:rPr>
    </w:pPr>
    <w:r w:rsidRPr="002F14A1">
      <w:rPr>
        <w:color w:val="000000"/>
        <w:lang w:val="en-CA"/>
      </w:rPr>
      <w:t xml:space="preserve">© </w:t>
    </w:r>
    <w:r w:rsidR="00102188">
      <w:rPr>
        <w:color w:val="000000"/>
        <w:lang w:val="en-CA"/>
      </w:rPr>
      <w:fldChar w:fldCharType="begin"/>
    </w:r>
    <w:r>
      <w:rPr>
        <w:color w:val="000000"/>
        <w:lang w:val="en-CA"/>
      </w:rPr>
      <w:instrText xml:space="preserve"> DATE  \@ "yyyy"  \* MERGEFORMAT </w:instrText>
    </w:r>
    <w:r w:rsidR="00102188">
      <w:rPr>
        <w:color w:val="000000"/>
        <w:lang w:val="en-CA"/>
      </w:rPr>
      <w:fldChar w:fldCharType="separate"/>
    </w:r>
    <w:r w:rsidR="00F628DE">
      <w:rPr>
        <w:noProof/>
        <w:color w:val="000000"/>
        <w:lang w:val="en-CA"/>
      </w:rPr>
      <w:t>2011</w:t>
    </w:r>
    <w:r w:rsidR="00102188">
      <w:rPr>
        <w:color w:val="000000"/>
        <w:lang w:val="en-CA"/>
      </w:rPr>
      <w:fldChar w:fldCharType="end"/>
    </w:r>
    <w:r>
      <w:rPr>
        <w:color w:val="000000"/>
        <w:lang w:val="en-CA"/>
      </w:rPr>
      <w:t xml:space="preserve"> </w:t>
    </w:r>
    <w:r w:rsidRPr="002F14A1">
      <w:rPr>
        <w:color w:val="000000"/>
        <w:lang w:val="en-CA"/>
      </w:rPr>
      <w:t>Health Level Seven® International.  All rights reserved.</w:t>
    </w:r>
    <w:r>
      <w:rPr>
        <w:color w:val="000000"/>
        <w:lang w:val="en-CA"/>
      </w:rPr>
      <w:t xml:space="preserve">  HL7 and Health Level Seven are registered trademarks of Health Level Seven, International. Reg. </w:t>
    </w:r>
    <w:smartTag w:uri="urn:schemas-microsoft-com:office:smarttags" w:element="place">
      <w:smartTag w:uri="urn:schemas-microsoft-com:office:smarttags" w:element="country-region">
        <w:r>
          <w:rPr>
            <w:color w:val="000000"/>
            <w:lang w:val="en-CA"/>
          </w:rPr>
          <w:t>U.S.</w:t>
        </w:r>
      </w:smartTag>
    </w:smartTag>
    <w:r>
      <w:rPr>
        <w:color w:val="000000"/>
        <w:lang w:val="en-CA"/>
      </w:rPr>
      <w:t xml:space="preserve"> Pat &amp; TM Off</w:t>
    </w:r>
  </w:p>
  <w:p w:rsidR="00FE65CB" w:rsidRPr="004472C4" w:rsidRDefault="00FE65CB"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39" w:rsidRDefault="00245239">
      <w:r>
        <w:separator/>
      </w:r>
    </w:p>
  </w:footnote>
  <w:footnote w:type="continuationSeparator" w:id="0">
    <w:p w:rsidR="00245239" w:rsidRDefault="00245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Pr="004472C4" w:rsidRDefault="00FE65CB"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6210"/>
    </w:tblGrid>
    <w:tr w:rsidR="00FE65CB" w:rsidRPr="00086CDA" w:rsidTr="00552FAA">
      <w:trPr>
        <w:trHeight w:val="1080"/>
      </w:trPr>
      <w:tc>
        <w:tcPr>
          <w:tcW w:w="3888" w:type="dxa"/>
          <w:tcBorders>
            <w:top w:val="nil"/>
            <w:left w:val="nil"/>
            <w:bottom w:val="nil"/>
            <w:right w:val="nil"/>
          </w:tcBorders>
        </w:tcPr>
        <w:p w:rsidR="00FE65CB" w:rsidRPr="004472C4" w:rsidRDefault="00102188" w:rsidP="00552FAA">
          <w:pPr>
            <w:pStyle w:val="Header"/>
            <w:tabs>
              <w:tab w:val="center" w:pos="4180"/>
            </w:tabs>
            <w:ind w:left="1100"/>
            <w:rPr>
              <w:rFonts w:ascii="Calibri" w:hAnsi="Calibri" w:cs="Arial"/>
              <w:color w:val="0D0D0D"/>
              <w:sz w:val="24"/>
              <w:szCs w:val="24"/>
            </w:rPr>
          </w:pPr>
          <w:r w:rsidRPr="001021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2pt;width:52.55pt;height:54pt;z-index:1">
                <v:imagedata r:id="rId1" o:title=""/>
              </v:shape>
            </w:pict>
          </w:r>
          <w:r w:rsidR="00FE65CB" w:rsidRPr="004472C4">
            <w:rPr>
              <w:rFonts w:ascii="Calibri" w:hAnsi="Calibri" w:cs="Arial"/>
              <w:color w:val="0D0D0D"/>
              <w:sz w:val="24"/>
              <w:szCs w:val="24"/>
            </w:rPr>
            <w:t xml:space="preserve">Unlocking the Power </w:t>
          </w:r>
        </w:p>
        <w:p w:rsidR="00FE65CB" w:rsidRPr="00086CDA" w:rsidRDefault="00FE65CB"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FE65CB" w:rsidRPr="004472C4" w:rsidRDefault="00FE65CB"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FE65CB" w:rsidRDefault="00FE6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A4E1437"/>
    <w:multiLevelType w:val="multilevel"/>
    <w:tmpl w:val="854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6">
    <w:nsid w:val="151E5905"/>
    <w:multiLevelType w:val="hybridMultilevel"/>
    <w:tmpl w:val="C31A52DA"/>
    <w:lvl w:ilvl="0" w:tplc="7ABAB37E">
      <w:start w:val="1"/>
      <w:numFmt w:val="bullet"/>
      <w:lvlText w:val=""/>
      <w:lvlJc w:val="left"/>
      <w:pPr>
        <w:tabs>
          <w:tab w:val="num" w:pos="730"/>
        </w:tabs>
        <w:ind w:left="73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062192"/>
    <w:multiLevelType w:val="hybridMultilevel"/>
    <w:tmpl w:val="58EE19E2"/>
    <w:lvl w:ilvl="0" w:tplc="0409000F">
      <w:start w:val="1"/>
      <w:numFmt w:val="decimal"/>
      <w:lvlText w:val="%1."/>
      <w:lvlJc w:val="left"/>
      <w:pPr>
        <w:tabs>
          <w:tab w:val="num" w:pos="730"/>
        </w:tabs>
        <w:ind w:left="730" w:hanging="360"/>
      </w:pPr>
      <w:rPr>
        <w:rFonts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6425D4"/>
    <w:multiLevelType w:val="multilevel"/>
    <w:tmpl w:val="EF04F8D6"/>
    <w:lvl w:ilvl="0">
      <w:start w:val="1"/>
      <w:numFmt w:val="bullet"/>
      <w:lvlText w:val=""/>
      <w:lvlJc w:val="left"/>
      <w:pPr>
        <w:tabs>
          <w:tab w:val="num" w:pos="0"/>
        </w:tabs>
        <w:ind w:left="720" w:hanging="360"/>
      </w:pPr>
      <w:rPr>
        <w:rFonts w:ascii="Symbol" w:hAnsi="Symbol"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9">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38013527"/>
    <w:multiLevelType w:val="hybridMultilevel"/>
    <w:tmpl w:val="B88C570E"/>
    <w:lvl w:ilvl="0" w:tplc="0409000F">
      <w:start w:val="1"/>
      <w:numFmt w:val="decimal"/>
      <w:lvlText w:val="%1."/>
      <w:lvlJc w:val="left"/>
      <w:pPr>
        <w:tabs>
          <w:tab w:val="num" w:pos="730"/>
        </w:tabs>
        <w:ind w:left="73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1">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040AE4"/>
    <w:multiLevelType w:val="hybridMultilevel"/>
    <w:tmpl w:val="0C1CE7FE"/>
    <w:lvl w:ilvl="0" w:tplc="7ABAB37E">
      <w:start w:val="1"/>
      <w:numFmt w:val="bullet"/>
      <w:lvlText w:val=""/>
      <w:lvlJc w:val="left"/>
      <w:pPr>
        <w:tabs>
          <w:tab w:val="num" w:pos="730"/>
        </w:tabs>
        <w:ind w:left="730" w:hanging="360"/>
      </w:pPr>
      <w:rPr>
        <w:rFonts w:ascii="Symbol" w:hAnsi="Symbol" w:hint="default"/>
        <w:color w:val="auto"/>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5">
    <w:nsid w:val="75A924BB"/>
    <w:multiLevelType w:val="hybridMultilevel"/>
    <w:tmpl w:val="078A8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9"/>
  </w:num>
  <w:num w:numId="7">
    <w:abstractNumId w:val="5"/>
  </w:num>
  <w:num w:numId="8">
    <w:abstractNumId w:val="12"/>
  </w:num>
  <w:num w:numId="9">
    <w:abstractNumId w:val="13"/>
  </w:num>
  <w:num w:numId="10">
    <w:abstractNumId w:val="4"/>
  </w:num>
  <w:num w:numId="11">
    <w:abstractNumId w:val="10"/>
  </w:num>
  <w:num w:numId="12">
    <w:abstractNumId w:val="14"/>
  </w:num>
  <w:num w:numId="13">
    <w:abstractNumId w:val="6"/>
  </w:num>
  <w:num w:numId="14">
    <w:abstractNumId w:val="15"/>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FEC"/>
    <w:rsid w:val="000044B8"/>
    <w:rsid w:val="00006AA8"/>
    <w:rsid w:val="00012A16"/>
    <w:rsid w:val="00014DBB"/>
    <w:rsid w:val="000312E9"/>
    <w:rsid w:val="0005295A"/>
    <w:rsid w:val="000548DA"/>
    <w:rsid w:val="00066B3A"/>
    <w:rsid w:val="00086CDA"/>
    <w:rsid w:val="000C35F8"/>
    <w:rsid w:val="000D3118"/>
    <w:rsid w:val="000D786D"/>
    <w:rsid w:val="000E3EF6"/>
    <w:rsid w:val="00102188"/>
    <w:rsid w:val="00132DA0"/>
    <w:rsid w:val="00192185"/>
    <w:rsid w:val="001C11DB"/>
    <w:rsid w:val="001C46E6"/>
    <w:rsid w:val="001D33A0"/>
    <w:rsid w:val="001F2ED6"/>
    <w:rsid w:val="00245239"/>
    <w:rsid w:val="002F14A1"/>
    <w:rsid w:val="00312000"/>
    <w:rsid w:val="00321502"/>
    <w:rsid w:val="00352A5B"/>
    <w:rsid w:val="00361CFD"/>
    <w:rsid w:val="003A2A9B"/>
    <w:rsid w:val="003A6E3F"/>
    <w:rsid w:val="003C36A6"/>
    <w:rsid w:val="003E7955"/>
    <w:rsid w:val="003F3460"/>
    <w:rsid w:val="004230DC"/>
    <w:rsid w:val="004472C4"/>
    <w:rsid w:val="00486870"/>
    <w:rsid w:val="004B0FC1"/>
    <w:rsid w:val="004F4CC4"/>
    <w:rsid w:val="00511195"/>
    <w:rsid w:val="005223E5"/>
    <w:rsid w:val="00527C53"/>
    <w:rsid w:val="00543E20"/>
    <w:rsid w:val="00552FAA"/>
    <w:rsid w:val="0056461B"/>
    <w:rsid w:val="005A0FDD"/>
    <w:rsid w:val="005B549D"/>
    <w:rsid w:val="005C0278"/>
    <w:rsid w:val="005D2F82"/>
    <w:rsid w:val="00611D1A"/>
    <w:rsid w:val="00652D2D"/>
    <w:rsid w:val="00683F05"/>
    <w:rsid w:val="00691E1A"/>
    <w:rsid w:val="006E6FB0"/>
    <w:rsid w:val="006F6D1E"/>
    <w:rsid w:val="00707C50"/>
    <w:rsid w:val="00720448"/>
    <w:rsid w:val="007310B7"/>
    <w:rsid w:val="0078408D"/>
    <w:rsid w:val="007C01BC"/>
    <w:rsid w:val="00830990"/>
    <w:rsid w:val="00897A66"/>
    <w:rsid w:val="00902E2C"/>
    <w:rsid w:val="009118E6"/>
    <w:rsid w:val="00916380"/>
    <w:rsid w:val="00917C25"/>
    <w:rsid w:val="009769E8"/>
    <w:rsid w:val="009C5F63"/>
    <w:rsid w:val="009C7D9F"/>
    <w:rsid w:val="00A3717B"/>
    <w:rsid w:val="00A4098F"/>
    <w:rsid w:val="00A65DC7"/>
    <w:rsid w:val="00AB6C30"/>
    <w:rsid w:val="00AC5BB1"/>
    <w:rsid w:val="00AF61F2"/>
    <w:rsid w:val="00B0192F"/>
    <w:rsid w:val="00B60191"/>
    <w:rsid w:val="00B63C00"/>
    <w:rsid w:val="00BA6876"/>
    <w:rsid w:val="00BD7454"/>
    <w:rsid w:val="00BE2E6D"/>
    <w:rsid w:val="00BF1EB1"/>
    <w:rsid w:val="00BF3A19"/>
    <w:rsid w:val="00C106A2"/>
    <w:rsid w:val="00C14DA5"/>
    <w:rsid w:val="00C25ED3"/>
    <w:rsid w:val="00C53FEC"/>
    <w:rsid w:val="00C83650"/>
    <w:rsid w:val="00C95F3D"/>
    <w:rsid w:val="00CA694C"/>
    <w:rsid w:val="00CB79FC"/>
    <w:rsid w:val="00CC7C50"/>
    <w:rsid w:val="00D27A94"/>
    <w:rsid w:val="00D36951"/>
    <w:rsid w:val="00D44CB7"/>
    <w:rsid w:val="00D462BB"/>
    <w:rsid w:val="00D52F39"/>
    <w:rsid w:val="00D97240"/>
    <w:rsid w:val="00DA093B"/>
    <w:rsid w:val="00DD42FE"/>
    <w:rsid w:val="00DE4382"/>
    <w:rsid w:val="00DF49CD"/>
    <w:rsid w:val="00E42975"/>
    <w:rsid w:val="00E51C80"/>
    <w:rsid w:val="00E83BBD"/>
    <w:rsid w:val="00EA70D4"/>
    <w:rsid w:val="00F44D10"/>
    <w:rsid w:val="00F628DE"/>
    <w:rsid w:val="00F905D7"/>
    <w:rsid w:val="00F92256"/>
    <w:rsid w:val="00FE1ED9"/>
    <w:rsid w:val="00FE65CB"/>
    <w:rsid w:val="00FF3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DBB"/>
    <w:pPr>
      <w:widowControl w:val="0"/>
      <w:autoSpaceDN w:val="0"/>
      <w:adjustRightInd w:val="0"/>
    </w:pPr>
  </w:style>
  <w:style w:type="paragraph" w:styleId="Heading1">
    <w:name w:val="heading 1"/>
    <w:basedOn w:val="Normal"/>
    <w:next w:val="Normal"/>
    <w:qFormat/>
    <w:rsid w:val="00014DBB"/>
    <w:pPr>
      <w:keepNext/>
      <w:spacing w:before="240" w:after="60"/>
      <w:outlineLvl w:val="0"/>
    </w:pPr>
    <w:rPr>
      <w:rFonts w:ascii="Arial" w:hAnsi="Arial" w:cs="Arial"/>
      <w:b/>
      <w:bCs/>
      <w:sz w:val="32"/>
      <w:szCs w:val="32"/>
    </w:rPr>
  </w:style>
  <w:style w:type="paragraph" w:styleId="Heading3">
    <w:name w:val="heading 3"/>
    <w:basedOn w:val="Normal"/>
    <w:next w:val="Normal"/>
    <w:qFormat/>
    <w:rsid w:val="00014D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14DBB"/>
    <w:pPr>
      <w:keepNext/>
      <w:spacing w:before="240" w:after="120"/>
    </w:pPr>
    <w:rPr>
      <w:rFonts w:ascii="Arial" w:eastAsia="Arial Unicode MS" w:hAnsi="Arial" w:cs="Tahoma"/>
      <w:sz w:val="28"/>
      <w:szCs w:val="28"/>
    </w:rPr>
  </w:style>
  <w:style w:type="paragraph" w:styleId="BodyText">
    <w:name w:val="Body Text"/>
    <w:basedOn w:val="Normal"/>
    <w:rsid w:val="00014DBB"/>
    <w:pPr>
      <w:spacing w:after="120"/>
    </w:pPr>
    <w:rPr>
      <w:rFonts w:ascii="Verdana" w:hAnsi="Verdana" w:cs="Verdana"/>
    </w:rPr>
  </w:style>
  <w:style w:type="paragraph" w:styleId="List">
    <w:name w:val="List"/>
    <w:basedOn w:val="BodyText"/>
    <w:rsid w:val="00014DBB"/>
    <w:rPr>
      <w:rFonts w:cs="Tahoma"/>
    </w:rPr>
  </w:style>
  <w:style w:type="paragraph" w:styleId="Caption">
    <w:name w:val="caption"/>
    <w:basedOn w:val="Normal"/>
    <w:qFormat/>
    <w:rsid w:val="00014DBB"/>
    <w:pPr>
      <w:spacing w:before="120" w:after="120"/>
    </w:pPr>
    <w:rPr>
      <w:rFonts w:cs="Tahoma"/>
      <w:i/>
      <w:iCs/>
      <w:sz w:val="24"/>
      <w:szCs w:val="24"/>
    </w:rPr>
  </w:style>
  <w:style w:type="paragraph" w:customStyle="1" w:styleId="Index">
    <w:name w:val="Index"/>
    <w:basedOn w:val="Normal"/>
    <w:rsid w:val="00014DBB"/>
    <w:rPr>
      <w:rFonts w:cs="Tahoma"/>
    </w:rPr>
  </w:style>
  <w:style w:type="paragraph" w:customStyle="1" w:styleId="HeadingsTitles">
    <w:name w:val="Headings/Titles"/>
    <w:basedOn w:val="Normal"/>
    <w:rsid w:val="00014DBB"/>
    <w:rPr>
      <w:rFonts w:ascii="Century Gothic" w:hAnsi="Century Gothic" w:cs="Century Gothic"/>
      <w:b/>
      <w:bCs/>
    </w:rPr>
  </w:style>
  <w:style w:type="paragraph" w:customStyle="1" w:styleId="GeneralInfo">
    <w:name w:val="General Info"/>
    <w:basedOn w:val="BodyText"/>
    <w:rsid w:val="00014DBB"/>
    <w:pPr>
      <w:spacing w:after="0"/>
    </w:pPr>
  </w:style>
  <w:style w:type="paragraph" w:customStyle="1" w:styleId="Normalindented">
    <w:name w:val="Normal indented"/>
    <w:basedOn w:val="Heading1"/>
    <w:rsid w:val="00014DBB"/>
    <w:pPr>
      <w:ind w:left="720"/>
      <w:outlineLvl w:val="9"/>
    </w:pPr>
    <w:rPr>
      <w:b w:val="0"/>
      <w:bCs w:val="0"/>
      <w:sz w:val="24"/>
      <w:szCs w:val="24"/>
      <w:lang w:eastAsia="ja-JP"/>
    </w:rPr>
  </w:style>
  <w:style w:type="paragraph" w:customStyle="1" w:styleId="bulletlist">
    <w:name w:val="bullet list"/>
    <w:basedOn w:val="Normal"/>
    <w:rsid w:val="00014DBB"/>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rsid w:val="00014DBB"/>
  </w:style>
  <w:style w:type="paragraph" w:customStyle="1" w:styleId="TableHeading">
    <w:name w:val="Table Heading"/>
    <w:basedOn w:val="TableContents"/>
    <w:rsid w:val="00014DBB"/>
    <w:pPr>
      <w:jc w:val="center"/>
    </w:pPr>
    <w:rPr>
      <w:b/>
      <w:bCs/>
    </w:rPr>
  </w:style>
  <w:style w:type="character" w:customStyle="1" w:styleId="RTFNum21">
    <w:name w:val="RTF_Num 2 1"/>
    <w:rsid w:val="00014DBB"/>
  </w:style>
  <w:style w:type="character" w:customStyle="1" w:styleId="RTFNum22">
    <w:name w:val="RTF_Num 2 2"/>
    <w:rsid w:val="00014DBB"/>
  </w:style>
  <w:style w:type="character" w:customStyle="1" w:styleId="RTFNum23">
    <w:name w:val="RTF_Num 2 3"/>
    <w:rsid w:val="00014DBB"/>
  </w:style>
  <w:style w:type="character" w:customStyle="1" w:styleId="RTFNum24">
    <w:name w:val="RTF_Num 2 4"/>
    <w:rsid w:val="00014DBB"/>
  </w:style>
  <w:style w:type="character" w:customStyle="1" w:styleId="RTFNum25">
    <w:name w:val="RTF_Num 2 5"/>
    <w:rsid w:val="00014DBB"/>
  </w:style>
  <w:style w:type="character" w:customStyle="1" w:styleId="RTFNum26">
    <w:name w:val="RTF_Num 2 6"/>
    <w:rsid w:val="00014DBB"/>
  </w:style>
  <w:style w:type="character" w:customStyle="1" w:styleId="RTFNum27">
    <w:name w:val="RTF_Num 2 7"/>
    <w:rsid w:val="00014DBB"/>
  </w:style>
  <w:style w:type="character" w:customStyle="1" w:styleId="RTFNum28">
    <w:name w:val="RTF_Num 2 8"/>
    <w:rsid w:val="00014DBB"/>
  </w:style>
  <w:style w:type="character" w:customStyle="1" w:styleId="RTFNum29">
    <w:name w:val="RTF_Num 2 9"/>
    <w:rsid w:val="00014DBB"/>
  </w:style>
  <w:style w:type="character" w:customStyle="1" w:styleId="RTFNum31">
    <w:name w:val="RTF_Num 3 1"/>
    <w:rsid w:val="00014DBB"/>
    <w:rPr>
      <w:rFonts w:ascii="Symbol" w:hAnsi="Symbol"/>
    </w:rPr>
  </w:style>
  <w:style w:type="character" w:customStyle="1" w:styleId="RTFNum41">
    <w:name w:val="RTF_Num 4 1"/>
    <w:rsid w:val="00014DBB"/>
  </w:style>
  <w:style w:type="character" w:customStyle="1" w:styleId="RTFNum42">
    <w:name w:val="RTF_Num 4 2"/>
    <w:rsid w:val="00014DBB"/>
  </w:style>
  <w:style w:type="character" w:customStyle="1" w:styleId="RTFNum43">
    <w:name w:val="RTF_Num 4 3"/>
    <w:rsid w:val="00014DBB"/>
  </w:style>
  <w:style w:type="character" w:customStyle="1" w:styleId="RTFNum44">
    <w:name w:val="RTF_Num 4 4"/>
    <w:rsid w:val="00014DBB"/>
  </w:style>
  <w:style w:type="character" w:customStyle="1" w:styleId="RTFNum45">
    <w:name w:val="RTF_Num 4 5"/>
    <w:rsid w:val="00014DBB"/>
  </w:style>
  <w:style w:type="character" w:customStyle="1" w:styleId="RTFNum46">
    <w:name w:val="RTF_Num 4 6"/>
    <w:rsid w:val="00014DBB"/>
  </w:style>
  <w:style w:type="character" w:customStyle="1" w:styleId="RTFNum47">
    <w:name w:val="RTF_Num 4 7"/>
    <w:rsid w:val="00014DBB"/>
  </w:style>
  <w:style w:type="character" w:customStyle="1" w:styleId="RTFNum48">
    <w:name w:val="RTF_Num 4 8"/>
    <w:rsid w:val="00014DBB"/>
  </w:style>
  <w:style w:type="character" w:customStyle="1" w:styleId="RTFNum49">
    <w:name w:val="RTF_Num 4 9"/>
    <w:rsid w:val="00014DBB"/>
  </w:style>
  <w:style w:type="character" w:customStyle="1" w:styleId="RTFNum51">
    <w:name w:val="RTF_Num 5 1"/>
    <w:rsid w:val="00014DBB"/>
  </w:style>
  <w:style w:type="character" w:customStyle="1" w:styleId="RTFNum52">
    <w:name w:val="RTF_Num 5 2"/>
    <w:rsid w:val="00014DBB"/>
  </w:style>
  <w:style w:type="character" w:customStyle="1" w:styleId="RTFNum53">
    <w:name w:val="RTF_Num 5 3"/>
    <w:rsid w:val="00014DBB"/>
  </w:style>
  <w:style w:type="character" w:customStyle="1" w:styleId="RTFNum54">
    <w:name w:val="RTF_Num 5 4"/>
    <w:rsid w:val="00014DBB"/>
  </w:style>
  <w:style w:type="character" w:customStyle="1" w:styleId="RTFNum55">
    <w:name w:val="RTF_Num 5 5"/>
    <w:rsid w:val="00014DBB"/>
  </w:style>
  <w:style w:type="character" w:customStyle="1" w:styleId="RTFNum56">
    <w:name w:val="RTF_Num 5 6"/>
    <w:rsid w:val="00014DBB"/>
  </w:style>
  <w:style w:type="character" w:customStyle="1" w:styleId="RTFNum57">
    <w:name w:val="RTF_Num 5 7"/>
    <w:rsid w:val="00014DBB"/>
  </w:style>
  <w:style w:type="character" w:customStyle="1" w:styleId="RTFNum58">
    <w:name w:val="RTF_Num 5 8"/>
    <w:rsid w:val="00014DBB"/>
  </w:style>
  <w:style w:type="character" w:customStyle="1" w:styleId="RTFNum59">
    <w:name w:val="RTF_Num 5 9"/>
    <w:rsid w:val="00014DBB"/>
  </w:style>
  <w:style w:type="character" w:customStyle="1" w:styleId="RTFNum61">
    <w:name w:val="RTF_Num 6 1"/>
    <w:rsid w:val="00014DBB"/>
    <w:rPr>
      <w:rFonts w:ascii="Symbol" w:hAnsi="Symbol"/>
    </w:rPr>
  </w:style>
  <w:style w:type="character" w:customStyle="1" w:styleId="RTFNum62">
    <w:name w:val="RTF_Num 6 2"/>
    <w:rsid w:val="00014DBB"/>
    <w:rPr>
      <w:rFonts w:ascii="Courier New" w:hAnsi="Courier New"/>
    </w:rPr>
  </w:style>
  <w:style w:type="character" w:customStyle="1" w:styleId="RTFNum63">
    <w:name w:val="RTF_Num 6 3"/>
    <w:rsid w:val="00014DBB"/>
    <w:rPr>
      <w:rFonts w:ascii="Wingdings" w:hAnsi="Wingdings"/>
    </w:rPr>
  </w:style>
  <w:style w:type="character" w:customStyle="1" w:styleId="RTFNum64">
    <w:name w:val="RTF_Num 6 4"/>
    <w:rsid w:val="00014DBB"/>
    <w:rPr>
      <w:rFonts w:ascii="Symbol" w:hAnsi="Symbol"/>
    </w:rPr>
  </w:style>
  <w:style w:type="character" w:customStyle="1" w:styleId="RTFNum65">
    <w:name w:val="RTF_Num 6 5"/>
    <w:rsid w:val="00014DBB"/>
    <w:rPr>
      <w:rFonts w:ascii="Courier New" w:hAnsi="Courier New"/>
    </w:rPr>
  </w:style>
  <w:style w:type="character" w:customStyle="1" w:styleId="RTFNum66">
    <w:name w:val="RTF_Num 6 6"/>
    <w:rsid w:val="00014DBB"/>
    <w:rPr>
      <w:rFonts w:ascii="Wingdings" w:hAnsi="Wingdings"/>
    </w:rPr>
  </w:style>
  <w:style w:type="character" w:customStyle="1" w:styleId="RTFNum67">
    <w:name w:val="RTF_Num 6 7"/>
    <w:rsid w:val="00014DBB"/>
    <w:rPr>
      <w:rFonts w:ascii="Symbol" w:hAnsi="Symbol"/>
    </w:rPr>
  </w:style>
  <w:style w:type="character" w:customStyle="1" w:styleId="RTFNum68">
    <w:name w:val="RTF_Num 6 8"/>
    <w:rsid w:val="00014DBB"/>
    <w:rPr>
      <w:rFonts w:ascii="Courier New" w:hAnsi="Courier New"/>
    </w:rPr>
  </w:style>
  <w:style w:type="character" w:customStyle="1" w:styleId="RTFNum69">
    <w:name w:val="RTF_Num 6 9"/>
    <w:rsid w:val="00014DBB"/>
    <w:rPr>
      <w:rFonts w:ascii="Wingdings" w:hAnsi="Wingdings"/>
    </w:rPr>
  </w:style>
  <w:style w:type="character" w:customStyle="1" w:styleId="RTFNum71">
    <w:name w:val="RTF_Num 7 1"/>
    <w:rsid w:val="00014DBB"/>
  </w:style>
  <w:style w:type="character" w:customStyle="1" w:styleId="RTFNum72">
    <w:name w:val="RTF_Num 7 2"/>
    <w:rsid w:val="00014DBB"/>
  </w:style>
  <w:style w:type="character" w:customStyle="1" w:styleId="RTFNum73">
    <w:name w:val="RTF_Num 7 3"/>
    <w:rsid w:val="00014DBB"/>
  </w:style>
  <w:style w:type="character" w:customStyle="1" w:styleId="RTFNum74">
    <w:name w:val="RTF_Num 7 4"/>
    <w:rsid w:val="00014DBB"/>
  </w:style>
  <w:style w:type="character" w:customStyle="1" w:styleId="RTFNum75">
    <w:name w:val="RTF_Num 7 5"/>
    <w:rsid w:val="00014DBB"/>
  </w:style>
  <w:style w:type="character" w:customStyle="1" w:styleId="RTFNum76">
    <w:name w:val="RTF_Num 7 6"/>
    <w:rsid w:val="00014DBB"/>
  </w:style>
  <w:style w:type="character" w:customStyle="1" w:styleId="RTFNum77">
    <w:name w:val="RTF_Num 7 7"/>
    <w:rsid w:val="00014DBB"/>
  </w:style>
  <w:style w:type="character" w:customStyle="1" w:styleId="RTFNum78">
    <w:name w:val="RTF_Num 7 8"/>
    <w:rsid w:val="00014DBB"/>
  </w:style>
  <w:style w:type="character" w:customStyle="1" w:styleId="RTFNum79">
    <w:name w:val="RTF_Num 7 9"/>
    <w:rsid w:val="00014DBB"/>
  </w:style>
  <w:style w:type="character" w:customStyle="1" w:styleId="RTFNum81">
    <w:name w:val="RTF_Num 8 1"/>
    <w:rsid w:val="00014DBB"/>
  </w:style>
  <w:style w:type="character" w:customStyle="1" w:styleId="RTFNum82">
    <w:name w:val="RTF_Num 8 2"/>
    <w:rsid w:val="00014DBB"/>
  </w:style>
  <w:style w:type="character" w:customStyle="1" w:styleId="RTFNum83">
    <w:name w:val="RTF_Num 8 3"/>
    <w:rsid w:val="00014DBB"/>
  </w:style>
  <w:style w:type="character" w:customStyle="1" w:styleId="RTFNum84">
    <w:name w:val="RTF_Num 8 4"/>
    <w:rsid w:val="00014DBB"/>
  </w:style>
  <w:style w:type="character" w:customStyle="1" w:styleId="RTFNum85">
    <w:name w:val="RTF_Num 8 5"/>
    <w:rsid w:val="00014DBB"/>
  </w:style>
  <w:style w:type="character" w:customStyle="1" w:styleId="RTFNum86">
    <w:name w:val="RTF_Num 8 6"/>
    <w:rsid w:val="00014DBB"/>
  </w:style>
  <w:style w:type="character" w:customStyle="1" w:styleId="RTFNum87">
    <w:name w:val="RTF_Num 8 7"/>
    <w:rsid w:val="00014DBB"/>
  </w:style>
  <w:style w:type="character" w:customStyle="1" w:styleId="RTFNum88">
    <w:name w:val="RTF_Num 8 8"/>
    <w:rsid w:val="00014DBB"/>
  </w:style>
  <w:style w:type="character" w:customStyle="1" w:styleId="RTFNum89">
    <w:name w:val="RTF_Num 8 9"/>
    <w:rsid w:val="00014DBB"/>
  </w:style>
  <w:style w:type="character" w:customStyle="1" w:styleId="RTFNum91">
    <w:name w:val="RTF_Num 9 1"/>
    <w:rsid w:val="00014DBB"/>
    <w:rPr>
      <w:rFonts w:ascii="Symbol" w:hAnsi="Symbol"/>
    </w:rPr>
  </w:style>
  <w:style w:type="character" w:customStyle="1" w:styleId="RTFNum92">
    <w:name w:val="RTF_Num 9 2"/>
    <w:rsid w:val="00014DBB"/>
    <w:rPr>
      <w:rFonts w:ascii="Courier New" w:hAnsi="Courier New"/>
    </w:rPr>
  </w:style>
  <w:style w:type="character" w:customStyle="1" w:styleId="RTFNum93">
    <w:name w:val="RTF_Num 9 3"/>
    <w:rsid w:val="00014DBB"/>
    <w:rPr>
      <w:rFonts w:ascii="Wingdings" w:hAnsi="Wingdings"/>
    </w:rPr>
  </w:style>
  <w:style w:type="character" w:customStyle="1" w:styleId="RTFNum94">
    <w:name w:val="RTF_Num 9 4"/>
    <w:rsid w:val="00014DBB"/>
    <w:rPr>
      <w:rFonts w:ascii="Symbol" w:hAnsi="Symbol"/>
    </w:rPr>
  </w:style>
  <w:style w:type="character" w:customStyle="1" w:styleId="RTFNum95">
    <w:name w:val="RTF_Num 9 5"/>
    <w:rsid w:val="00014DBB"/>
    <w:rPr>
      <w:rFonts w:ascii="Courier New" w:hAnsi="Courier New"/>
    </w:rPr>
  </w:style>
  <w:style w:type="character" w:customStyle="1" w:styleId="RTFNum96">
    <w:name w:val="RTF_Num 9 6"/>
    <w:rsid w:val="00014DBB"/>
    <w:rPr>
      <w:rFonts w:ascii="Wingdings" w:hAnsi="Wingdings"/>
    </w:rPr>
  </w:style>
  <w:style w:type="character" w:customStyle="1" w:styleId="RTFNum97">
    <w:name w:val="RTF_Num 9 7"/>
    <w:rsid w:val="00014DBB"/>
    <w:rPr>
      <w:rFonts w:ascii="Symbol" w:hAnsi="Symbol"/>
    </w:rPr>
  </w:style>
  <w:style w:type="character" w:customStyle="1" w:styleId="RTFNum98">
    <w:name w:val="RTF_Num 9 8"/>
    <w:rsid w:val="00014DBB"/>
    <w:rPr>
      <w:rFonts w:ascii="Courier New" w:hAnsi="Courier New"/>
    </w:rPr>
  </w:style>
  <w:style w:type="character" w:customStyle="1" w:styleId="RTFNum99">
    <w:name w:val="RTF_Num 9 9"/>
    <w:rsid w:val="00014DBB"/>
    <w:rPr>
      <w:rFonts w:ascii="Wingdings" w:hAnsi="Wingdings"/>
    </w:rPr>
  </w:style>
  <w:style w:type="character" w:customStyle="1" w:styleId="BodyTextChar">
    <w:name w:val="Body Text Char"/>
    <w:basedOn w:val="DefaultParagraphFont"/>
    <w:rsid w:val="00014DBB"/>
    <w:rPr>
      <w:rFonts w:ascii="Verdana" w:hAnsi="Verdana" w:cs="Verdana"/>
    </w:rPr>
  </w:style>
  <w:style w:type="character" w:customStyle="1" w:styleId="GeneralInfoChar">
    <w:name w:val="General Info Char"/>
    <w:basedOn w:val="BodyTextChar"/>
    <w:rsid w:val="00014DBB"/>
    <w:rPr>
      <w:sz w:val="15"/>
      <w:szCs w:val="15"/>
    </w:rPr>
  </w:style>
  <w:style w:type="character" w:customStyle="1" w:styleId="bulletlistChar">
    <w:name w:val="bullet list Char"/>
    <w:basedOn w:val="DefaultParagraphFont"/>
    <w:rsid w:val="00014DBB"/>
    <w:rPr>
      <w:rFonts w:ascii="Arial" w:hAnsi="Arial" w:cs="Arial"/>
      <w:lang w:eastAsia="ja-JP"/>
    </w:rPr>
  </w:style>
  <w:style w:type="paragraph" w:customStyle="1" w:styleId="Tableheading0">
    <w:name w:val="Table heading"/>
    <w:basedOn w:val="Normal"/>
    <w:rsid w:val="000C35F8"/>
    <w:pPr>
      <w:autoSpaceDN/>
      <w:adjustRightInd/>
    </w:pPr>
    <w:rPr>
      <w:rFonts w:ascii="Arial" w:eastAsia="MS Mincho" w:hAnsi="Arial" w:cs="Arial"/>
      <w:b/>
      <w:bCs/>
    </w:rPr>
  </w:style>
  <w:style w:type="paragraph" w:customStyle="1" w:styleId="TableText">
    <w:name w:val="Table Text"/>
    <w:basedOn w:val="Normal"/>
    <w:rsid w:val="000C35F8"/>
    <w:pPr>
      <w:autoSpaceDN/>
      <w:adjustRightInd/>
    </w:pPr>
    <w:rPr>
      <w:rFonts w:ascii="Arial" w:eastAsia="MS Mincho" w:hAnsi="Arial" w:cs="Arial"/>
    </w:rPr>
  </w:style>
  <w:style w:type="paragraph" w:styleId="NoSpacing">
    <w:name w:val="No Spacing"/>
    <w:link w:val="NoSpacingChar"/>
    <w:qFormat/>
    <w:rsid w:val="004472C4"/>
    <w:rPr>
      <w:rFonts w:ascii="Calibri" w:hAnsi="Calibri"/>
      <w:sz w:val="22"/>
      <w:szCs w:val="22"/>
    </w:rPr>
  </w:style>
  <w:style w:type="character" w:customStyle="1" w:styleId="NoSpacingChar">
    <w:name w:val="No Spacing Char"/>
    <w:basedOn w:val="DefaultParagraphFont"/>
    <w:link w:val="NoSpacing"/>
    <w:locked/>
    <w:rsid w:val="004472C4"/>
    <w:rPr>
      <w:rFonts w:ascii="Calibri" w:hAnsi="Calibri"/>
      <w:sz w:val="22"/>
      <w:szCs w:val="22"/>
      <w:lang w:val="en-US" w:eastAsia="en-US" w:bidi="ar-SA"/>
    </w:rPr>
  </w:style>
  <w:style w:type="character" w:styleId="Hyperlink">
    <w:name w:val="Hyperlink"/>
    <w:basedOn w:val="DefaultParagraphFont"/>
    <w:rsid w:val="004472C4"/>
    <w:rPr>
      <w:rFonts w:cs="Times New Roman"/>
      <w:color w:val="0000FF"/>
      <w:u w:val="single"/>
    </w:rPr>
  </w:style>
  <w:style w:type="paragraph" w:styleId="Header">
    <w:name w:val="header"/>
    <w:basedOn w:val="Normal"/>
    <w:link w:val="HeaderChar"/>
    <w:rsid w:val="004472C4"/>
    <w:pPr>
      <w:tabs>
        <w:tab w:val="center" w:pos="4320"/>
        <w:tab w:val="right" w:pos="8640"/>
      </w:tabs>
    </w:pPr>
  </w:style>
  <w:style w:type="paragraph" w:styleId="Footer">
    <w:name w:val="footer"/>
    <w:basedOn w:val="Normal"/>
    <w:link w:val="FooterChar"/>
    <w:rsid w:val="004472C4"/>
    <w:pPr>
      <w:tabs>
        <w:tab w:val="center" w:pos="4320"/>
        <w:tab w:val="right" w:pos="8640"/>
      </w:tabs>
    </w:pPr>
  </w:style>
  <w:style w:type="character" w:customStyle="1" w:styleId="HeaderChar">
    <w:name w:val="Header Char"/>
    <w:basedOn w:val="DefaultParagraphFont"/>
    <w:link w:val="Header"/>
    <w:locked/>
    <w:rsid w:val="004472C4"/>
    <w:rPr>
      <w:rFonts w:cs="Times New Roman"/>
      <w:lang w:val="en-US" w:eastAsia="en-US" w:bidi="ar-SA"/>
    </w:rPr>
  </w:style>
  <w:style w:type="character" w:customStyle="1" w:styleId="FooterChar">
    <w:name w:val="Footer Char"/>
    <w:basedOn w:val="DefaultParagraphFont"/>
    <w:link w:val="Footer"/>
    <w:semiHidden/>
    <w:locked/>
    <w:rsid w:val="004472C4"/>
    <w:rPr>
      <w:rFonts w:cs="Times New Roman"/>
      <w:lang w:val="en-US" w:eastAsia="en-US" w:bidi="ar-SA"/>
    </w:rPr>
  </w:style>
  <w:style w:type="paragraph" w:styleId="BalloonText">
    <w:name w:val="Balloon Text"/>
    <w:basedOn w:val="Normal"/>
    <w:link w:val="BalloonTextChar"/>
    <w:rsid w:val="005B549D"/>
    <w:rPr>
      <w:rFonts w:ascii="Tahoma" w:hAnsi="Tahoma" w:cs="Tahoma"/>
      <w:sz w:val="16"/>
      <w:szCs w:val="16"/>
    </w:rPr>
  </w:style>
  <w:style w:type="character" w:customStyle="1" w:styleId="BalloonTextChar">
    <w:name w:val="Balloon Text Char"/>
    <w:basedOn w:val="DefaultParagraphFont"/>
    <w:link w:val="BalloonText"/>
    <w:rsid w:val="005B5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5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a/ad/2011MayWGM_Tooling_Minutes.z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1.gotomeeting.com/join/96287753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hl7.org/images/2/23/2011-06-02_Tooling_Call_Notes.docx" TargetMode="External"/><Relationship Id="rId4" Type="http://schemas.openxmlformats.org/officeDocument/2006/relationships/webSettings" Target="webSettings.xml"/><Relationship Id="rId9" Type="http://schemas.openxmlformats.org/officeDocument/2006/relationships/hyperlink" Target="http://wiki.hl7.org/images/4/49/2011-05-26_Tooling_Call_Minutes.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HL7_W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HL7_WG_Minutes.dotx</Template>
  <TotalTime>223</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Hewlett-Packard</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Lynn Laakso</cp:lastModifiedBy>
  <cp:revision>9</cp:revision>
  <dcterms:created xsi:type="dcterms:W3CDTF">2011-06-09T12:45:00Z</dcterms:created>
  <dcterms:modified xsi:type="dcterms:W3CDTF">2011-06-09T19:20:00Z</dcterms:modified>
</cp:coreProperties>
</file>