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Meeting –</w:t>
      </w:r>
      <w:r w:rsidR="0015628E">
        <w:rPr>
          <w:rFonts w:cs="Calibri"/>
          <w:b/>
          <w:sz w:val="24"/>
          <w:szCs w:val="24"/>
        </w:rPr>
        <w:t xml:space="preserve"> August 14, 2017</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A407E0">
        <w:rPr>
          <w:rFonts w:cs="Calibri"/>
          <w:sz w:val="24"/>
          <w:szCs w:val="24"/>
        </w:rPr>
        <w:t xml:space="preserve">Emma Jones, Michael Tan, </w:t>
      </w:r>
      <w:r w:rsidR="00BA0316" w:rsidRPr="00A407E0">
        <w:rPr>
          <w:rFonts w:cs="Calibri"/>
          <w:sz w:val="24"/>
          <w:szCs w:val="24"/>
        </w:rPr>
        <w:t>Laura Heermann-Langford</w:t>
      </w:r>
      <w:r w:rsidR="00A407E0" w:rsidRPr="00A407E0">
        <w:rPr>
          <w:rFonts w:cs="Calibri"/>
          <w:sz w:val="24"/>
          <w:szCs w:val="24"/>
        </w:rPr>
        <w:t xml:space="preserve">, </w:t>
      </w:r>
      <w:r w:rsidR="00C30245" w:rsidRPr="00A407E0">
        <w:rPr>
          <w:rFonts w:cs="Calibri"/>
          <w:sz w:val="24"/>
          <w:szCs w:val="24"/>
        </w:rPr>
        <w:t xml:space="preserve">Michelle Miller, </w:t>
      </w:r>
      <w:r w:rsidR="008C3CAB" w:rsidRPr="00A407E0">
        <w:rPr>
          <w:rFonts w:cs="Calibri"/>
          <w:sz w:val="24"/>
          <w:szCs w:val="24"/>
        </w:rPr>
        <w:t xml:space="preserve">Stephen Chu, </w:t>
      </w:r>
      <w:r w:rsidR="000F2AAB" w:rsidRPr="00A407E0">
        <w:rPr>
          <w:rFonts w:cs="Calibri"/>
          <w:sz w:val="24"/>
          <w:szCs w:val="24"/>
        </w:rPr>
        <w:t>Rob</w:t>
      </w:r>
      <w:r w:rsidR="008C3CAB" w:rsidRPr="00A407E0">
        <w:rPr>
          <w:rFonts w:cs="Calibri"/>
          <w:sz w:val="24"/>
          <w:szCs w:val="24"/>
        </w:rPr>
        <w:t xml:space="preserve"> Hausam</w:t>
      </w:r>
      <w:r w:rsidR="003759A8" w:rsidRPr="00A407E0">
        <w:rPr>
          <w:rFonts w:cs="Calibri"/>
          <w:sz w:val="24"/>
          <w:szCs w:val="24"/>
        </w:rPr>
        <w:t>, Jay Lyle</w:t>
      </w:r>
      <w:r w:rsidR="00F41793" w:rsidRPr="00A407E0">
        <w:rPr>
          <w:rFonts w:cs="Calibri"/>
          <w:sz w:val="24"/>
          <w:szCs w:val="24"/>
        </w:rPr>
        <w:t xml:space="preserve">, </w:t>
      </w:r>
      <w:r w:rsidR="00A407E0" w:rsidRPr="00A407E0">
        <w:rPr>
          <w:rFonts w:cs="Calibri"/>
          <w:sz w:val="24"/>
          <w:szCs w:val="24"/>
        </w:rPr>
        <w:t>Mike Padul</w:t>
      </w:r>
      <w:r w:rsidR="00B43EB4" w:rsidRPr="00A407E0">
        <w:rPr>
          <w:rFonts w:cs="Calibri"/>
          <w:sz w:val="24"/>
          <w:szCs w:val="24"/>
        </w:rPr>
        <w:t>a</w:t>
      </w: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Default="002B4DF6" w:rsidP="00D870B4">
      <w:pPr>
        <w:pStyle w:val="ListParagraph"/>
        <w:numPr>
          <w:ilvl w:val="1"/>
          <w:numId w:val="20"/>
        </w:numPr>
        <w:spacing w:after="160" w:line="259" w:lineRule="auto"/>
        <w:contextualSpacing/>
      </w:pPr>
      <w:r w:rsidRPr="002B4DF6">
        <w:t>Agenda items</w:t>
      </w:r>
    </w:p>
    <w:p w:rsidR="0015628E" w:rsidRPr="00DC7D30" w:rsidRDefault="0015628E" w:rsidP="0015628E">
      <w:pPr>
        <w:pStyle w:val="ListParagraph"/>
        <w:numPr>
          <w:ilvl w:val="2"/>
          <w:numId w:val="20"/>
        </w:numPr>
      </w:pPr>
      <w:r w:rsidRPr="00DC7D30">
        <w:t>WGM agenda</w:t>
      </w:r>
    </w:p>
    <w:p w:rsidR="00BA0316" w:rsidRPr="00DC7D30" w:rsidRDefault="0015628E" w:rsidP="0015628E">
      <w:pPr>
        <w:pStyle w:val="ListParagraph"/>
        <w:numPr>
          <w:ilvl w:val="3"/>
          <w:numId w:val="20"/>
        </w:numPr>
      </w:pPr>
      <w:r w:rsidRPr="00DC7D30">
        <w:t xml:space="preserve">Problem status </w:t>
      </w:r>
      <w:proofErr w:type="spellStart"/>
      <w:r w:rsidRPr="00DC7D30">
        <w:t>valueset</w:t>
      </w:r>
      <w:proofErr w:type="spellEnd"/>
      <w:r w:rsidRPr="00DC7D30">
        <w:t xml:space="preserve"> – need discussion time with SDWG, PC and CQI – see email from Floyd Eisenberg (also plan to start discussion at Thurs August 17 PC FHIR call)</w:t>
      </w:r>
      <w:r w:rsidR="00BA0316" w:rsidRPr="00DC7D30">
        <w:t xml:space="preserve"> – </w:t>
      </w:r>
    </w:p>
    <w:p w:rsidR="00BA0316" w:rsidRPr="00DC7D30" w:rsidRDefault="00BA0316" w:rsidP="0015628E">
      <w:pPr>
        <w:pStyle w:val="ListParagraph"/>
        <w:numPr>
          <w:ilvl w:val="3"/>
          <w:numId w:val="20"/>
        </w:numPr>
      </w:pPr>
      <w:r w:rsidRPr="00DC7D30">
        <w:t xml:space="preserve">WGM - Thursday Q2. Need to coordinate with Floyd. </w:t>
      </w:r>
    </w:p>
    <w:p w:rsidR="0015628E" w:rsidRPr="00DC7D30" w:rsidRDefault="00BA0316" w:rsidP="0015628E">
      <w:pPr>
        <w:pStyle w:val="ListParagraph"/>
        <w:numPr>
          <w:ilvl w:val="3"/>
          <w:numId w:val="20"/>
        </w:numPr>
      </w:pPr>
      <w:r w:rsidRPr="00DC7D30">
        <w:rPr>
          <w:b/>
        </w:rPr>
        <w:t>Action</w:t>
      </w:r>
      <w:r w:rsidRPr="00DC7D30">
        <w:t>: Need to send email to Floyd and alert him about this quarter</w:t>
      </w:r>
      <w:bookmarkStart w:id="0" w:name="_GoBack"/>
      <w:bookmarkEnd w:id="0"/>
    </w:p>
    <w:p w:rsidR="0015628E" w:rsidRDefault="0015628E" w:rsidP="0015628E">
      <w:pPr>
        <w:pStyle w:val="ListParagraph"/>
        <w:numPr>
          <w:ilvl w:val="2"/>
          <w:numId w:val="20"/>
        </w:numPr>
      </w:pPr>
      <w:r>
        <w:t>Scott Robertson - PSS for a joint OASIS/HL7 publication of the “OASIS Emergency Data Exch</w:t>
      </w:r>
      <w:r w:rsidR="0012681B">
        <w:t>ange Language (EDXL) Hospital Av</w:t>
      </w:r>
      <w:r>
        <w:t>ailability Exchange(HAVE) Version 2.0 (EDXL-HAVE) standard”. </w:t>
      </w:r>
    </w:p>
    <w:p w:rsidR="00346BD6" w:rsidRDefault="00346BD6" w:rsidP="00346BD6">
      <w:pPr>
        <w:pStyle w:val="ListParagraph"/>
        <w:numPr>
          <w:ilvl w:val="3"/>
          <w:numId w:val="20"/>
        </w:numPr>
      </w:pPr>
      <w:r>
        <w:t xml:space="preserve">Waiting for </w:t>
      </w:r>
      <w:r w:rsidR="00DC7D30">
        <w:t>Scott Robertson</w:t>
      </w:r>
      <w:r>
        <w:t xml:space="preserve"> to chat with us. Email sent by Stephen and Jay</w:t>
      </w:r>
    </w:p>
    <w:p w:rsidR="00434E6B" w:rsidRPr="00DC7D30" w:rsidRDefault="00434E6B" w:rsidP="0015628E">
      <w:pPr>
        <w:pStyle w:val="ListParagraph"/>
        <w:numPr>
          <w:ilvl w:val="2"/>
          <w:numId w:val="20"/>
        </w:numPr>
      </w:pPr>
      <w:r w:rsidRPr="00DC7D30">
        <w:t>Identification of Medicinal product (</w:t>
      </w:r>
      <w:r w:rsidR="0015628E" w:rsidRPr="00DC7D30">
        <w:t>IDMP</w:t>
      </w:r>
      <w:r w:rsidRPr="00DC7D30">
        <w:t>)</w:t>
      </w:r>
      <w:r w:rsidR="0015628E" w:rsidRPr="00DC7D30">
        <w:t xml:space="preserve"> presentation during WGM –</w:t>
      </w:r>
      <w:r w:rsidRPr="00DC7D30">
        <w:t xml:space="preserve">Presentation has already </w:t>
      </w:r>
      <w:proofErr w:type="gramStart"/>
      <w:r w:rsidRPr="00DC7D30">
        <w:t>happen</w:t>
      </w:r>
      <w:proofErr w:type="gramEnd"/>
      <w:r w:rsidRPr="00DC7D30">
        <w:t xml:space="preserve">. </w:t>
      </w:r>
    </w:p>
    <w:p w:rsidR="0015628E" w:rsidRPr="00DC7D30" w:rsidRDefault="00434E6B" w:rsidP="00434E6B">
      <w:pPr>
        <w:pStyle w:val="ListParagraph"/>
        <w:numPr>
          <w:ilvl w:val="3"/>
          <w:numId w:val="20"/>
        </w:numPr>
      </w:pPr>
      <w:r w:rsidRPr="00DC7D30">
        <w:t>R</w:t>
      </w:r>
      <w:r w:rsidR="0015628E" w:rsidRPr="00DC7D30">
        <w:t xml:space="preserve">equest for use cases </w:t>
      </w:r>
      <w:r w:rsidRPr="00DC7D30">
        <w:t xml:space="preserve">(e.g. what kind of substances to be used for international needs) </w:t>
      </w:r>
      <w:r w:rsidR="0015628E" w:rsidRPr="00DC7D30">
        <w:t xml:space="preserve">by August 21 – </w:t>
      </w:r>
      <w:r w:rsidRPr="00DC7D30">
        <w:t xml:space="preserve">see </w:t>
      </w:r>
      <w:r w:rsidR="0015628E" w:rsidRPr="00DC7D30">
        <w:t>email from Christian Hay (</w:t>
      </w:r>
      <w:proofErr w:type="spellStart"/>
      <w:r w:rsidR="0015628E" w:rsidRPr="00DC7D30">
        <w:rPr>
          <w:lang w:val="fr-CH"/>
        </w:rPr>
        <w:t>Panagiotis</w:t>
      </w:r>
      <w:proofErr w:type="spellEnd"/>
      <w:r w:rsidR="0015628E" w:rsidRPr="00DC7D30">
        <w:rPr>
          <w:lang w:val="fr-CH"/>
        </w:rPr>
        <w:t>)</w:t>
      </w:r>
      <w:r w:rsidR="0015628E" w:rsidRPr="00DC7D30">
        <w:t xml:space="preserve"> on July 28</w:t>
      </w:r>
      <w:r w:rsidRPr="00DC7D30">
        <w:t xml:space="preserve"> - </w:t>
      </w:r>
    </w:p>
    <w:p w:rsidR="00434E6B" w:rsidRPr="00DC7D30" w:rsidRDefault="00434E6B" w:rsidP="00434E6B">
      <w:pPr>
        <w:pStyle w:val="ListParagraph"/>
        <w:numPr>
          <w:ilvl w:val="3"/>
          <w:numId w:val="20"/>
        </w:numPr>
      </w:pPr>
      <w:r w:rsidRPr="00DC7D30">
        <w:t>Part of the allergy substance project</w:t>
      </w:r>
    </w:p>
    <w:p w:rsidR="00BA0316" w:rsidRPr="00DC7D30" w:rsidRDefault="00434E6B" w:rsidP="00BA0316">
      <w:pPr>
        <w:pStyle w:val="ListParagraph"/>
        <w:numPr>
          <w:ilvl w:val="3"/>
          <w:numId w:val="20"/>
        </w:numPr>
      </w:pPr>
      <w:r w:rsidRPr="00DC7D30">
        <w:t>They s</w:t>
      </w:r>
      <w:r w:rsidR="00BA0316" w:rsidRPr="00DC7D30">
        <w:t xml:space="preserve">ent email to Jay about further steps </w:t>
      </w:r>
    </w:p>
    <w:p w:rsidR="00434E6B" w:rsidRPr="00DC7D30" w:rsidRDefault="00434E6B" w:rsidP="00BA0316">
      <w:pPr>
        <w:pStyle w:val="ListParagraph"/>
        <w:numPr>
          <w:ilvl w:val="3"/>
          <w:numId w:val="20"/>
        </w:numPr>
      </w:pPr>
      <w:r w:rsidRPr="00DC7D30">
        <w:t xml:space="preserve">Nothing needed from PC. They will provide the list. May need PC to review. A </w:t>
      </w:r>
      <w:proofErr w:type="spellStart"/>
      <w:r w:rsidRPr="00DC7D30">
        <w:t>valueset</w:t>
      </w:r>
      <w:proofErr w:type="spellEnd"/>
      <w:r w:rsidRPr="00DC7D30">
        <w:t xml:space="preserve"> that will need to be maintained. </w:t>
      </w:r>
    </w:p>
    <w:p w:rsidR="00434E6B" w:rsidRPr="00DC7D30" w:rsidRDefault="00434E6B" w:rsidP="00BA0316">
      <w:pPr>
        <w:pStyle w:val="ListParagraph"/>
        <w:numPr>
          <w:ilvl w:val="3"/>
          <w:numId w:val="20"/>
        </w:numPr>
      </w:pPr>
      <w:r w:rsidRPr="00DC7D30">
        <w:t>ISO project</w:t>
      </w:r>
    </w:p>
    <w:p w:rsidR="00434E6B" w:rsidRPr="00DC7D30" w:rsidRDefault="00434E6B" w:rsidP="00BA0316">
      <w:pPr>
        <w:pStyle w:val="ListParagraph"/>
        <w:numPr>
          <w:ilvl w:val="3"/>
          <w:numId w:val="20"/>
        </w:numPr>
      </w:pPr>
      <w:r w:rsidRPr="00DC7D30">
        <w:t>Which WG are they working with? Pharmacy WG in the past.</w:t>
      </w:r>
    </w:p>
    <w:p w:rsidR="00434E6B" w:rsidRPr="00DC7D30" w:rsidRDefault="00434E6B" w:rsidP="00BA0316">
      <w:pPr>
        <w:pStyle w:val="ListParagraph"/>
        <w:numPr>
          <w:ilvl w:val="3"/>
          <w:numId w:val="20"/>
        </w:numPr>
      </w:pPr>
      <w:r w:rsidRPr="00DC7D30">
        <w:t>Not sure what they want from PC unless it’s FYI</w:t>
      </w:r>
    </w:p>
    <w:p w:rsidR="00434E6B" w:rsidRPr="00DC7D30" w:rsidRDefault="00434E6B" w:rsidP="00BA0316">
      <w:pPr>
        <w:pStyle w:val="ListParagraph"/>
        <w:numPr>
          <w:ilvl w:val="3"/>
          <w:numId w:val="20"/>
        </w:numPr>
      </w:pPr>
      <w:r w:rsidRPr="00DC7D30">
        <w:t xml:space="preserve">May be what we need to use from them – the other way around. HL7 need to think how we will deal with our value set – need to align with the </w:t>
      </w:r>
      <w:proofErr w:type="spellStart"/>
      <w:r w:rsidRPr="00DC7D30">
        <w:t>valueset</w:t>
      </w:r>
      <w:proofErr w:type="spellEnd"/>
      <w:r w:rsidRPr="00DC7D30">
        <w:t xml:space="preserve"> going thru the balloting process. </w:t>
      </w:r>
    </w:p>
    <w:p w:rsidR="00346BD6" w:rsidRPr="00DC7D30" w:rsidRDefault="00346BD6" w:rsidP="00BA0316">
      <w:pPr>
        <w:pStyle w:val="ListParagraph"/>
        <w:numPr>
          <w:ilvl w:val="3"/>
          <w:numId w:val="20"/>
        </w:numPr>
      </w:pPr>
      <w:r w:rsidRPr="00DC7D30">
        <w:t xml:space="preserve">Medication is a dynamic </w:t>
      </w:r>
      <w:proofErr w:type="spellStart"/>
      <w:r w:rsidRPr="00DC7D30">
        <w:t>valueset</w:t>
      </w:r>
      <w:proofErr w:type="spellEnd"/>
      <w:r w:rsidRPr="00DC7D30">
        <w:t xml:space="preserve"> as new substances come onto the market</w:t>
      </w:r>
    </w:p>
    <w:p w:rsidR="00346BD6" w:rsidRPr="00DC7D30" w:rsidRDefault="00346BD6" w:rsidP="00BA0316">
      <w:pPr>
        <w:pStyle w:val="ListParagraph"/>
        <w:numPr>
          <w:ilvl w:val="3"/>
          <w:numId w:val="20"/>
        </w:numPr>
      </w:pPr>
      <w:r w:rsidRPr="00DC7D30">
        <w:t xml:space="preserve">The </w:t>
      </w:r>
      <w:proofErr w:type="spellStart"/>
      <w:r w:rsidRPr="00DC7D30">
        <w:t>allery</w:t>
      </w:r>
      <w:proofErr w:type="spellEnd"/>
      <w:r w:rsidRPr="00DC7D30">
        <w:t xml:space="preserve"> group in patient care is working on a common substances list – in ballot now. One of the candidates was the GSRS, based on the IDMP model. First issue is it’s based on UNI which is not good with food and class. Second issue is it’s not been </w:t>
      </w:r>
      <w:r w:rsidRPr="00DC7D30">
        <w:lastRenderedPageBreak/>
        <w:t xml:space="preserve">released. When it goes live, then conversion from </w:t>
      </w:r>
      <w:proofErr w:type="spellStart"/>
      <w:r w:rsidRPr="00DC7D30">
        <w:t>rxNorm</w:t>
      </w:r>
      <w:proofErr w:type="spellEnd"/>
      <w:r w:rsidRPr="00DC7D30">
        <w:t xml:space="preserve"> thru UNI can happen. </w:t>
      </w:r>
    </w:p>
    <w:p w:rsidR="00346BD6" w:rsidRPr="00DC7D30" w:rsidRDefault="00346BD6" w:rsidP="00BA0316">
      <w:pPr>
        <w:pStyle w:val="ListParagraph"/>
        <w:numPr>
          <w:ilvl w:val="3"/>
          <w:numId w:val="20"/>
        </w:numPr>
      </w:pPr>
      <w:r w:rsidRPr="00DC7D30">
        <w:rPr>
          <w:b/>
        </w:rPr>
        <w:t>Action</w:t>
      </w:r>
      <w:r w:rsidRPr="00DC7D30">
        <w:t xml:space="preserve">: Michael will ask Christian Hay to discuss at WGM – will look for time. Michael will coordinate contacts with C. hay, Stephen, Jay and Elaine. </w:t>
      </w:r>
    </w:p>
    <w:p w:rsidR="0015628E" w:rsidRDefault="0015628E" w:rsidP="0015628E">
      <w:pPr>
        <w:pStyle w:val="ListParagraph"/>
        <w:numPr>
          <w:ilvl w:val="2"/>
          <w:numId w:val="20"/>
        </w:numPr>
      </w:pPr>
      <w:r>
        <w:t xml:space="preserve">Health care devices PSS – what to do? – </w:t>
      </w:r>
      <w:proofErr w:type="spellStart"/>
      <w:r>
        <w:t>Iaona</w:t>
      </w:r>
      <w:proofErr w:type="spellEnd"/>
    </w:p>
    <w:p w:rsidR="0012681B" w:rsidRDefault="0012681B" w:rsidP="0012681B">
      <w:pPr>
        <w:pStyle w:val="ListParagraph"/>
        <w:numPr>
          <w:ilvl w:val="3"/>
          <w:numId w:val="20"/>
        </w:numPr>
      </w:pPr>
      <w:r>
        <w:t>Ioana wishes to remove the DAM from scope; PC prefers to leave it in. Still in discussion.</w:t>
      </w:r>
    </w:p>
    <w:p w:rsidR="0012681B" w:rsidRDefault="0012681B" w:rsidP="0012681B">
      <w:pPr>
        <w:pStyle w:val="ListParagraph"/>
        <w:numPr>
          <w:ilvl w:val="3"/>
          <w:numId w:val="20"/>
        </w:numPr>
        <w:spacing w:after="160" w:line="256" w:lineRule="auto"/>
        <w:contextualSpacing/>
      </w:pPr>
      <w:r>
        <w:t>No objections; we will revisit. Current position: with DAM, PC can sponsor; without, it’s for Devices. Or we’ll revisit role.</w:t>
      </w:r>
    </w:p>
    <w:p w:rsidR="0012681B" w:rsidRDefault="0012681B" w:rsidP="0012681B">
      <w:pPr>
        <w:pStyle w:val="ListParagraph"/>
        <w:numPr>
          <w:ilvl w:val="3"/>
          <w:numId w:val="20"/>
        </w:numPr>
      </w:pPr>
      <w:r w:rsidRPr="0012681B">
        <w:rPr>
          <w:b/>
        </w:rPr>
        <w:t>Updates</w:t>
      </w:r>
      <w:r>
        <w:t>:</w:t>
      </w:r>
      <w:r w:rsidR="00346BD6">
        <w:t xml:space="preserve"> Jay f/u with Melva, Wayne, John – no recollection of taking the DAM out. Devices wants to sponsor. Jay will continue to follow. Next co-chair meeting will have more feedback</w:t>
      </w:r>
    </w:p>
    <w:p w:rsidR="00346BD6" w:rsidRPr="001C6956" w:rsidRDefault="00346BD6" w:rsidP="0012681B">
      <w:pPr>
        <w:pStyle w:val="ListParagraph"/>
        <w:numPr>
          <w:ilvl w:val="3"/>
          <w:numId w:val="20"/>
        </w:numPr>
      </w:pPr>
      <w:r w:rsidRPr="001C6956">
        <w:t>If PC don’t sponsor will like to be involved in some capacity</w:t>
      </w:r>
    </w:p>
    <w:p w:rsidR="0015628E" w:rsidRDefault="0015628E" w:rsidP="0015628E">
      <w:pPr>
        <w:pStyle w:val="ListParagraph"/>
        <w:numPr>
          <w:ilvl w:val="2"/>
          <w:numId w:val="20"/>
        </w:numPr>
      </w:pPr>
      <w:r>
        <w:t>Discontinuing support of Chapter 11 and Chapter 12 – Stephen was checking with HL7 Australia</w:t>
      </w:r>
    </w:p>
    <w:p w:rsidR="001C6956" w:rsidRDefault="001C6956" w:rsidP="001C6956">
      <w:pPr>
        <w:pStyle w:val="ListParagraph"/>
        <w:numPr>
          <w:ilvl w:val="3"/>
          <w:numId w:val="20"/>
        </w:numPr>
      </w:pPr>
      <w:r>
        <w:t>Update: Stephen emailed HL7 Australia. Will keep pushing and hope to have more definitive answer by WGM. Still following up</w:t>
      </w:r>
    </w:p>
    <w:p w:rsidR="0015628E" w:rsidRDefault="0015628E" w:rsidP="0015628E">
      <w:pPr>
        <w:pStyle w:val="ListParagraph"/>
        <w:numPr>
          <w:ilvl w:val="2"/>
          <w:numId w:val="20"/>
        </w:numPr>
      </w:pPr>
      <w:r w:rsidRPr="0015628E">
        <w:t xml:space="preserve">SSL (HTTPS) security applied to HL7 </w:t>
      </w:r>
      <w:proofErr w:type="spellStart"/>
      <w:r w:rsidRPr="0015628E">
        <w:t>GForge</w:t>
      </w:r>
      <w:proofErr w:type="spellEnd"/>
      <w:r w:rsidRPr="0015628E">
        <w:t xml:space="preserve"> site</w:t>
      </w:r>
      <w:r>
        <w:t xml:space="preserve"> (anything we need to do?)</w:t>
      </w:r>
      <w:r w:rsidR="001C6956">
        <w:t xml:space="preserve"> – this is FYI. Only applies when submitting changes to the FHIR build</w:t>
      </w:r>
    </w:p>
    <w:p w:rsidR="0015628E" w:rsidRPr="001C6956" w:rsidRDefault="00A407E0" w:rsidP="0015628E">
      <w:pPr>
        <w:pStyle w:val="ListParagraph"/>
        <w:numPr>
          <w:ilvl w:val="2"/>
          <w:numId w:val="20"/>
        </w:numPr>
        <w:rPr>
          <w:rStyle w:val="Hyperlink"/>
          <w:color w:val="auto"/>
          <w:u w:val="none"/>
        </w:rPr>
      </w:pPr>
      <w:hyperlink r:id="rId5" w:history="1">
        <w:r w:rsidR="0015628E" w:rsidRPr="0015628E">
          <w:rPr>
            <w:rStyle w:val="Hyperlink"/>
          </w:rPr>
          <w:t>CDA Value Sets with P</w:t>
        </w:r>
        <w:r w:rsidR="0015628E" w:rsidRPr="0015628E">
          <w:rPr>
            <w:rStyle w:val="Hyperlink"/>
          </w:rPr>
          <w:t>r</w:t>
        </w:r>
        <w:r w:rsidR="0015628E" w:rsidRPr="0015628E">
          <w:rPr>
            <w:rStyle w:val="Hyperlink"/>
          </w:rPr>
          <w:t>oposed Changes</w:t>
        </w:r>
      </w:hyperlink>
      <w:r w:rsidR="001C6956">
        <w:rPr>
          <w:rStyle w:val="Hyperlink"/>
        </w:rPr>
        <w:t xml:space="preserve">   </w:t>
      </w:r>
    </w:p>
    <w:p w:rsidR="001C6956" w:rsidRPr="00DC7D30" w:rsidRDefault="001C6956" w:rsidP="001C6956">
      <w:pPr>
        <w:pStyle w:val="ListParagraph"/>
        <w:numPr>
          <w:ilvl w:val="3"/>
          <w:numId w:val="20"/>
        </w:numPr>
        <w:rPr>
          <w:rStyle w:val="Hyperlink"/>
          <w:color w:val="auto"/>
          <w:u w:val="none"/>
        </w:rPr>
      </w:pPr>
      <w:r w:rsidRPr="00DC7D30">
        <w:rPr>
          <w:rStyle w:val="Hyperlink"/>
          <w:color w:val="auto"/>
          <w:u w:val="none"/>
        </w:rPr>
        <w:t>Need to alert Elaine – Stephen will forward email to elaine</w:t>
      </w:r>
    </w:p>
    <w:p w:rsidR="001C6956" w:rsidRPr="00DC7D30" w:rsidRDefault="001C6956" w:rsidP="001C6956">
      <w:pPr>
        <w:pStyle w:val="ListParagraph"/>
        <w:numPr>
          <w:ilvl w:val="3"/>
          <w:numId w:val="20"/>
        </w:numPr>
        <w:rPr>
          <w:rStyle w:val="Hyperlink"/>
          <w:color w:val="auto"/>
          <w:u w:val="none"/>
        </w:rPr>
      </w:pPr>
      <w:r w:rsidRPr="00DC7D30">
        <w:rPr>
          <w:rStyle w:val="Hyperlink"/>
          <w:color w:val="auto"/>
          <w:u w:val="none"/>
        </w:rPr>
        <w:t xml:space="preserve">PC need to review the list. </w:t>
      </w:r>
    </w:p>
    <w:p w:rsidR="001C6956" w:rsidRPr="00DC7D30" w:rsidRDefault="001C6956" w:rsidP="001C6956">
      <w:pPr>
        <w:pStyle w:val="ListParagraph"/>
        <w:numPr>
          <w:ilvl w:val="3"/>
          <w:numId w:val="20"/>
        </w:numPr>
        <w:rPr>
          <w:rStyle w:val="Hyperlink"/>
          <w:b/>
          <w:i/>
          <w:color w:val="auto"/>
          <w:u w:val="none"/>
        </w:rPr>
      </w:pPr>
      <w:r w:rsidRPr="00DC7D30">
        <w:rPr>
          <w:rStyle w:val="Hyperlink"/>
          <w:b/>
          <w:i/>
          <w:color w:val="auto"/>
          <w:u w:val="none"/>
        </w:rPr>
        <w:t>Emma will ask on SDWG call on Thursday for the ‘ask’</w:t>
      </w:r>
    </w:p>
    <w:p w:rsidR="0012681B" w:rsidRDefault="0012681B" w:rsidP="0012681B">
      <w:pPr>
        <w:pStyle w:val="ListParagraph"/>
        <w:numPr>
          <w:ilvl w:val="2"/>
          <w:numId w:val="20"/>
        </w:numPr>
        <w:spacing w:after="160" w:line="256" w:lineRule="auto"/>
        <w:contextualSpacing/>
      </w:pPr>
      <w:r>
        <w:t>Michael T to follow up with CTO on adoption of standard DMP.</w:t>
      </w:r>
    </w:p>
    <w:p w:rsidR="0012681B" w:rsidRDefault="0012681B" w:rsidP="0012681B">
      <w:pPr>
        <w:pStyle w:val="ListParagraph"/>
        <w:numPr>
          <w:ilvl w:val="3"/>
          <w:numId w:val="20"/>
        </w:numPr>
        <w:spacing w:after="160" w:line="256" w:lineRule="auto"/>
        <w:contextualSpacing/>
      </w:pPr>
      <w:r>
        <w:t xml:space="preserve">To be reviewed </w:t>
      </w:r>
      <w:r>
        <w:t>during today’s</w:t>
      </w:r>
      <w:r>
        <w:t xml:space="preserve"> meeting</w:t>
      </w:r>
    </w:p>
    <w:p w:rsidR="001C6956" w:rsidRDefault="001C6956" w:rsidP="0012681B">
      <w:pPr>
        <w:pStyle w:val="ListParagraph"/>
        <w:numPr>
          <w:ilvl w:val="3"/>
          <w:numId w:val="20"/>
        </w:numPr>
        <w:spacing w:after="160" w:line="256" w:lineRule="auto"/>
        <w:contextualSpacing/>
      </w:pPr>
      <w:r>
        <w:t>Wayne said the PIC will come up with a new version of DMP at San Diego</w:t>
      </w:r>
    </w:p>
    <w:p w:rsidR="0015628E" w:rsidRDefault="00B43EB4" w:rsidP="008211C8">
      <w:pPr>
        <w:pStyle w:val="ListParagraph"/>
        <w:numPr>
          <w:ilvl w:val="2"/>
          <w:numId w:val="20"/>
        </w:numPr>
      </w:pPr>
      <w:r>
        <w:t>Mission and Charter doc for Melva</w:t>
      </w:r>
    </w:p>
    <w:p w:rsidR="001C6956" w:rsidRPr="002B4DF6" w:rsidRDefault="001C6956" w:rsidP="001C6956">
      <w:pPr>
        <w:pStyle w:val="ListParagraph"/>
        <w:numPr>
          <w:ilvl w:val="3"/>
          <w:numId w:val="20"/>
        </w:numPr>
      </w:pPr>
      <w:r>
        <w:t>Updated version need to be sent to Melva – Michael will send</w:t>
      </w:r>
    </w:p>
    <w:p w:rsidR="001B6DBD" w:rsidRPr="001B6DBD" w:rsidRDefault="001B6DBD" w:rsidP="00D870B4">
      <w:pPr>
        <w:pStyle w:val="ListParagraph"/>
        <w:numPr>
          <w:ilvl w:val="1"/>
          <w:numId w:val="20"/>
        </w:numPr>
        <w:spacing w:after="160" w:line="259" w:lineRule="auto"/>
        <w:contextualSpacing/>
        <w:rPr>
          <w:b/>
        </w:rPr>
      </w:pPr>
      <w:r>
        <w:rPr>
          <w:rFonts w:eastAsia="Times New Roman"/>
        </w:rPr>
        <w:t xml:space="preserve">High level discussion on </w:t>
      </w:r>
      <w:r w:rsidRPr="00174FC1">
        <w:t>New PSS submissions</w:t>
      </w:r>
      <w:r w:rsidR="002B4DF6">
        <w:t xml:space="preserve"> [If Any]</w:t>
      </w:r>
    </w:p>
    <w:p w:rsidR="00E4546D" w:rsidRDefault="00E4546D" w:rsidP="00E4546D">
      <w:pPr>
        <w:pStyle w:val="ListParagraph"/>
        <w:numPr>
          <w:ilvl w:val="1"/>
          <w:numId w:val="20"/>
        </w:numPr>
      </w:pPr>
      <w:r>
        <w:t xml:space="preserve">Updates on: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 xml:space="preserve">From </w:t>
      </w:r>
      <w:proofErr w:type="gramStart"/>
      <w:r>
        <w:t>TSC ?</w:t>
      </w:r>
      <w:proofErr w:type="gramEnd"/>
    </w:p>
    <w:p w:rsidR="002B4DF6" w:rsidRDefault="002B4DF6" w:rsidP="002B4DF6">
      <w:pPr>
        <w:pStyle w:val="ListParagraph"/>
        <w:ind w:left="2160"/>
      </w:pPr>
    </w:p>
    <w:p w:rsidR="00E4546D" w:rsidRPr="001B6DBD" w:rsidRDefault="00E4546D" w:rsidP="00E4546D"/>
    <w:p w:rsidR="00EF5701" w:rsidRPr="003C12CF" w:rsidRDefault="00EF5701" w:rsidP="00EF5701">
      <w:pPr>
        <w:pStyle w:val="ListParagraph"/>
        <w:rPr>
          <w:rFonts w:asciiTheme="minorHAnsi" w:hAnsiTheme="minorHAnsi" w:cs="Calibri"/>
        </w:rPr>
      </w:pPr>
    </w:p>
    <w:p w:rsidR="006D7FAE" w:rsidRPr="006D7FAE" w:rsidRDefault="002B4DF6" w:rsidP="001B6DBD">
      <w:pPr>
        <w:spacing w:after="0" w:line="240" w:lineRule="auto"/>
        <w:rPr>
          <w:rFonts w:ascii="Times New Roman" w:eastAsia="Times New Roman" w:hAnsi="Times New Roman"/>
          <w:sz w:val="24"/>
          <w:szCs w:val="24"/>
        </w:rPr>
      </w:pPr>
      <w:r>
        <w:rPr>
          <w:rFonts w:eastAsia="Times New Roman"/>
        </w:rPr>
        <w:t>Previous</w:t>
      </w:r>
      <w:r w:rsidR="003C12CF" w:rsidRPr="005601A4">
        <w:rPr>
          <w:rFonts w:eastAsia="Times New Roman"/>
        </w:rPr>
        <w:t xml:space="preserve"> minutes </w:t>
      </w:r>
      <w:r>
        <w:rPr>
          <w:rFonts w:eastAsia="Times New Roman"/>
        </w:rPr>
        <w:t>notes are here</w:t>
      </w:r>
      <w:r w:rsidR="003C12CF" w:rsidRPr="005601A4">
        <w:rPr>
          <w:rFonts w:eastAsia="Times New Roman"/>
        </w:rPr>
        <w:t xml:space="preserve">: </w:t>
      </w:r>
    </w:p>
    <w:p w:rsidR="00925BD2" w:rsidRPr="0015628E" w:rsidRDefault="0015628E" w:rsidP="00925BD2">
      <w:pPr>
        <w:numPr>
          <w:ilvl w:val="1"/>
          <w:numId w:val="17"/>
        </w:numPr>
        <w:spacing w:after="0" w:line="240" w:lineRule="auto"/>
        <w:rPr>
          <w:rFonts w:ascii="Times New Roman" w:eastAsia="Times New Roman" w:hAnsi="Times New Roman"/>
          <w:sz w:val="24"/>
          <w:szCs w:val="24"/>
        </w:rPr>
      </w:pPr>
      <w:r>
        <w:t xml:space="preserve">July 24, 2017 minutes are </w:t>
      </w:r>
      <w:hyperlink r:id="rId6" w:history="1">
        <w:r w:rsidRPr="0015628E">
          <w:rPr>
            <w:rStyle w:val="Hyperlink"/>
          </w:rPr>
          <w:t>here</w:t>
        </w:r>
      </w:hyperlink>
    </w:p>
    <w:p w:rsidR="0015628E" w:rsidRPr="00925BD2" w:rsidRDefault="00B43EB4" w:rsidP="0015628E">
      <w:pPr>
        <w:numPr>
          <w:ilvl w:val="2"/>
          <w:numId w:val="17"/>
        </w:numPr>
        <w:spacing w:after="0" w:line="240" w:lineRule="auto"/>
        <w:rPr>
          <w:rFonts w:ascii="Times New Roman" w:eastAsia="Times New Roman" w:hAnsi="Times New Roman"/>
          <w:sz w:val="24"/>
          <w:szCs w:val="24"/>
        </w:rPr>
      </w:pPr>
      <w:r>
        <w:t>Stephen Approve; Mike Padula</w:t>
      </w:r>
      <w:r w:rsidR="0015628E">
        <w:t xml:space="preserve"> Second</w:t>
      </w:r>
    </w:p>
    <w:p w:rsidR="001B6DBD" w:rsidRDefault="001B6DBD" w:rsidP="001B6DBD">
      <w:pPr>
        <w:spacing w:after="160" w:line="259" w:lineRule="auto"/>
        <w:contextualSpacing/>
      </w:pP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2500BA" w:rsidRDefault="002500BA" w:rsidP="002500BA">
      <w:pPr>
        <w:pStyle w:val="ListParagraph"/>
        <w:spacing w:after="160" w:line="259" w:lineRule="auto"/>
        <w:ind w:left="360"/>
        <w:contextualSpacing/>
      </w:pPr>
    </w:p>
    <w:p w:rsidR="00C13AF5" w:rsidRPr="00FF5BC4" w:rsidRDefault="00C13AF5" w:rsidP="00C13AF5">
      <w:pPr>
        <w:pStyle w:val="ListParagraph"/>
        <w:spacing w:after="160" w:line="259" w:lineRule="auto"/>
        <w:ind w:left="1800"/>
        <w:contextualSpacing/>
      </w:pPr>
    </w:p>
    <w:p w:rsidR="0001332E" w:rsidRPr="005601A4" w:rsidRDefault="0001332E" w:rsidP="0001332E">
      <w:pPr>
        <w:pStyle w:val="ListParagraph"/>
        <w:numPr>
          <w:ilvl w:val="0"/>
          <w:numId w:val="27"/>
        </w:numPr>
        <w:spacing w:after="160" w:line="259" w:lineRule="auto"/>
        <w:contextualSpacing/>
      </w:pPr>
      <w:r w:rsidRPr="005601A4">
        <w:t xml:space="preserve">International Patient Summary Document – </w:t>
      </w:r>
      <w:r>
        <w:t xml:space="preserve">Decided to leave with SDWG (HSI co-sponsoring). </w:t>
      </w:r>
      <w:r w:rsidRPr="002500BA">
        <w:t xml:space="preserve">Content part is still in the project scope which means more involvement for PC. </w:t>
      </w:r>
      <w:r>
        <w:t>PC n</w:t>
      </w:r>
      <w:r w:rsidRPr="002500BA">
        <w:t xml:space="preserve">eed to contribute up-front. </w:t>
      </w:r>
      <w:r w:rsidRPr="005601A4">
        <w:t xml:space="preserve"> </w:t>
      </w:r>
      <w:r w:rsidRPr="002500BA">
        <w:rPr>
          <w:i/>
        </w:rPr>
        <w:t>Encourage PC members to join calls</w:t>
      </w:r>
      <w:r w:rsidRPr="002500BA">
        <w:t>– not just co-chairs. Need content SMEs.</w:t>
      </w:r>
    </w:p>
    <w:p w:rsidR="007937A2" w:rsidRDefault="0001332E" w:rsidP="002B4DF6">
      <w:pPr>
        <w:pStyle w:val="ListParagraph"/>
        <w:numPr>
          <w:ilvl w:val="0"/>
          <w:numId w:val="19"/>
        </w:numPr>
        <w:spacing w:after="160" w:line="259" w:lineRule="auto"/>
        <w:contextualSpacing/>
      </w:pPr>
      <w:r w:rsidRPr="00D71C86">
        <w:rPr>
          <w:b/>
        </w:rPr>
        <w:t>Action</w:t>
      </w:r>
      <w:r>
        <w:t>: R</w:t>
      </w:r>
      <w:r w:rsidR="002B4DF6">
        <w:t>ob</w:t>
      </w:r>
    </w:p>
    <w:p w:rsidR="007937A2" w:rsidRDefault="007937A2" w:rsidP="0001332E">
      <w:pPr>
        <w:pStyle w:val="ListParagraph"/>
        <w:numPr>
          <w:ilvl w:val="1"/>
          <w:numId w:val="19"/>
        </w:numPr>
        <w:spacing w:after="160" w:line="259" w:lineRule="auto"/>
        <w:contextualSpacing/>
      </w:pPr>
      <w:r>
        <w:t xml:space="preserve">Will start project page when fully </w:t>
      </w:r>
      <w:proofErr w:type="gramStart"/>
      <w:r>
        <w:t>approved.</w:t>
      </w:r>
      <w:proofErr w:type="gramEnd"/>
      <w:r>
        <w:t xml:space="preserve"> </w:t>
      </w:r>
    </w:p>
    <w:p w:rsidR="007937A2" w:rsidRPr="007937A2" w:rsidRDefault="002B4DF6" w:rsidP="0001332E">
      <w:pPr>
        <w:pStyle w:val="ListParagraph"/>
        <w:numPr>
          <w:ilvl w:val="1"/>
          <w:numId w:val="19"/>
        </w:numPr>
        <w:spacing w:after="160" w:line="259" w:lineRule="auto"/>
        <w:contextualSpacing/>
      </w:pPr>
      <w:r>
        <w:t>W</w:t>
      </w:r>
      <w:r w:rsidR="007937A2">
        <w:t>ill send out a poll</w:t>
      </w:r>
    </w:p>
    <w:p w:rsidR="008211C8" w:rsidRDefault="008211C8" w:rsidP="008211C8">
      <w:pPr>
        <w:pStyle w:val="ListParagraph"/>
        <w:numPr>
          <w:ilvl w:val="0"/>
          <w:numId w:val="38"/>
        </w:numPr>
      </w:pPr>
      <w:r>
        <w:t>Care plan: biweekly; schedule on wiki with topics</w:t>
      </w:r>
    </w:p>
    <w:p w:rsidR="008211C8" w:rsidRDefault="008211C8" w:rsidP="008211C8">
      <w:pPr>
        <w:pStyle w:val="ListParagraph"/>
        <w:numPr>
          <w:ilvl w:val="0"/>
          <w:numId w:val="39"/>
        </w:numPr>
      </w:pPr>
      <w:r>
        <w:t>harmonization of DAM with CCDA &amp; FHIR</w:t>
      </w:r>
    </w:p>
    <w:p w:rsidR="008211C8" w:rsidRDefault="008211C8" w:rsidP="008211C8">
      <w:pPr>
        <w:pStyle w:val="ListParagraph"/>
        <w:numPr>
          <w:ilvl w:val="0"/>
          <w:numId w:val="39"/>
        </w:numPr>
      </w:pPr>
      <w:r>
        <w:t>Child health use case</w:t>
      </w:r>
    </w:p>
    <w:p w:rsidR="008211C8" w:rsidRDefault="008211C8" w:rsidP="008211C8">
      <w:pPr>
        <w:pStyle w:val="ListParagraph"/>
        <w:numPr>
          <w:ilvl w:val="0"/>
          <w:numId w:val="39"/>
        </w:numPr>
      </w:pPr>
      <w:r>
        <w:t>May need DAM 2.0</w:t>
      </w:r>
    </w:p>
    <w:p w:rsidR="008211C8" w:rsidRDefault="008211C8" w:rsidP="008211C8">
      <w:pPr>
        <w:pStyle w:val="ListParagraph"/>
        <w:numPr>
          <w:ilvl w:val="0"/>
          <w:numId w:val="39"/>
        </w:numPr>
      </w:pPr>
      <w:r>
        <w:t>Nutrition management plan storyboard</w:t>
      </w:r>
    </w:p>
    <w:p w:rsidR="008211C8" w:rsidRDefault="0012681B" w:rsidP="0012681B">
      <w:pPr>
        <w:ind w:left="360" w:firstLine="720"/>
      </w:pPr>
      <w:r w:rsidRPr="0012681B">
        <w:rPr>
          <w:b/>
        </w:rPr>
        <w:t>Updates</w:t>
      </w:r>
      <w:r w:rsidR="008211C8">
        <w:t>:</w:t>
      </w:r>
    </w:p>
    <w:p w:rsidR="005A0F62" w:rsidRDefault="005A0F62" w:rsidP="005A0F62">
      <w:pPr>
        <w:pStyle w:val="ListParagraph"/>
        <w:spacing w:after="160" w:line="259" w:lineRule="auto"/>
        <w:ind w:left="1080"/>
        <w:contextualSpacing/>
        <w:rPr>
          <w:rFonts w:cs="Calibri"/>
        </w:rPr>
      </w:pPr>
      <w:r>
        <w:rPr>
          <w:b/>
        </w:rPr>
        <w:t>Note</w:t>
      </w:r>
      <w:r w:rsidRPr="005A0F62">
        <w:t>:</w:t>
      </w:r>
      <w:r w:rsidRPr="005A0F62">
        <w:rPr>
          <w:rFonts w:cs="Calibri"/>
        </w:rPr>
        <w:t xml:space="preserve"> </w:t>
      </w:r>
      <w:r>
        <w:rPr>
          <w:rFonts w:cs="Calibri"/>
        </w:rPr>
        <w:t>Care Plan multiple activities</w:t>
      </w:r>
      <w:r w:rsidRPr="002B4DF6">
        <w:rPr>
          <w:rFonts w:cs="Calibri"/>
        </w:rPr>
        <w:t xml:space="preserve"> – Wayne has started a review of activities to streamline </w:t>
      </w:r>
      <w:r>
        <w:rPr>
          <w:rFonts w:cs="Calibri"/>
        </w:rPr>
        <w:t xml:space="preserve">HL7 </w:t>
      </w:r>
      <w:r w:rsidRPr="002B4DF6">
        <w:rPr>
          <w:rFonts w:cs="Calibri"/>
        </w:rPr>
        <w:t xml:space="preserve">WG projects and activities. Suggest inviting him to the next co-chair call to answer questions and take suggestions from PC. Care Plan is an excellent example. Russ will </w:t>
      </w:r>
      <w:proofErr w:type="gramStart"/>
      <w:r w:rsidRPr="002B4DF6">
        <w:rPr>
          <w:rFonts w:cs="Calibri"/>
        </w:rPr>
        <w:t>make a suggestion</w:t>
      </w:r>
      <w:proofErr w:type="gramEnd"/>
      <w:r w:rsidRPr="002B4DF6">
        <w:rPr>
          <w:rFonts w:cs="Calibri"/>
        </w:rPr>
        <w:t xml:space="preserve"> and invite Wayne to the next PC co-chair call.</w:t>
      </w:r>
    </w:p>
    <w:p w:rsidR="005A0F62" w:rsidRDefault="005A0F62" w:rsidP="0012681B">
      <w:pPr>
        <w:ind w:left="360" w:firstLine="720"/>
      </w:pPr>
    </w:p>
    <w:p w:rsidR="008211C8" w:rsidRDefault="008211C8" w:rsidP="008211C8">
      <w:pPr>
        <w:pStyle w:val="ListParagraph"/>
        <w:numPr>
          <w:ilvl w:val="0"/>
          <w:numId w:val="38"/>
        </w:numPr>
      </w:pPr>
      <w:r>
        <w:t>Care Team DAM</w:t>
      </w:r>
    </w:p>
    <w:p w:rsidR="0012681B" w:rsidRDefault="0012681B" w:rsidP="0012681B">
      <w:pPr>
        <w:pStyle w:val="ListParagraph"/>
        <w:numPr>
          <w:ilvl w:val="1"/>
          <w:numId w:val="38"/>
        </w:numPr>
      </w:pPr>
      <w:r>
        <w:t>Starter value sets</w:t>
      </w:r>
    </w:p>
    <w:p w:rsidR="0001332E" w:rsidRDefault="0012681B" w:rsidP="0012681B">
      <w:pPr>
        <w:spacing w:after="160" w:line="259" w:lineRule="auto"/>
        <w:ind w:left="360" w:firstLine="720"/>
        <w:contextualSpacing/>
      </w:pPr>
      <w:r w:rsidRPr="0012681B">
        <w:rPr>
          <w:b/>
        </w:rPr>
        <w:t>Updates</w:t>
      </w:r>
      <w:r w:rsidR="006823C8">
        <w:t xml:space="preserve">: </w:t>
      </w:r>
    </w:p>
    <w:p w:rsidR="006823C8" w:rsidRDefault="006823C8" w:rsidP="002B4DF6">
      <w:pPr>
        <w:pStyle w:val="ListParagraph"/>
        <w:spacing w:after="160" w:line="259" w:lineRule="auto"/>
        <w:ind w:left="1080"/>
        <w:contextualSpacing/>
      </w:pPr>
    </w:p>
    <w:p w:rsidR="0012681B" w:rsidRPr="0012681B" w:rsidRDefault="0012681B" w:rsidP="0012681B">
      <w:pPr>
        <w:spacing w:after="160" w:line="259" w:lineRule="auto"/>
        <w:contextualSpacing/>
        <w:rPr>
          <w:rFonts w:cs="Calibri"/>
        </w:rPr>
      </w:pPr>
    </w:p>
    <w:p w:rsidR="00251DA4" w:rsidRPr="00E4546D" w:rsidRDefault="00BD786E" w:rsidP="005F4425">
      <w:pPr>
        <w:pStyle w:val="Heading1"/>
      </w:pPr>
      <w:r w:rsidRPr="00E4546D">
        <w:t xml:space="preserve">PC </w:t>
      </w:r>
      <w:r w:rsidR="00251DA4" w:rsidRPr="00E4546D">
        <w:t>Ballot updates</w:t>
      </w:r>
    </w:p>
    <w:p w:rsidR="008211C8" w:rsidRDefault="008211C8" w:rsidP="008211C8">
      <w:pPr>
        <w:pStyle w:val="ListParagraph"/>
        <w:numPr>
          <w:ilvl w:val="0"/>
          <w:numId w:val="29"/>
        </w:numPr>
      </w:pPr>
      <w:r>
        <w:t>Allergy &amp; Int</w:t>
      </w:r>
      <w:r w:rsidR="001C6956">
        <w:t>olerance Substances – in ballot</w:t>
      </w:r>
    </w:p>
    <w:p w:rsidR="0012681B" w:rsidRDefault="0012681B" w:rsidP="0012681B">
      <w:pPr>
        <w:pStyle w:val="Heading1"/>
      </w:pPr>
      <w:proofErr w:type="gramStart"/>
      <w:r>
        <w:t>Other</w:t>
      </w:r>
      <w:proofErr w:type="gramEnd"/>
      <w:r w:rsidRPr="00E4546D">
        <w:t xml:space="preserve"> </w:t>
      </w:r>
      <w:r>
        <w:t>Ballot to review for Sept 2017</w:t>
      </w:r>
    </w:p>
    <w:p w:rsidR="0012681B" w:rsidRPr="0012681B" w:rsidRDefault="0012681B" w:rsidP="0012681B">
      <w:pPr>
        <w:spacing w:after="160" w:line="256" w:lineRule="auto"/>
        <w:ind w:left="360"/>
        <w:contextualSpacing/>
        <w:rPr>
          <w:b/>
        </w:rPr>
      </w:pPr>
      <w:r w:rsidRPr="0012681B">
        <w:rPr>
          <w:b/>
        </w:rPr>
        <w:t>2017 ballot items; Members encouraged to review</w:t>
      </w:r>
    </w:p>
    <w:p w:rsidR="0012681B" w:rsidRDefault="0012681B" w:rsidP="0012681B">
      <w:pPr>
        <w:pStyle w:val="ListParagraph"/>
        <w:numPr>
          <w:ilvl w:val="1"/>
          <w:numId w:val="29"/>
        </w:numPr>
        <w:spacing w:after="160" w:line="256" w:lineRule="auto"/>
        <w:contextualSpacing/>
      </w:pPr>
      <w:r>
        <w:t xml:space="preserve">HL7 Clinical Document Architecture, Release 2.1 (PI ID: 1150) </w:t>
      </w:r>
    </w:p>
    <w:p w:rsidR="0012681B" w:rsidRDefault="0012681B" w:rsidP="0012681B">
      <w:pPr>
        <w:pStyle w:val="ListParagraph"/>
        <w:numPr>
          <w:ilvl w:val="1"/>
          <w:numId w:val="29"/>
        </w:numPr>
        <w:spacing w:after="160" w:line="256" w:lineRule="auto"/>
        <w:contextualSpacing/>
      </w:pPr>
      <w:r>
        <w:t>HL7 Cross-Paradigm Specification: Allergy and Intolerance Substance Value Set(s) Definition, Release 1 (PI ID: 1272)</w:t>
      </w:r>
    </w:p>
    <w:p w:rsidR="0012681B" w:rsidRDefault="0012681B" w:rsidP="0012681B">
      <w:pPr>
        <w:pStyle w:val="ListParagraph"/>
        <w:numPr>
          <w:ilvl w:val="1"/>
          <w:numId w:val="29"/>
        </w:numPr>
        <w:spacing w:after="160" w:line="256" w:lineRule="auto"/>
        <w:contextualSpacing/>
      </w:pPr>
      <w:r>
        <w:t xml:space="preserve">HL7 FHIR® Implementation Guide: C-CDA R2.1; Pharmacist Care Plan, Release 1 - US Realm (PI ID: 1232) </w:t>
      </w:r>
    </w:p>
    <w:p w:rsidR="0012681B" w:rsidRDefault="0012681B" w:rsidP="0012681B">
      <w:pPr>
        <w:pStyle w:val="ListParagraph"/>
        <w:numPr>
          <w:ilvl w:val="1"/>
          <w:numId w:val="29"/>
        </w:numPr>
        <w:spacing w:after="160" w:line="256" w:lineRule="auto"/>
        <w:contextualSpacing/>
      </w:pPr>
      <w:r>
        <w:lastRenderedPageBreak/>
        <w:t>HL7 CDA® R2 Implementation Guide: C-CDA R2.1; Pharmacist Care Plan, Release 1 - US Realm (PI ID: 1232</w:t>
      </w:r>
    </w:p>
    <w:p w:rsidR="0012681B" w:rsidRDefault="0012681B" w:rsidP="0012681B">
      <w:pPr>
        <w:pStyle w:val="ListParagraph"/>
        <w:numPr>
          <w:ilvl w:val="1"/>
          <w:numId w:val="29"/>
        </w:numPr>
        <w:spacing w:after="160" w:line="256" w:lineRule="auto"/>
        <w:contextualSpacing/>
      </w:pPr>
      <w:r>
        <w:t>CIMI</w:t>
      </w:r>
      <w:r w:rsidR="001C6956">
        <w:t xml:space="preserve"> – </w:t>
      </w:r>
    </w:p>
    <w:p w:rsidR="0012681B" w:rsidRDefault="0012681B" w:rsidP="0012681B">
      <w:pPr>
        <w:pStyle w:val="ListParagraph"/>
        <w:numPr>
          <w:ilvl w:val="2"/>
          <w:numId w:val="29"/>
        </w:numPr>
        <w:spacing w:after="160" w:line="256" w:lineRule="auto"/>
        <w:contextualSpacing/>
      </w:pPr>
      <w:r>
        <w:t>Skin &amp; wound content</w:t>
      </w:r>
    </w:p>
    <w:p w:rsidR="0012681B" w:rsidRDefault="0012681B" w:rsidP="0012681B">
      <w:pPr>
        <w:pStyle w:val="ListParagraph"/>
        <w:numPr>
          <w:ilvl w:val="2"/>
          <w:numId w:val="29"/>
        </w:numPr>
        <w:spacing w:after="160" w:line="256" w:lineRule="auto"/>
        <w:contextualSpacing/>
      </w:pPr>
      <w:r>
        <w:t>Style guide</w:t>
      </w:r>
    </w:p>
    <w:p w:rsidR="0012681B" w:rsidRDefault="0012681B" w:rsidP="0012681B"/>
    <w:p w:rsidR="002246EF" w:rsidRDefault="002246EF" w:rsidP="002246EF">
      <w:pPr>
        <w:pStyle w:val="ListParagraph"/>
      </w:pPr>
    </w:p>
    <w:p w:rsidR="00251DA4" w:rsidRPr="00E4546D" w:rsidRDefault="00E4546D" w:rsidP="005F4425">
      <w:pPr>
        <w:pStyle w:val="Heading1"/>
        <w:rPr>
          <w:rFonts w:eastAsia="Times New Roman"/>
        </w:rPr>
      </w:pPr>
      <w:r>
        <w:rPr>
          <w:rFonts w:eastAsia="Times New Roman"/>
        </w:rPr>
        <w:t xml:space="preserve">PC </w:t>
      </w:r>
      <w:r w:rsidR="00251DA4" w:rsidRPr="00E4546D">
        <w:rPr>
          <w:rFonts w:eastAsia="Times New Roman"/>
        </w:rPr>
        <w:t xml:space="preserve">Projects </w:t>
      </w:r>
      <w:r w:rsidRPr="00E4546D">
        <w:rPr>
          <w:rFonts w:eastAsia="Times New Roman"/>
        </w:rPr>
        <w:t xml:space="preserve">Status </w:t>
      </w:r>
      <w:r w:rsidR="00251DA4" w:rsidRPr="00E4546D">
        <w:rPr>
          <w:rFonts w:eastAsia="Times New Roman"/>
        </w:rPr>
        <w:t>Updates</w:t>
      </w:r>
    </w:p>
    <w:p w:rsidR="00C30BA5" w:rsidRPr="00251DA4" w:rsidRDefault="00C30BA5" w:rsidP="00251DA4">
      <w:pPr>
        <w:pStyle w:val="ListParagraph"/>
        <w:numPr>
          <w:ilvl w:val="0"/>
          <w:numId w:val="25"/>
        </w:numPr>
        <w:rPr>
          <w:rFonts w:eastAsia="Times New Roman"/>
        </w:rPr>
      </w:pPr>
      <w:r w:rsidRPr="00251DA4">
        <w:rPr>
          <w:rFonts w:eastAsia="Times New Roman"/>
        </w:rPr>
        <w:t>FHIR bindings – Jay</w:t>
      </w:r>
    </w:p>
    <w:p w:rsidR="00202559" w:rsidRPr="00202559" w:rsidRDefault="00C30BA5" w:rsidP="00D51C00">
      <w:pPr>
        <w:numPr>
          <w:ilvl w:val="1"/>
          <w:numId w:val="12"/>
        </w:numPr>
        <w:spacing w:after="0" w:line="240" w:lineRule="auto"/>
        <w:rPr>
          <w:rFonts w:eastAsia="Times New Roman"/>
          <w:b/>
        </w:rPr>
      </w:pPr>
      <w:r w:rsidRPr="00202559">
        <w:rPr>
          <w:rFonts w:eastAsia="Times New Roman"/>
          <w:b/>
        </w:rPr>
        <w:t>Action</w:t>
      </w:r>
      <w:r w:rsidRPr="00202559">
        <w:rPr>
          <w:rFonts w:eastAsia="Times New Roman"/>
        </w:rPr>
        <w:t xml:space="preserve">: Jay will send out link to the slides. </w:t>
      </w:r>
      <w:r w:rsidRPr="00202559">
        <w:rPr>
          <w:rFonts w:eastAsia="Times New Roman"/>
          <w:b/>
        </w:rPr>
        <w:t>We need more info and have follow-up discussion before we decide on what PC need to do.</w:t>
      </w:r>
      <w:r w:rsidRPr="00202559">
        <w:rPr>
          <w:rFonts w:eastAsia="Times New Roman"/>
        </w:rPr>
        <w:t xml:space="preserve"> </w:t>
      </w:r>
    </w:p>
    <w:p w:rsidR="00D115FF" w:rsidRPr="00202559" w:rsidRDefault="00D115FF" w:rsidP="00D51C00">
      <w:pPr>
        <w:numPr>
          <w:ilvl w:val="1"/>
          <w:numId w:val="12"/>
        </w:numPr>
        <w:spacing w:after="0" w:line="240" w:lineRule="auto"/>
        <w:rPr>
          <w:rFonts w:eastAsia="Times New Roman"/>
          <w:b/>
        </w:rPr>
      </w:pPr>
      <w:r w:rsidRPr="00202559">
        <w:rPr>
          <w:rFonts w:eastAsia="Times New Roman"/>
          <w:b/>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2246EF" w:rsidRPr="002246EF" w:rsidRDefault="002246EF" w:rsidP="002246EF">
      <w:pPr>
        <w:pStyle w:val="ListParagraph"/>
        <w:spacing w:after="160" w:line="259" w:lineRule="auto"/>
        <w:ind w:left="1800"/>
        <w:contextualSpacing/>
      </w:pPr>
    </w:p>
    <w:p w:rsidR="00C30BA5" w:rsidRPr="007C62A5" w:rsidRDefault="00202559" w:rsidP="00027BEC">
      <w:pPr>
        <w:pStyle w:val="ListParagraph"/>
        <w:numPr>
          <w:ilvl w:val="5"/>
          <w:numId w:val="21"/>
        </w:numPr>
        <w:spacing w:after="160" w:line="259" w:lineRule="auto"/>
        <w:contextualSpacing/>
      </w:pPr>
      <w:r>
        <w:rPr>
          <w:rFonts w:eastAsia="Times New Roman"/>
        </w:rPr>
        <w:t xml:space="preserve">Vocab and </w:t>
      </w:r>
      <w:proofErr w:type="spellStart"/>
      <w:r>
        <w:rPr>
          <w:rFonts w:eastAsia="Times New Roman"/>
        </w:rPr>
        <w:t>valueset</w:t>
      </w:r>
      <w:proofErr w:type="spellEnd"/>
      <w:r>
        <w:rPr>
          <w:rFonts w:eastAsia="Times New Roman"/>
        </w:rPr>
        <w:t xml:space="preserve"> bindings – </w:t>
      </w:r>
      <w:proofErr w:type="spellStart"/>
      <w:r>
        <w:rPr>
          <w:rFonts w:eastAsia="Times New Roman"/>
        </w:rPr>
        <w:t>michelle</w:t>
      </w:r>
      <w:proofErr w:type="spellEnd"/>
      <w:r>
        <w:rPr>
          <w:rFonts w:eastAsia="Times New Roman"/>
        </w:rPr>
        <w:t xml:space="preserve"> will give her list to Rob</w:t>
      </w:r>
      <w:r w:rsidR="00D115FF">
        <w:rPr>
          <w:rFonts w:eastAsia="Times New Roman"/>
        </w:rPr>
        <w:t xml:space="preserve"> </w:t>
      </w:r>
      <w:r w:rsidR="00027BEC">
        <w:rPr>
          <w:rFonts w:eastAsia="Times New Roman"/>
        </w:rPr>
        <w:t xml:space="preserve"> </w:t>
      </w:r>
    </w:p>
    <w:p w:rsidR="007C62A5" w:rsidRDefault="007C62A5" w:rsidP="00027BEC">
      <w:pPr>
        <w:pStyle w:val="ListParagraph"/>
        <w:numPr>
          <w:ilvl w:val="5"/>
          <w:numId w:val="21"/>
        </w:numPr>
        <w:spacing w:after="160" w:line="259" w:lineRule="auto"/>
        <w:contextualSpacing/>
      </w:pPr>
      <w:r>
        <w:rPr>
          <w:rFonts w:eastAsia="Times New Roman"/>
          <w:b/>
        </w:rPr>
        <w:t xml:space="preserve">Lisa </w:t>
      </w:r>
      <w:r>
        <w:t xml:space="preserve">– CCDA </w:t>
      </w:r>
      <w:proofErr w:type="spellStart"/>
      <w:r>
        <w:t>valuesets</w:t>
      </w:r>
      <w:proofErr w:type="spellEnd"/>
      <w:r>
        <w:t xml:space="preserve"> and FHIR </w:t>
      </w:r>
      <w:proofErr w:type="spellStart"/>
      <w:r>
        <w:t>valueset</w:t>
      </w:r>
      <w:proofErr w:type="spellEnd"/>
      <w:r>
        <w:t xml:space="preserve"> bindings that are the same are not being aligned. </w:t>
      </w:r>
      <w:r w:rsidR="00960CF7">
        <w:t xml:space="preserve">We need to be mindful of this during design. Rob – we need to figure this out. </w:t>
      </w:r>
      <w:r w:rsidR="005E2DB9" w:rsidRPr="005E2DB9">
        <w:rPr>
          <w:b/>
        </w:rPr>
        <w:t xml:space="preserve">Lisa will send Rob a spreadsheet where she’s been work on </w:t>
      </w:r>
      <w:proofErr w:type="spellStart"/>
      <w:r w:rsidR="005E2DB9" w:rsidRPr="005E2DB9">
        <w:rPr>
          <w:b/>
        </w:rPr>
        <w:t>valueset</w:t>
      </w:r>
      <w:proofErr w:type="spellEnd"/>
      <w:r w:rsidR="005E2DB9" w:rsidRPr="005E2DB9">
        <w:rPr>
          <w:b/>
        </w:rPr>
        <w:t xml:space="preserve"> mappings.</w:t>
      </w:r>
      <w:r w:rsidR="005E2DB9">
        <w:t xml:space="preserve"> Where things don’t line up need to make sense. Lisa working with Brett. </w:t>
      </w:r>
      <w:r w:rsidR="00466B88">
        <w:t xml:space="preserve">Jay –Suggest we need requirements rather than mapping spec A to Spec B should there not be a common vocab to map to. </w:t>
      </w:r>
      <w:r w:rsidR="00A06855">
        <w:t xml:space="preserve">Lisa – need like a concept domain. But we are working as we fly. </w:t>
      </w:r>
    </w:p>
    <w:p w:rsidR="002246EF" w:rsidRPr="00027BEC" w:rsidRDefault="002246EF" w:rsidP="00027BEC">
      <w:pPr>
        <w:pStyle w:val="ListParagraph"/>
        <w:numPr>
          <w:ilvl w:val="5"/>
          <w:numId w:val="21"/>
        </w:numPr>
        <w:spacing w:after="160" w:line="259" w:lineRule="auto"/>
        <w:contextualSpacing/>
      </w:pPr>
      <w:r w:rsidRPr="005601A4">
        <w:rPr>
          <w:rFonts w:eastAsia="Times New Roman"/>
          <w:b/>
        </w:rPr>
        <w:t>Updates</w:t>
      </w:r>
      <w:r w:rsidRPr="005601A4">
        <w:rPr>
          <w:rFonts w:eastAsia="Times New Roman"/>
        </w:rPr>
        <w:t>:</w:t>
      </w:r>
    </w:p>
    <w:p w:rsidR="00251DA4" w:rsidRDefault="002246EF" w:rsidP="00251DA4">
      <w:pPr>
        <w:numPr>
          <w:ilvl w:val="0"/>
          <w:numId w:val="12"/>
        </w:numPr>
        <w:spacing w:after="0" w:line="240" w:lineRule="auto"/>
        <w:rPr>
          <w:rFonts w:eastAsia="Times New Roman"/>
        </w:rPr>
      </w:pPr>
      <w:r>
        <w:rPr>
          <w:rFonts w:eastAsia="Times New Roman"/>
        </w:rPr>
        <w:t>Dynamic Care Team Management</w:t>
      </w:r>
      <w:r w:rsidR="00C30BA5" w:rsidRPr="005601A4">
        <w:rPr>
          <w:rFonts w:eastAsia="Times New Roman"/>
        </w:rPr>
        <w:t xml:space="preserve">– </w:t>
      </w:r>
      <w:r w:rsidR="007956D9">
        <w:rPr>
          <w:rFonts w:eastAsia="Times New Roman"/>
        </w:rPr>
        <w:t>Emma</w:t>
      </w:r>
    </w:p>
    <w:p w:rsidR="00C30BA5" w:rsidRPr="005601A4" w:rsidRDefault="00C30BA5" w:rsidP="00C30BA5">
      <w:pPr>
        <w:numPr>
          <w:ilvl w:val="1"/>
          <w:numId w:val="12"/>
        </w:numPr>
        <w:spacing w:after="0" w:line="240" w:lineRule="auto"/>
        <w:rPr>
          <w:rFonts w:eastAsia="Times New Roman"/>
        </w:rPr>
      </w:pPr>
      <w:r w:rsidRPr="005601A4">
        <w:rPr>
          <w:rFonts w:eastAsia="Times New Roman"/>
          <w:b/>
        </w:rPr>
        <w:t>Updates</w:t>
      </w:r>
      <w:r w:rsidR="004714C6">
        <w:rPr>
          <w:rFonts w:eastAsia="Times New Roman"/>
          <w:b/>
        </w:rPr>
        <w:t xml:space="preserve"> </w:t>
      </w:r>
      <w:r w:rsidR="004714C6" w:rsidRPr="004714C6">
        <w:rPr>
          <w:rFonts w:eastAsia="Times New Roman"/>
        </w:rPr>
        <w:t>(from IHE)</w:t>
      </w:r>
      <w:r w:rsidRPr="004714C6">
        <w:rPr>
          <w:rFonts w:eastAsia="Times New Roman"/>
        </w:rPr>
        <w:t>:</w:t>
      </w:r>
      <w:r w:rsidRPr="005601A4">
        <w:rPr>
          <w:rFonts w:eastAsia="Times New Roman"/>
        </w:rPr>
        <w:t xml:space="preserve"> </w:t>
      </w:r>
      <w:r w:rsidR="002246EF">
        <w:rPr>
          <w:rFonts w:eastAsia="Times New Roman"/>
        </w:rPr>
        <w:t>Sent for publication. Will be available for IHE Connecthathon Jan 2018</w:t>
      </w:r>
    </w:p>
    <w:p w:rsidR="00C30BA5" w:rsidRPr="005601A4" w:rsidRDefault="00AA251D" w:rsidP="00C30BA5">
      <w:pPr>
        <w:numPr>
          <w:ilvl w:val="0"/>
          <w:numId w:val="12"/>
        </w:numPr>
        <w:spacing w:after="0" w:line="240" w:lineRule="auto"/>
        <w:rPr>
          <w:rFonts w:eastAsia="Times New Roman"/>
        </w:rPr>
      </w:pPr>
      <w:r w:rsidRPr="005601A4">
        <w:rPr>
          <w:rFonts w:eastAsia="Times New Roman"/>
        </w:rPr>
        <w:t xml:space="preserve">FHIR Resources – </w:t>
      </w:r>
      <w:r w:rsidR="00C30BA5" w:rsidRPr="005601A4">
        <w:rPr>
          <w:rFonts w:eastAsia="Times New Roman"/>
        </w:rPr>
        <w:t xml:space="preserve">Work group responsibility </w:t>
      </w:r>
    </w:p>
    <w:p w:rsidR="00A06855" w:rsidRDefault="002246EF" w:rsidP="00251DA4">
      <w:pPr>
        <w:numPr>
          <w:ilvl w:val="1"/>
          <w:numId w:val="12"/>
        </w:numPr>
        <w:spacing w:after="0" w:line="240" w:lineRule="auto"/>
        <w:rPr>
          <w:rFonts w:eastAsia="Times New Roman"/>
        </w:rPr>
      </w:pPr>
      <w:r>
        <w:t xml:space="preserve">Updates - </w:t>
      </w:r>
    </w:p>
    <w:p w:rsidR="0012681B" w:rsidRDefault="0012681B" w:rsidP="0012681B">
      <w:pPr>
        <w:pStyle w:val="ListParagraph"/>
        <w:numPr>
          <w:ilvl w:val="0"/>
          <w:numId w:val="12"/>
        </w:numPr>
        <w:spacing w:after="160" w:line="256" w:lineRule="auto"/>
        <w:contextualSpacing/>
      </w:pPr>
      <w:r>
        <w:t xml:space="preserve">FHIR Adverse Event Resource move from BRR to PCWG – </w:t>
      </w:r>
    </w:p>
    <w:p w:rsidR="0012681B" w:rsidRDefault="0012681B" w:rsidP="0012681B">
      <w:pPr>
        <w:pStyle w:val="ListParagraph"/>
        <w:numPr>
          <w:ilvl w:val="1"/>
          <w:numId w:val="12"/>
        </w:numPr>
        <w:spacing w:after="160" w:line="256" w:lineRule="auto"/>
        <w:contextualSpacing/>
      </w:pPr>
      <w:r>
        <w:t>Elaine working on getting time with Mary Ann Slack to review movement.</w:t>
      </w:r>
    </w:p>
    <w:p w:rsidR="007956D9" w:rsidRPr="005601A4" w:rsidRDefault="007956D9" w:rsidP="0012681B">
      <w:pPr>
        <w:spacing w:after="0" w:line="240" w:lineRule="auto"/>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2246EF" w:rsidP="00BD786E">
      <w:pPr>
        <w:pStyle w:val="ListParagraph"/>
        <w:numPr>
          <w:ilvl w:val="0"/>
          <w:numId w:val="26"/>
        </w:numPr>
        <w:rPr>
          <w:rFonts w:asciiTheme="minorHAnsi" w:hAnsiTheme="minorHAnsi" w:cs="Calibri"/>
        </w:rPr>
      </w:pPr>
      <w:r>
        <w:rPr>
          <w:rFonts w:asciiTheme="minorHAnsi" w:hAnsiTheme="minorHAnsi" w:cs="Calibri"/>
        </w:rPr>
        <w:t xml:space="preserve">SDWG – CCDA 2.1 </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8B6DD8" w:rsidRDefault="008B6DD8" w:rsidP="008B6DD8">
      <w:pPr>
        <w:pStyle w:val="ListParagraph"/>
        <w:numPr>
          <w:ilvl w:val="2"/>
          <w:numId w:val="26"/>
        </w:numPr>
        <w:rPr>
          <w:rFonts w:asciiTheme="minorHAnsi" w:hAnsiTheme="minorHAnsi" w:cs="Calibri"/>
        </w:rPr>
      </w:pPr>
      <w:r>
        <w:rPr>
          <w:rFonts w:asciiTheme="minorHAnsi" w:hAnsiTheme="minorHAnsi" w:cs="Calibri"/>
          <w:b/>
        </w:rPr>
        <w:t>Updates</w:t>
      </w:r>
      <w:r w:rsidRPr="00462CA7">
        <w:rPr>
          <w:rFonts w:asciiTheme="minorHAnsi" w:hAnsiTheme="minorHAnsi" w:cs="Calibri"/>
          <w:b/>
        </w:rPr>
        <w:t xml:space="preserve">: </w:t>
      </w:r>
    </w:p>
    <w:p w:rsidR="00BD786E" w:rsidRPr="00BD786E" w:rsidRDefault="008A1DF2" w:rsidP="00BD786E">
      <w:pPr>
        <w:pStyle w:val="ListParagraph"/>
        <w:numPr>
          <w:ilvl w:val="0"/>
          <w:numId w:val="26"/>
        </w:numPr>
        <w:rPr>
          <w:rFonts w:cs="Calibri"/>
        </w:rPr>
      </w:pPr>
      <w:r w:rsidRPr="00BD786E">
        <w:rPr>
          <w:rFonts w:cs="Calibri"/>
        </w:rPr>
        <w:t>SDWG – Pharmacist Care Plan</w:t>
      </w:r>
      <w:r w:rsidR="00462CA7" w:rsidRPr="00BD786E">
        <w:rPr>
          <w:rFonts w:cs="Calibri"/>
        </w:rPr>
        <w:t xml:space="preserve"> –Intend to represent a care plan from the perspective of a pharmacist. </w:t>
      </w:r>
      <w:r w:rsidR="00CB11B9" w:rsidRPr="00BD786E">
        <w:rPr>
          <w:rFonts w:cs="Calibri"/>
        </w:rPr>
        <w:t>Pharmacy is co-sponsoring</w:t>
      </w:r>
      <w:r w:rsidR="00746E74" w:rsidRPr="00BD786E">
        <w:rPr>
          <w:rFonts w:cs="Calibri"/>
        </w:rPr>
        <w:t xml:space="preserve">. </w:t>
      </w:r>
    </w:p>
    <w:p w:rsidR="008A1DF2" w:rsidRDefault="00746E74" w:rsidP="00BD786E">
      <w:pPr>
        <w:pStyle w:val="ListParagraph"/>
        <w:numPr>
          <w:ilvl w:val="2"/>
          <w:numId w:val="26"/>
        </w:numPr>
        <w:rPr>
          <w:rFonts w:asciiTheme="minorHAnsi" w:hAnsiTheme="minorHAnsi" w:cs="Calibri"/>
        </w:rPr>
      </w:pPr>
      <w:r>
        <w:rPr>
          <w:rFonts w:asciiTheme="minorHAnsi" w:hAnsiTheme="minorHAnsi" w:cs="Calibri"/>
        </w:rPr>
        <w:lastRenderedPageBreak/>
        <w:t>S</w:t>
      </w:r>
      <w:r w:rsidR="00BD786E">
        <w:rPr>
          <w:rFonts w:asciiTheme="minorHAnsi" w:hAnsiTheme="minorHAnsi" w:cs="Calibri"/>
        </w:rPr>
        <w:t>helly (NCPDP)</w:t>
      </w:r>
      <w:r>
        <w:rPr>
          <w:rFonts w:asciiTheme="minorHAnsi" w:hAnsiTheme="minorHAnsi" w:cs="Calibri"/>
        </w:rPr>
        <w:t xml:space="preserve"> </w:t>
      </w:r>
    </w:p>
    <w:p w:rsidR="00462CA7" w:rsidRDefault="00BD786E" w:rsidP="00BD786E">
      <w:pPr>
        <w:pStyle w:val="ListParagraph"/>
        <w:numPr>
          <w:ilvl w:val="2"/>
          <w:numId w:val="26"/>
        </w:numPr>
        <w:rPr>
          <w:rFonts w:asciiTheme="minorHAnsi" w:hAnsiTheme="minorHAnsi" w:cs="Calibri"/>
        </w:rPr>
      </w:pPr>
      <w:r>
        <w:rPr>
          <w:rFonts w:asciiTheme="minorHAnsi" w:hAnsiTheme="minorHAnsi" w:cs="Calibri"/>
          <w:b/>
        </w:rPr>
        <w:t>Updates</w:t>
      </w:r>
      <w:r w:rsidR="00462CA7" w:rsidRPr="00462CA7">
        <w:rPr>
          <w:rFonts w:asciiTheme="minorHAnsi" w:hAnsiTheme="minorHAnsi" w:cs="Calibri"/>
          <w:b/>
        </w:rPr>
        <w:t xml:space="preserve">: </w:t>
      </w:r>
    </w:p>
    <w:p w:rsidR="00CB11B9" w:rsidRDefault="00CB11B9" w:rsidP="00027BEC">
      <w:pPr>
        <w:pStyle w:val="ListParagraph"/>
        <w:ind w:left="2160"/>
        <w:rPr>
          <w:rFonts w:asciiTheme="minorHAnsi" w:hAnsiTheme="minorHAnsi" w:cs="Calibri"/>
        </w:rPr>
      </w:pPr>
    </w:p>
    <w:p w:rsidR="008A1DF2" w:rsidRPr="00BD786E" w:rsidRDefault="007C1EC8" w:rsidP="00BD786E">
      <w:pPr>
        <w:pStyle w:val="ListParagraph"/>
        <w:numPr>
          <w:ilvl w:val="0"/>
          <w:numId w:val="26"/>
        </w:numPr>
        <w:rPr>
          <w:rFonts w:cs="Calibri"/>
        </w:rPr>
      </w:pPr>
      <w:r w:rsidRPr="00BD786E">
        <w:rPr>
          <w:rFonts w:cs="Calibri"/>
        </w:rPr>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CB11B9" w:rsidRDefault="005F591D" w:rsidP="00BD786E">
      <w:pPr>
        <w:pStyle w:val="ListParagraph"/>
        <w:numPr>
          <w:ilvl w:val="2"/>
          <w:numId w:val="26"/>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Matney </w:t>
      </w:r>
      <w:r w:rsidR="00BD786E">
        <w:rPr>
          <w:rFonts w:asciiTheme="minorHAnsi" w:hAnsiTheme="minorHAnsi" w:cs="Calibri"/>
        </w:rPr>
        <w:t>participating</w:t>
      </w:r>
      <w:r>
        <w:rPr>
          <w:rFonts w:asciiTheme="minorHAnsi" w:hAnsiTheme="minorHAnsi" w:cs="Calibri"/>
        </w:rPr>
        <w:t>. Modeling come</w:t>
      </w:r>
      <w:r w:rsidR="00BD786E">
        <w:rPr>
          <w:rFonts w:asciiTheme="minorHAnsi" w:hAnsiTheme="minorHAnsi" w:cs="Calibri"/>
        </w:rPr>
        <w:t>s</w:t>
      </w:r>
      <w:r>
        <w:rPr>
          <w:rFonts w:asciiTheme="minorHAnsi" w:hAnsiTheme="minorHAnsi" w:cs="Calibri"/>
        </w:rPr>
        <w:t xml:space="preserve"> from CIMI. Anticipate finishing this summer.  Resulting artifact is a CIMI model and analysis. No ballot. </w:t>
      </w:r>
    </w:p>
    <w:p w:rsidR="00027BEC" w:rsidRPr="00BE6AE7" w:rsidRDefault="00CB11B9" w:rsidP="00027BEC">
      <w:pPr>
        <w:pStyle w:val="ListParagraph"/>
        <w:numPr>
          <w:ilvl w:val="5"/>
          <w:numId w:val="21"/>
        </w:numPr>
        <w:spacing w:after="160" w:line="259" w:lineRule="auto"/>
        <w:contextualSpacing/>
      </w:pPr>
      <w:r w:rsidRPr="00CB11B9">
        <w:rPr>
          <w:rFonts w:asciiTheme="minorHAnsi" w:hAnsiTheme="minorHAnsi" w:cs="Calibri"/>
          <w:b/>
        </w:rPr>
        <w:t>Updates:</w:t>
      </w:r>
      <w:r w:rsidR="00D34DDB">
        <w:rPr>
          <w:rFonts w:asciiTheme="minorHAnsi" w:hAnsiTheme="minorHAnsi" w:cs="Calibri"/>
          <w:b/>
        </w:rPr>
        <w:t xml:space="preserve"> </w:t>
      </w:r>
      <w:r w:rsidR="00BE6AE7" w:rsidRPr="00BE6AE7">
        <w:rPr>
          <w:rFonts w:asciiTheme="minorHAnsi" w:hAnsiTheme="minorHAnsi" w:cs="Calibri"/>
        </w:rPr>
        <w:t xml:space="preserve">Allergy and labs for next time around. Claude is working on Adverse event (Elaine thinks it’s CIMI work). Jay will follow- up. </w:t>
      </w:r>
    </w:p>
    <w:p w:rsidR="005F591D" w:rsidRPr="00BE6AE7" w:rsidRDefault="005F591D" w:rsidP="00027BEC">
      <w:pPr>
        <w:pStyle w:val="ListParagraph"/>
        <w:ind w:left="2160"/>
        <w:rPr>
          <w:rFonts w:asciiTheme="minorHAnsi" w:hAnsiTheme="minorHAnsi" w:cs="Calibri"/>
        </w:rPr>
      </w:pPr>
    </w:p>
    <w:p w:rsidR="008A1DF2" w:rsidRDefault="007C1EC8" w:rsidP="00BD786E">
      <w:pPr>
        <w:pStyle w:val="ListParagraph"/>
        <w:numPr>
          <w:ilvl w:val="0"/>
          <w:numId w:val="26"/>
        </w:numPr>
        <w:rPr>
          <w:rFonts w:asciiTheme="minorHAnsi" w:hAnsiTheme="minorHAnsi" w:cs="Calibri"/>
        </w:rPr>
      </w:pPr>
      <w:r>
        <w:rPr>
          <w:rFonts w:asciiTheme="minorHAnsi" w:hAnsiTheme="minorHAnsi" w:cs="Calibri"/>
        </w:rPr>
        <w:t>PC</w:t>
      </w:r>
      <w:r w:rsidR="00E4546D">
        <w:rPr>
          <w:rFonts w:asciiTheme="minorHAnsi" w:hAnsiTheme="minorHAnsi" w:cs="Calibri"/>
        </w:rPr>
        <w:t>/FHIR</w:t>
      </w:r>
      <w:r>
        <w:rPr>
          <w:rFonts w:asciiTheme="minorHAnsi" w:hAnsiTheme="minorHAnsi" w:cs="Calibri"/>
        </w:rPr>
        <w:t xml:space="preserve"> – </w:t>
      </w:r>
      <w:r w:rsidR="008A1DF2">
        <w:rPr>
          <w:rFonts w:asciiTheme="minorHAnsi" w:hAnsiTheme="minorHAnsi" w:cs="Calibri"/>
        </w:rPr>
        <w:t>Negation</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7956D9" w:rsidRPr="00F85B92" w:rsidRDefault="007956D9" w:rsidP="00AA251D">
      <w:pPr>
        <w:pStyle w:val="ListParagraph"/>
        <w:numPr>
          <w:ilvl w:val="2"/>
          <w:numId w:val="26"/>
        </w:numPr>
        <w:rPr>
          <w:rFonts w:asciiTheme="minorHAnsi" w:hAnsiTheme="minorHAnsi" w:cs="Calibri"/>
        </w:rPr>
      </w:pPr>
      <w:r w:rsidRPr="00BD786E">
        <w:rPr>
          <w:rFonts w:asciiTheme="minorHAnsi" w:hAnsiTheme="minorHAnsi" w:cs="Calibri"/>
          <w:b/>
        </w:rPr>
        <w:t>Updates:</w:t>
      </w:r>
      <w:r w:rsidR="00027BEC" w:rsidRPr="00BD786E">
        <w:rPr>
          <w:rFonts w:asciiTheme="minorHAnsi" w:hAnsiTheme="minorHAnsi" w:cs="Calibri"/>
          <w:b/>
        </w:rPr>
        <w:t xml:space="preserve"> </w:t>
      </w:r>
    </w:p>
    <w:p w:rsidR="007C1EC8" w:rsidRPr="0001332E" w:rsidRDefault="007C1EC8" w:rsidP="0001332E">
      <w:pPr>
        <w:pStyle w:val="ListParagraph"/>
        <w:numPr>
          <w:ilvl w:val="0"/>
          <w:numId w:val="31"/>
        </w:numPr>
        <w:rPr>
          <w:rFonts w:asciiTheme="minorHAnsi" w:hAnsiTheme="minorHAnsi" w:cs="Calibri"/>
        </w:rPr>
      </w:pPr>
      <w:r w:rsidRPr="0001332E">
        <w:rPr>
          <w:rFonts w:ascii="Calibri" w:hAnsi="Calibri" w:cs="Calibri"/>
          <w:lang w:val="en"/>
        </w:rPr>
        <w:t>CIMI/FHIM Investigative Study</w:t>
      </w:r>
    </w:p>
    <w:p w:rsidR="000E549F" w:rsidRPr="00417FF6" w:rsidRDefault="00CB11B9" w:rsidP="00AA251D">
      <w:pPr>
        <w:pStyle w:val="ListParagraph"/>
        <w:numPr>
          <w:ilvl w:val="5"/>
          <w:numId w:val="21"/>
        </w:numPr>
        <w:spacing w:after="160" w:line="259" w:lineRule="auto"/>
        <w:contextualSpacing/>
        <w:rPr>
          <w:rFonts w:asciiTheme="minorHAnsi" w:hAnsiTheme="minorHAnsi" w:cs="Calibri"/>
        </w:rPr>
      </w:pPr>
      <w:r w:rsidRPr="00CB11B9">
        <w:rPr>
          <w:rFonts w:ascii="Calibri" w:hAnsi="Calibri" w:cs="Calibri"/>
          <w:b/>
          <w:lang w:val="en"/>
        </w:rPr>
        <w:t>Updates</w:t>
      </w:r>
      <w:r>
        <w:rPr>
          <w:rFonts w:ascii="Calibri" w:hAnsi="Calibri" w:cs="Calibri"/>
          <w:lang w:val="en"/>
        </w:rPr>
        <w:t>:</w:t>
      </w:r>
      <w:r w:rsidR="00F85B92">
        <w:rPr>
          <w:rFonts w:ascii="Calibri" w:hAnsi="Calibri" w:cs="Calibri"/>
          <w:lang w:val="en"/>
        </w:rPr>
        <w:t xml:space="preserve"> </w:t>
      </w:r>
    </w:p>
    <w:p w:rsidR="000D2B92" w:rsidRDefault="00E4546D" w:rsidP="00BD786E">
      <w:pPr>
        <w:pStyle w:val="ListParagraph"/>
        <w:numPr>
          <w:ilvl w:val="1"/>
          <w:numId w:val="26"/>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BD786E">
      <w:pPr>
        <w:pStyle w:val="ListParagraph"/>
        <w:numPr>
          <w:ilvl w:val="2"/>
          <w:numId w:val="26"/>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7956D9" w:rsidRPr="005D5ADE" w:rsidRDefault="007956D9" w:rsidP="00AA251D">
      <w:pPr>
        <w:pStyle w:val="ListParagraph"/>
        <w:numPr>
          <w:ilvl w:val="6"/>
          <w:numId w:val="21"/>
        </w:numPr>
        <w:spacing w:after="160" w:line="259" w:lineRule="auto"/>
        <w:contextualSpacing/>
        <w:rPr>
          <w:rFonts w:asciiTheme="minorHAnsi" w:hAnsiTheme="minorHAnsi" w:cs="Calibri"/>
        </w:rPr>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r w:rsidR="00064684">
        <w:rPr>
          <w:rFonts w:asciiTheme="minorHAnsi" w:hAnsiTheme="minorHAnsi" w:cs="Calibri"/>
          <w:b/>
        </w:rPr>
        <w:t>Rob –</w:t>
      </w: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BD786E">
      <w:pPr>
        <w:pStyle w:val="ListParagraph"/>
        <w:numPr>
          <w:ilvl w:val="2"/>
          <w:numId w:val="26"/>
        </w:numPr>
        <w:rPr>
          <w:rFonts w:asciiTheme="minorHAnsi" w:hAnsiTheme="minorHAnsi" w:cs="Calibri"/>
        </w:rPr>
      </w:pPr>
      <w:r>
        <w:rPr>
          <w:rFonts w:ascii="Calibri" w:hAnsi="Calibri" w:cs="Calibri"/>
          <w:lang w:val="en"/>
        </w:rPr>
        <w:t>Care Plan Harmonization</w:t>
      </w:r>
    </w:p>
    <w:p w:rsidR="00EF5701" w:rsidRPr="007A76AE" w:rsidRDefault="00BD786E" w:rsidP="00BD786E">
      <w:pPr>
        <w:pStyle w:val="ListParagraph"/>
        <w:numPr>
          <w:ilvl w:val="3"/>
          <w:numId w:val="26"/>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027BEC" w:rsidRPr="0006468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Pr>
          <w:rFonts w:asciiTheme="minorHAnsi" w:hAnsiTheme="minorHAnsi" w:cs="Calibri"/>
          <w:b/>
        </w:rPr>
        <w:t xml:space="preserve"> </w:t>
      </w:r>
    </w:p>
    <w:p w:rsidR="007A76AE" w:rsidRPr="00417FF6" w:rsidRDefault="007A76AE" w:rsidP="00027BEC">
      <w:pPr>
        <w:pStyle w:val="ListParagraph"/>
        <w:ind w:left="288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r w:rsidR="000D2B92" w:rsidRPr="0001332E">
        <w:rPr>
          <w:rFonts w:ascii="Calibri" w:hAnsi="Calibri" w:cs="Calibri"/>
          <w:lang w:val="en"/>
        </w:rPr>
        <w:t>- Laura</w:t>
      </w:r>
    </w:p>
    <w:p w:rsidR="00361E0D" w:rsidRPr="001A6378" w:rsidRDefault="007A76AE" w:rsidP="00BD786E">
      <w:pPr>
        <w:pStyle w:val="ListParagraph"/>
        <w:numPr>
          <w:ilvl w:val="4"/>
          <w:numId w:val="26"/>
        </w:numPr>
        <w:rPr>
          <w:rFonts w:asciiTheme="minorHAnsi" w:hAnsiTheme="minorHAnsi" w:cs="Calibri"/>
        </w:rPr>
      </w:pPr>
      <w:r>
        <w:rPr>
          <w:rFonts w:ascii="Calibri" w:hAnsi="Calibri" w:cs="Calibri"/>
          <w:lang w:val="en"/>
        </w:rPr>
        <w:t xml:space="preserve">Located </w:t>
      </w:r>
      <w:r w:rsidR="001A6378">
        <w:rPr>
          <w:rFonts w:ascii="Calibri" w:hAnsi="Calibri" w:cs="Calibri"/>
          <w:lang w:val="en"/>
        </w:rPr>
        <w:t xml:space="preserve">here - </w:t>
      </w:r>
      <w:hyperlink r:id="rId7" w:history="1">
        <w:r w:rsidR="001A6378" w:rsidRPr="0014488C">
          <w:rPr>
            <w:rStyle w:val="Hyperlink"/>
            <w:rFonts w:ascii="Calibri" w:hAnsi="Calibri" w:cs="Calibri"/>
            <w:lang w:val="en"/>
          </w:rPr>
          <w:t>http://www.hl7.org/Special/committees/patientcare/index.cfm</w:t>
        </w:r>
      </w:hyperlink>
      <w:r w:rsidR="001A6378">
        <w:rPr>
          <w:rFonts w:ascii="Calibri" w:hAnsi="Calibri" w:cs="Calibri"/>
          <w:lang w:val="en"/>
        </w:rPr>
        <w:t xml:space="preserve"> </w:t>
      </w:r>
    </w:p>
    <w:p w:rsidR="001A6378" w:rsidRDefault="001A6378" w:rsidP="00BD786E">
      <w:pPr>
        <w:pStyle w:val="ListParagraph"/>
        <w:numPr>
          <w:ilvl w:val="4"/>
          <w:numId w:val="26"/>
        </w:numPr>
        <w:rPr>
          <w:rFonts w:asciiTheme="minorHAnsi" w:hAnsiTheme="minorHAnsi" w:cs="Calibri"/>
        </w:rPr>
      </w:pPr>
      <w:r w:rsidRPr="001A6378">
        <w:rPr>
          <w:rFonts w:ascii="Calibri" w:hAnsi="Calibri" w:cs="Calibri"/>
          <w:b/>
          <w:lang w:val="en"/>
        </w:rPr>
        <w:t>Action</w:t>
      </w:r>
      <w:r>
        <w:rPr>
          <w:rFonts w:ascii="Calibri" w:hAnsi="Calibri" w:cs="Calibri"/>
          <w:lang w:val="en"/>
        </w:rPr>
        <w:t xml:space="preserve">: </w:t>
      </w:r>
      <w:r w:rsidRPr="001A6378">
        <w:rPr>
          <w:rFonts w:ascii="Calibri" w:hAnsi="Calibri" w:cs="Calibri"/>
          <w:lang w:val="en"/>
        </w:rPr>
        <w:t xml:space="preserve">Need to send email to Lynn to ask why not in </w:t>
      </w:r>
      <w:hyperlink r:id="rId8" w:history="1">
        <w:r w:rsidRPr="00E7136D">
          <w:rPr>
            <w:rStyle w:val="Hyperlink"/>
            <w:rFonts w:ascii="Calibri" w:hAnsi="Calibri" w:cs="Calibri"/>
            <w:lang w:val="en"/>
          </w:rPr>
          <w:t>the master grid.</w:t>
        </w:r>
      </w:hyperlink>
      <w:r>
        <w:rPr>
          <w:rFonts w:asciiTheme="minorHAnsi" w:hAnsiTheme="minorHAnsi" w:cs="Calibri"/>
        </w:rPr>
        <w:t xml:space="preserve"> Notification of intend to publish done. </w:t>
      </w:r>
    </w:p>
    <w:p w:rsidR="00AA251D" w:rsidRPr="00AA251D" w:rsidRDefault="00AA251D" w:rsidP="00BD786E">
      <w:pPr>
        <w:pStyle w:val="ListParagraph"/>
        <w:numPr>
          <w:ilvl w:val="4"/>
          <w:numId w:val="26"/>
        </w:numPr>
        <w:rPr>
          <w:rFonts w:asciiTheme="minorHAnsi" w:hAnsiTheme="minorHAnsi" w:cs="Calibri"/>
        </w:rPr>
      </w:pPr>
      <w:r w:rsidRPr="00AA251D">
        <w:rPr>
          <w:rFonts w:ascii="Calibri" w:hAnsi="Calibri" w:cs="Calibri"/>
          <w:lang w:val="en"/>
        </w:rPr>
        <w:t xml:space="preserve">Email from Lynn </w:t>
      </w:r>
      <w:r>
        <w:rPr>
          <w:rFonts w:ascii="Calibri" w:hAnsi="Calibri" w:cs="Calibri"/>
          <w:lang w:val="en"/>
        </w:rPr>
        <w:t xml:space="preserve">(Oct </w:t>
      </w:r>
      <w:proofErr w:type="gramStart"/>
      <w:r>
        <w:rPr>
          <w:rFonts w:ascii="Calibri" w:hAnsi="Calibri" w:cs="Calibri"/>
          <w:lang w:val="en"/>
        </w:rPr>
        <w:t>24)</w:t>
      </w:r>
      <w:r w:rsidRPr="00AA251D">
        <w:rPr>
          <w:rFonts w:ascii="Calibri" w:hAnsi="Calibri" w:cs="Calibri"/>
          <w:lang w:val="en"/>
        </w:rPr>
        <w:t>that</w:t>
      </w:r>
      <w:proofErr w:type="gramEnd"/>
      <w:r w:rsidRPr="00AA251D">
        <w:rPr>
          <w:rFonts w:ascii="Calibri" w:hAnsi="Calibri" w:cs="Calibri"/>
          <w:lang w:val="en"/>
        </w:rPr>
        <w:t xml:space="preserve"> they have not received a publication request as yet.</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Pr>
          <w:rFonts w:asciiTheme="minorHAnsi" w:hAnsiTheme="minorHAnsi" w:cs="Calibri"/>
          <w:b/>
        </w:rPr>
        <w:t>:</w:t>
      </w:r>
      <w:r w:rsidR="00027BEC" w:rsidRPr="00027BEC">
        <w:t xml:space="preserve"> </w:t>
      </w:r>
    </w:p>
    <w:p w:rsidR="007A76AE" w:rsidRDefault="007A76AE" w:rsidP="009C40DE">
      <w:pPr>
        <w:pStyle w:val="ListParagraph"/>
        <w:ind w:left="3600"/>
        <w:rPr>
          <w:rFonts w:asciiTheme="minorHAnsi" w:hAnsiTheme="minorHAnsi" w:cs="Calibri"/>
        </w:rPr>
      </w:pPr>
    </w:p>
    <w:p w:rsidR="00BD786E" w:rsidRDefault="0001332E" w:rsidP="0001332E">
      <w:pPr>
        <w:pStyle w:val="ListParagraph"/>
        <w:numPr>
          <w:ilvl w:val="0"/>
          <w:numId w:val="31"/>
        </w:numPr>
      </w:pPr>
      <w:r>
        <w:t>PC/</w:t>
      </w:r>
      <w:r w:rsidR="00E4546D">
        <w:t xml:space="preserve">SOA - </w:t>
      </w:r>
      <w:r w:rsidR="00BD786E">
        <w:t>PSS for</w:t>
      </w:r>
      <w:r w:rsidR="00BD786E" w:rsidRPr="00815F48">
        <w:t xml:space="preserve"> "Scheduling Service" Specification</w:t>
      </w:r>
    </w:p>
    <w:p w:rsidR="00BD786E" w:rsidRPr="00D61410" w:rsidRDefault="00BD786E" w:rsidP="00E4546D">
      <w:pPr>
        <w:pStyle w:val="ListParagraph"/>
        <w:numPr>
          <w:ilvl w:val="4"/>
          <w:numId w:val="20"/>
        </w:numPr>
        <w:rPr>
          <w:rFonts w:eastAsia="Times New Roman"/>
          <w:color w:val="000000"/>
          <w:sz w:val="21"/>
          <w:szCs w:val="21"/>
        </w:rPr>
      </w:pPr>
      <w:r>
        <w:t xml:space="preserve">Laura – Round 2 of CCS See </w:t>
      </w:r>
      <w:hyperlink r:id="rId9"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E4546D">
      <w:pPr>
        <w:pStyle w:val="ListParagraph"/>
        <w:numPr>
          <w:ilvl w:val="4"/>
          <w:numId w:val="20"/>
        </w:numPr>
      </w:pPr>
      <w:r>
        <w:t>PC is co-sponsor. SOA will do the heavy lifting</w:t>
      </w:r>
    </w:p>
    <w:p w:rsidR="00BD786E" w:rsidRDefault="00BD786E" w:rsidP="00E4546D">
      <w:pPr>
        <w:pStyle w:val="ListParagraph"/>
        <w:numPr>
          <w:ilvl w:val="4"/>
          <w:numId w:val="20"/>
        </w:numPr>
      </w:pPr>
      <w:r>
        <w:lastRenderedPageBreak/>
        <w:t>Laura will review off line and update PC via email discussion</w:t>
      </w:r>
    </w:p>
    <w:p w:rsidR="00BD786E" w:rsidRPr="00AA251D" w:rsidRDefault="008B6DD8" w:rsidP="00971307">
      <w:pPr>
        <w:pStyle w:val="ListParagraph"/>
        <w:numPr>
          <w:ilvl w:val="4"/>
          <w:numId w:val="20"/>
        </w:numPr>
        <w:spacing w:after="160" w:line="259" w:lineRule="auto"/>
        <w:contextualSpacing/>
        <w:rPr>
          <w:rFonts w:asciiTheme="minorHAnsi" w:hAnsiTheme="minorHAnsi" w:cs="Calibri"/>
        </w:rPr>
      </w:pPr>
      <w:r w:rsidRPr="00AA251D">
        <w:rPr>
          <w:rFonts w:asciiTheme="minorHAnsi" w:hAnsiTheme="minorHAnsi" w:cs="Calibri"/>
          <w:b/>
        </w:rPr>
        <w:t>Updates:</w:t>
      </w:r>
      <w:r w:rsidRPr="00027BEC">
        <w:t xml:space="preserve"> </w:t>
      </w: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AA251D">
      <w:pPr>
        <w:pStyle w:val="ListParagraph"/>
        <w:numPr>
          <w:ilvl w:val="3"/>
          <w:numId w:val="33"/>
        </w:numPr>
        <w:ind w:left="1800"/>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EF5701" w:rsidRDefault="008B6DD8" w:rsidP="005F4425">
      <w:pPr>
        <w:pStyle w:val="ListParagraph"/>
        <w:numPr>
          <w:ilvl w:val="4"/>
          <w:numId w:val="33"/>
        </w:numPr>
        <w:ind w:left="2520"/>
        <w:rPr>
          <w:rFonts w:asciiTheme="minorHAnsi" w:hAnsiTheme="minorHAnsi" w:cs="Calibri"/>
        </w:rPr>
      </w:pPr>
      <w:r w:rsidRPr="008B6DD8">
        <w:rPr>
          <w:rFonts w:asciiTheme="minorHAnsi" w:hAnsiTheme="minorHAnsi" w:cs="Calibri"/>
        </w:rPr>
        <w:t>Plans for next steps</w:t>
      </w:r>
    </w:p>
    <w:p w:rsidR="008B6DD8" w:rsidRPr="008B6DD8" w:rsidRDefault="008B6DD8" w:rsidP="005F4425">
      <w:pPr>
        <w:pStyle w:val="ListParagraph"/>
        <w:numPr>
          <w:ilvl w:val="5"/>
          <w:numId w:val="33"/>
        </w:numPr>
        <w:ind w:left="3240"/>
        <w:rPr>
          <w:rFonts w:asciiTheme="minorHAnsi" w:hAnsiTheme="minorHAnsi" w:cs="Calibri"/>
        </w:rPr>
      </w:pPr>
      <w:r>
        <w:rPr>
          <w:rFonts w:asciiTheme="minorHAnsi" w:hAnsiTheme="minorHAnsi" w:cs="Calibri"/>
        </w:rPr>
        <w:t>Suggestions for overall approach next time around</w:t>
      </w:r>
    </w:p>
    <w:p w:rsidR="0017164F" w:rsidRPr="008B6DD8" w:rsidRDefault="005D5ADE" w:rsidP="005F4425">
      <w:pPr>
        <w:pStyle w:val="ListParagraph"/>
        <w:numPr>
          <w:ilvl w:val="5"/>
          <w:numId w:val="33"/>
        </w:numPr>
        <w:ind w:left="3240"/>
        <w:rPr>
          <w:rFonts w:asciiTheme="minorHAnsi" w:hAnsiTheme="minorHAnsi"/>
        </w:rPr>
      </w:pPr>
      <w:proofErr w:type="spellStart"/>
      <w:r w:rsidRPr="008B6DD8">
        <w:t>ClinFHIR</w:t>
      </w:r>
      <w:proofErr w:type="spellEnd"/>
      <w:r w:rsidRPr="008B6DD8">
        <w:t xml:space="preserve"> tool </w:t>
      </w:r>
      <w:r w:rsidR="008B6DD8" w:rsidRPr="008B6DD8">
        <w:t>use</w:t>
      </w:r>
    </w:p>
    <w:p w:rsidR="00AA251D" w:rsidRDefault="00064684" w:rsidP="005F4425">
      <w:pPr>
        <w:pStyle w:val="ListParagraph"/>
        <w:numPr>
          <w:ilvl w:val="7"/>
          <w:numId w:val="21"/>
        </w:numPr>
        <w:spacing w:after="160" w:line="259" w:lineRule="auto"/>
        <w:ind w:left="2160"/>
        <w:contextualSpacing/>
      </w:pPr>
      <w:r>
        <w:t xml:space="preserve">Calls are on Tuesdays. </w:t>
      </w:r>
    </w:p>
    <w:p w:rsidR="009C40DE" w:rsidRDefault="00D210A1" w:rsidP="005F4425">
      <w:pPr>
        <w:pStyle w:val="ListParagraph"/>
        <w:numPr>
          <w:ilvl w:val="7"/>
          <w:numId w:val="21"/>
        </w:numPr>
        <w:spacing w:after="160" w:line="259" w:lineRule="auto"/>
        <w:ind w:left="2160"/>
        <w:contextualSpacing/>
      </w:pPr>
      <w:r>
        <w:t xml:space="preserve">Stephen is promoting it in Australia. </w:t>
      </w:r>
    </w:p>
    <w:p w:rsidR="002246EF" w:rsidRPr="00FF5BC4" w:rsidRDefault="002246EF" w:rsidP="005F4425">
      <w:pPr>
        <w:pStyle w:val="ListParagraph"/>
        <w:numPr>
          <w:ilvl w:val="7"/>
          <w:numId w:val="21"/>
        </w:numPr>
        <w:spacing w:after="160" w:line="259" w:lineRule="auto"/>
        <w:ind w:left="2160"/>
        <w:contextualSpacing/>
      </w:pPr>
      <w:r w:rsidRPr="006728E3">
        <w:rPr>
          <w:b/>
        </w:rPr>
        <w:t>Updates</w:t>
      </w:r>
      <w:r>
        <w:t>:</w:t>
      </w:r>
    </w:p>
    <w:p w:rsidR="00781C47" w:rsidRPr="00EF5701" w:rsidRDefault="00781C47" w:rsidP="009C40DE">
      <w:pPr>
        <w:pStyle w:val="ListParagraph"/>
        <w:ind w:left="4320"/>
        <w:rPr>
          <w:rStyle w:val="eventdates"/>
          <w:rFonts w:asciiTheme="minorHAnsi" w:hAnsiTheme="minorHAnsi"/>
          <w:b/>
        </w:rPr>
      </w:pPr>
    </w:p>
    <w:p w:rsidR="000D2B92" w:rsidRPr="002246EF" w:rsidRDefault="00E4546D" w:rsidP="005F4425">
      <w:pPr>
        <w:pStyle w:val="ListParagraph"/>
        <w:numPr>
          <w:ilvl w:val="0"/>
          <w:numId w:val="34"/>
        </w:numPr>
        <w:rPr>
          <w:rStyle w:val="eventdates"/>
          <w:rFonts w:asciiTheme="minorHAnsi" w:hAnsiTheme="minorHAnsi" w:cs="Calibri"/>
        </w:rPr>
      </w:pPr>
      <w:r>
        <w:rPr>
          <w:rStyle w:val="eventdates"/>
        </w:rPr>
        <w:t xml:space="preserve">PC/SDWG - </w:t>
      </w:r>
      <w:r w:rsidR="00EA1D69">
        <w:rPr>
          <w:rStyle w:val="eventdates"/>
        </w:rPr>
        <w:t xml:space="preserve">CCDA clinical status value set- </w:t>
      </w:r>
    </w:p>
    <w:p w:rsidR="002246EF" w:rsidRPr="0001332E" w:rsidRDefault="002246EF" w:rsidP="002246EF">
      <w:pPr>
        <w:pStyle w:val="ListParagraph"/>
        <w:numPr>
          <w:ilvl w:val="1"/>
          <w:numId w:val="34"/>
        </w:numPr>
        <w:rPr>
          <w:rStyle w:val="eventdates"/>
          <w:rFonts w:asciiTheme="minorHAnsi" w:hAnsiTheme="minorHAnsi" w:cs="Calibri"/>
        </w:rPr>
      </w:pPr>
      <w:r>
        <w:rPr>
          <w:rStyle w:val="eventdates"/>
        </w:rPr>
        <w:t>Plan discussion at Sept WGM with SDWG, PC and CQI</w:t>
      </w:r>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w:t>
      </w:r>
      <w:proofErr w:type="gramStart"/>
      <w:r w:rsidRPr="00C13AF5">
        <w:t>taking a look</w:t>
      </w:r>
      <w:proofErr w:type="gramEnd"/>
      <w:r w:rsidRPr="00C13AF5">
        <w:t xml:space="preserve">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Updates – Project </w:t>
      </w:r>
      <w:r>
        <w:rPr>
          <w:b/>
        </w:rPr>
        <w:t xml:space="preserve">postponed - </w:t>
      </w:r>
      <w:r w:rsidRPr="00C13AF5">
        <w:rPr>
          <w:b/>
        </w:rPr>
        <w:t>will try again in Jan. 2017</w:t>
      </w:r>
    </w:p>
    <w:p w:rsidR="00C13AF5" w:rsidRPr="00C13AF5" w:rsidRDefault="00C13AF5" w:rsidP="00C13AF5">
      <w:pPr>
        <w:pStyle w:val="ListParagraph"/>
        <w:numPr>
          <w:ilvl w:val="3"/>
          <w:numId w:val="21"/>
        </w:numPr>
        <w:rPr>
          <w:rFonts w:asciiTheme="minorHAnsi" w:hAnsiTheme="minorHAnsi" w:cs="Calibri"/>
          <w:b/>
        </w:rPr>
      </w:pPr>
      <w:r w:rsidRPr="00C13AF5">
        <w:rPr>
          <w:rFonts w:ascii="Calibri" w:hAnsi="Calibri" w:cs="Calibri"/>
          <w:lang w:val="en"/>
        </w:rPr>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C13AF5">
      <w:pPr>
        <w:pStyle w:val="ListParagraph"/>
        <w:numPr>
          <w:ilvl w:val="7"/>
          <w:numId w:val="21"/>
        </w:numPr>
        <w:spacing w:after="160" w:line="259" w:lineRule="auto"/>
        <w:contextualSpacing/>
      </w:pPr>
      <w:r w:rsidRPr="00C13AF5">
        <w:rPr>
          <w:b/>
        </w:rPr>
        <w:t>Updates</w:t>
      </w:r>
      <w:r w:rsidRPr="00C13AF5">
        <w:t>: nothing</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2246EF">
        <w:t>August 28, 2018</w:t>
      </w:r>
    </w:p>
    <w:p w:rsidR="00FE67BD" w:rsidRDefault="00FE67BD" w:rsidP="00226E88">
      <w:pPr>
        <w:ind w:left="360"/>
        <w:rPr>
          <w:rFonts w:cs="Calibri"/>
          <w:sz w:val="24"/>
          <w:szCs w:val="24"/>
          <w:u w:val="single"/>
        </w:rPr>
      </w:pPr>
    </w:p>
    <w:p w:rsidR="00917C40" w:rsidRPr="004D1B66" w:rsidRDefault="00917C40" w:rsidP="005F4425">
      <w:pPr>
        <w:pStyle w:val="Heading1"/>
      </w:pPr>
      <w:r w:rsidRPr="004D1B66">
        <w:t>DESD Assignments:</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Anatomic Pathology – Stephen</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Anesthesia – Stephen</w:t>
      </w:r>
    </w:p>
    <w:p w:rsidR="002246EF" w:rsidRDefault="002246EF" w:rsidP="002246EF">
      <w:pPr>
        <w:pStyle w:val="ListParagraph"/>
        <w:numPr>
          <w:ilvl w:val="0"/>
          <w:numId w:val="40"/>
        </w:numPr>
        <w:rPr>
          <w:rFonts w:asciiTheme="minorHAnsi" w:hAnsiTheme="minorHAnsi" w:cs="Calibri"/>
          <w:b/>
        </w:rPr>
      </w:pPr>
      <w:r>
        <w:rPr>
          <w:rFonts w:asciiTheme="minorHAnsi" w:hAnsiTheme="minorHAnsi" w:cs="Calibri"/>
        </w:rPr>
        <w:t xml:space="preserve">Attachments – Jay </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BRIDG – </w:t>
      </w:r>
      <w:r>
        <w:rPr>
          <w:rFonts w:asciiTheme="minorHAnsi" w:hAnsiTheme="minorHAnsi" w:cs="Calibri"/>
          <w:strike/>
        </w:rPr>
        <w:t xml:space="preserve">Jean </w:t>
      </w:r>
      <w:r>
        <w:rPr>
          <w:rFonts w:asciiTheme="minorHAnsi" w:hAnsiTheme="minorHAnsi" w:cs="Calibri"/>
        </w:rPr>
        <w:t>Emma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Child Health – </w:t>
      </w:r>
      <w:r>
        <w:rPr>
          <w:rFonts w:asciiTheme="minorHAnsi" w:hAnsiTheme="minorHAnsi" w:cs="Calibri"/>
          <w:strike/>
        </w:rPr>
        <w:t xml:space="preserve">Russ </w:t>
      </w:r>
      <w:r>
        <w:rPr>
          <w:rFonts w:asciiTheme="minorHAnsi" w:hAnsiTheme="minorHAnsi" w:cs="Calibri"/>
        </w:rPr>
        <w:t>Michael Padula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Clinical Genomics – Laura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lastRenderedPageBreak/>
        <w:t>CIC – Jay</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CQI – </w:t>
      </w:r>
      <w:r>
        <w:rPr>
          <w:rFonts w:asciiTheme="minorHAnsi" w:hAnsiTheme="minorHAnsi" w:cs="Calibri"/>
          <w:strike/>
        </w:rPr>
        <w:t>Russ</w:t>
      </w:r>
      <w:r>
        <w:rPr>
          <w:rFonts w:asciiTheme="minorHAnsi" w:hAnsiTheme="minorHAnsi" w:cs="Calibri"/>
        </w:rPr>
        <w:t xml:space="preserve"> Stephen</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CBCC – </w:t>
      </w:r>
      <w:r>
        <w:rPr>
          <w:rFonts w:asciiTheme="minorHAnsi" w:hAnsiTheme="minorHAnsi" w:cs="Calibri"/>
          <w:strike/>
        </w:rPr>
        <w:t xml:space="preserve">Jean </w:t>
      </w:r>
      <w:r>
        <w:rPr>
          <w:rFonts w:asciiTheme="minorHAnsi" w:hAnsiTheme="minorHAnsi" w:cs="Calibri"/>
        </w:rPr>
        <w:t>Laura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Emergency Care – Laura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Devices – </w:t>
      </w:r>
      <w:r>
        <w:rPr>
          <w:rFonts w:asciiTheme="minorHAnsi" w:hAnsiTheme="minorHAnsi" w:cs="Calibri"/>
          <w:strike/>
        </w:rPr>
        <w:t>Laura</w:t>
      </w:r>
      <w:r>
        <w:rPr>
          <w:rFonts w:asciiTheme="minorHAnsi" w:hAnsiTheme="minorHAnsi" w:cs="Calibri"/>
        </w:rPr>
        <w:t xml:space="preserve"> Michelle</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Patient Care – Stephen</w:t>
      </w:r>
      <w:r>
        <w:rPr>
          <w:rFonts w:asciiTheme="minorHAnsi" w:hAnsiTheme="minorHAnsi"/>
        </w:rPr>
        <w:t xml:space="preserve"> </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Pharmacy – Michael Tan, Michelle</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PHER – </w:t>
      </w:r>
      <w:r>
        <w:rPr>
          <w:rFonts w:asciiTheme="minorHAnsi" w:hAnsiTheme="minorHAnsi" w:cs="Calibri"/>
          <w:strike/>
        </w:rPr>
        <w:t xml:space="preserve">Elaine </w:t>
      </w:r>
      <w:r>
        <w:rPr>
          <w:rFonts w:asciiTheme="minorHAnsi" w:hAnsiTheme="minorHAnsi" w:cs="Calibri"/>
        </w:rPr>
        <w:t>Laura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 xml:space="preserve">RCRIM – </w:t>
      </w:r>
      <w:proofErr w:type="gramStart"/>
      <w:r>
        <w:rPr>
          <w:rFonts w:asciiTheme="minorHAnsi" w:hAnsiTheme="minorHAnsi" w:cs="Calibri"/>
          <w:strike/>
        </w:rPr>
        <w:t>Elaine</w:t>
      </w:r>
      <w:r>
        <w:rPr>
          <w:rFonts w:asciiTheme="minorHAnsi" w:hAnsiTheme="minorHAnsi" w:cs="Calibri"/>
        </w:rPr>
        <w:t xml:space="preserve">  Emma</w:t>
      </w:r>
      <w:proofErr w:type="gramEnd"/>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Learning Health Systems – Laura</w:t>
      </w:r>
    </w:p>
    <w:p w:rsidR="002246EF" w:rsidRDefault="002246EF" w:rsidP="002246EF">
      <w:pPr>
        <w:pStyle w:val="ListParagraph"/>
        <w:numPr>
          <w:ilvl w:val="0"/>
          <w:numId w:val="40"/>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27C6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7B310C"/>
    <w:multiLevelType w:val="hybridMultilevel"/>
    <w:tmpl w:val="8AD0BC3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A6664E"/>
    <w:multiLevelType w:val="hybridMultilevel"/>
    <w:tmpl w:val="FDAEB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F1119"/>
    <w:multiLevelType w:val="hybridMultilevel"/>
    <w:tmpl w:val="1B5C1DD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C7616"/>
    <w:multiLevelType w:val="hybridMultilevel"/>
    <w:tmpl w:val="19D0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6"/>
  </w:num>
  <w:num w:numId="5">
    <w:abstractNumId w:val="30"/>
  </w:num>
  <w:num w:numId="6">
    <w:abstractNumId w:val="9"/>
  </w:num>
  <w:num w:numId="7">
    <w:abstractNumId w:val="1"/>
  </w:num>
  <w:num w:numId="8">
    <w:abstractNumId w:val="3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4"/>
  </w:num>
  <w:num w:numId="16">
    <w:abstractNumId w:val="2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1"/>
  </w:num>
  <w:num w:numId="20">
    <w:abstractNumId w:val="0"/>
  </w:num>
  <w:num w:numId="21">
    <w:abstractNumId w:val="13"/>
  </w:num>
  <w:num w:numId="22">
    <w:abstractNumId w:val="10"/>
  </w:num>
  <w:num w:numId="23">
    <w:abstractNumId w:val="5"/>
  </w:num>
  <w:num w:numId="24">
    <w:abstractNumId w:val="35"/>
  </w:num>
  <w:num w:numId="25">
    <w:abstractNumId w:val="22"/>
  </w:num>
  <w:num w:numId="26">
    <w:abstractNumId w:val="18"/>
  </w:num>
  <w:num w:numId="27">
    <w:abstractNumId w:val="32"/>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4"/>
  </w:num>
  <w:num w:numId="33">
    <w:abstractNumId w:val="7"/>
  </w:num>
  <w:num w:numId="34">
    <w:abstractNumId w:val="4"/>
  </w:num>
  <w:num w:numId="35">
    <w:abstractNumId w:val="14"/>
  </w:num>
  <w:num w:numId="36">
    <w:abstractNumId w:val="25"/>
  </w:num>
  <w:num w:numId="37">
    <w:abstractNumId w:val="33"/>
  </w:num>
  <w:num w:numId="38">
    <w:abstractNumId w:val="17"/>
  </w:num>
  <w:num w:numId="39">
    <w:abstractNumId w:val="1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332E"/>
    <w:rsid w:val="00025149"/>
    <w:rsid w:val="0002541C"/>
    <w:rsid w:val="00025CD8"/>
    <w:rsid w:val="00027BEC"/>
    <w:rsid w:val="00027BF4"/>
    <w:rsid w:val="00043682"/>
    <w:rsid w:val="0004775D"/>
    <w:rsid w:val="00050ED5"/>
    <w:rsid w:val="00055234"/>
    <w:rsid w:val="000578AB"/>
    <w:rsid w:val="00064684"/>
    <w:rsid w:val="00065594"/>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0F2AAB"/>
    <w:rsid w:val="001020C3"/>
    <w:rsid w:val="00112F7A"/>
    <w:rsid w:val="00113077"/>
    <w:rsid w:val="0011400E"/>
    <w:rsid w:val="00121920"/>
    <w:rsid w:val="00121C22"/>
    <w:rsid w:val="00124A6D"/>
    <w:rsid w:val="001258B2"/>
    <w:rsid w:val="0012681B"/>
    <w:rsid w:val="0012714F"/>
    <w:rsid w:val="00132F7A"/>
    <w:rsid w:val="001419B2"/>
    <w:rsid w:val="0014339C"/>
    <w:rsid w:val="00145317"/>
    <w:rsid w:val="00150BA5"/>
    <w:rsid w:val="0015628E"/>
    <w:rsid w:val="001604E7"/>
    <w:rsid w:val="0017164F"/>
    <w:rsid w:val="00174FC1"/>
    <w:rsid w:val="00175D9D"/>
    <w:rsid w:val="00176494"/>
    <w:rsid w:val="001775BD"/>
    <w:rsid w:val="001851D9"/>
    <w:rsid w:val="0018650F"/>
    <w:rsid w:val="001A0479"/>
    <w:rsid w:val="001A47AE"/>
    <w:rsid w:val="001A6378"/>
    <w:rsid w:val="001B5708"/>
    <w:rsid w:val="001B658E"/>
    <w:rsid w:val="001B6DBD"/>
    <w:rsid w:val="001C4D95"/>
    <w:rsid w:val="001C6956"/>
    <w:rsid w:val="001C7732"/>
    <w:rsid w:val="001D7366"/>
    <w:rsid w:val="001E14E9"/>
    <w:rsid w:val="001E259D"/>
    <w:rsid w:val="001E5FA5"/>
    <w:rsid w:val="001F1A1F"/>
    <w:rsid w:val="001F22C8"/>
    <w:rsid w:val="001F27E6"/>
    <w:rsid w:val="00202559"/>
    <w:rsid w:val="002038C7"/>
    <w:rsid w:val="002066BD"/>
    <w:rsid w:val="002179E2"/>
    <w:rsid w:val="002246EF"/>
    <w:rsid w:val="00226E88"/>
    <w:rsid w:val="00230B19"/>
    <w:rsid w:val="00237E29"/>
    <w:rsid w:val="00240099"/>
    <w:rsid w:val="002402CF"/>
    <w:rsid w:val="00242F97"/>
    <w:rsid w:val="002451E5"/>
    <w:rsid w:val="00246C35"/>
    <w:rsid w:val="00246F5E"/>
    <w:rsid w:val="002500BA"/>
    <w:rsid w:val="00251DA4"/>
    <w:rsid w:val="00255FDA"/>
    <w:rsid w:val="002566A3"/>
    <w:rsid w:val="00256901"/>
    <w:rsid w:val="00257D1F"/>
    <w:rsid w:val="00276C8C"/>
    <w:rsid w:val="00285934"/>
    <w:rsid w:val="00293770"/>
    <w:rsid w:val="00295164"/>
    <w:rsid w:val="002A1711"/>
    <w:rsid w:val="002B490B"/>
    <w:rsid w:val="002B4DF6"/>
    <w:rsid w:val="002B75BE"/>
    <w:rsid w:val="002C06D2"/>
    <w:rsid w:val="002C564E"/>
    <w:rsid w:val="002C687F"/>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6BD6"/>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34E6B"/>
    <w:rsid w:val="00440067"/>
    <w:rsid w:val="00442E32"/>
    <w:rsid w:val="004474B0"/>
    <w:rsid w:val="0045413E"/>
    <w:rsid w:val="004601B1"/>
    <w:rsid w:val="00460212"/>
    <w:rsid w:val="00462CA7"/>
    <w:rsid w:val="004659C0"/>
    <w:rsid w:val="00466907"/>
    <w:rsid w:val="00466B88"/>
    <w:rsid w:val="004714C6"/>
    <w:rsid w:val="00471996"/>
    <w:rsid w:val="00472F46"/>
    <w:rsid w:val="004773CE"/>
    <w:rsid w:val="00485684"/>
    <w:rsid w:val="004856A9"/>
    <w:rsid w:val="0049388C"/>
    <w:rsid w:val="00494ACC"/>
    <w:rsid w:val="004A0AEF"/>
    <w:rsid w:val="004A2399"/>
    <w:rsid w:val="004A2812"/>
    <w:rsid w:val="004A6603"/>
    <w:rsid w:val="004A74FC"/>
    <w:rsid w:val="004B3FC9"/>
    <w:rsid w:val="004B3FFE"/>
    <w:rsid w:val="004C227D"/>
    <w:rsid w:val="004D04FE"/>
    <w:rsid w:val="004D0871"/>
    <w:rsid w:val="004D1B66"/>
    <w:rsid w:val="004D23D6"/>
    <w:rsid w:val="004D2A91"/>
    <w:rsid w:val="004E45E5"/>
    <w:rsid w:val="004F60D4"/>
    <w:rsid w:val="00504B16"/>
    <w:rsid w:val="005050B0"/>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0F62"/>
    <w:rsid w:val="005A6D39"/>
    <w:rsid w:val="005C14EF"/>
    <w:rsid w:val="005C2022"/>
    <w:rsid w:val="005C63AE"/>
    <w:rsid w:val="005D2218"/>
    <w:rsid w:val="005D26FA"/>
    <w:rsid w:val="005D5ADE"/>
    <w:rsid w:val="005E2DB9"/>
    <w:rsid w:val="005E5247"/>
    <w:rsid w:val="005E72D4"/>
    <w:rsid w:val="005F4425"/>
    <w:rsid w:val="005F4E11"/>
    <w:rsid w:val="005F591D"/>
    <w:rsid w:val="00603023"/>
    <w:rsid w:val="00603355"/>
    <w:rsid w:val="00616590"/>
    <w:rsid w:val="0063029E"/>
    <w:rsid w:val="006431F0"/>
    <w:rsid w:val="0064610D"/>
    <w:rsid w:val="00655539"/>
    <w:rsid w:val="00666B83"/>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C8F"/>
    <w:rsid w:val="00726231"/>
    <w:rsid w:val="007326D6"/>
    <w:rsid w:val="007379C6"/>
    <w:rsid w:val="00746E74"/>
    <w:rsid w:val="007524A8"/>
    <w:rsid w:val="00756495"/>
    <w:rsid w:val="00756C85"/>
    <w:rsid w:val="00757C95"/>
    <w:rsid w:val="00760780"/>
    <w:rsid w:val="007616EA"/>
    <w:rsid w:val="00766681"/>
    <w:rsid w:val="007676C9"/>
    <w:rsid w:val="00767CDB"/>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34D3"/>
    <w:rsid w:val="007D48F4"/>
    <w:rsid w:val="007D6615"/>
    <w:rsid w:val="007E0504"/>
    <w:rsid w:val="007E0AF1"/>
    <w:rsid w:val="007E707A"/>
    <w:rsid w:val="007F4D63"/>
    <w:rsid w:val="008102D0"/>
    <w:rsid w:val="0081235A"/>
    <w:rsid w:val="00815F48"/>
    <w:rsid w:val="008211C8"/>
    <w:rsid w:val="00833C8C"/>
    <w:rsid w:val="00844591"/>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B5CA8"/>
    <w:rsid w:val="008B6DD8"/>
    <w:rsid w:val="008C0958"/>
    <w:rsid w:val="008C3CAB"/>
    <w:rsid w:val="008C7A4D"/>
    <w:rsid w:val="008D2E99"/>
    <w:rsid w:val="008D3838"/>
    <w:rsid w:val="008D3B73"/>
    <w:rsid w:val="008D4F6F"/>
    <w:rsid w:val="008D6649"/>
    <w:rsid w:val="008E4BD8"/>
    <w:rsid w:val="008F3885"/>
    <w:rsid w:val="00903394"/>
    <w:rsid w:val="00903DE0"/>
    <w:rsid w:val="0090785C"/>
    <w:rsid w:val="00917C40"/>
    <w:rsid w:val="00924D87"/>
    <w:rsid w:val="00925BD2"/>
    <w:rsid w:val="009272AF"/>
    <w:rsid w:val="00927930"/>
    <w:rsid w:val="00933362"/>
    <w:rsid w:val="00943730"/>
    <w:rsid w:val="00944638"/>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40DE"/>
    <w:rsid w:val="009C6D1F"/>
    <w:rsid w:val="009D5CFB"/>
    <w:rsid w:val="009E0E9E"/>
    <w:rsid w:val="009E6EE2"/>
    <w:rsid w:val="009F3C28"/>
    <w:rsid w:val="009F5465"/>
    <w:rsid w:val="00A04488"/>
    <w:rsid w:val="00A06855"/>
    <w:rsid w:val="00A078BA"/>
    <w:rsid w:val="00A107B5"/>
    <w:rsid w:val="00A140FB"/>
    <w:rsid w:val="00A1465E"/>
    <w:rsid w:val="00A15CA6"/>
    <w:rsid w:val="00A22898"/>
    <w:rsid w:val="00A24605"/>
    <w:rsid w:val="00A33762"/>
    <w:rsid w:val="00A34AF0"/>
    <w:rsid w:val="00A36D55"/>
    <w:rsid w:val="00A407E0"/>
    <w:rsid w:val="00A41BB5"/>
    <w:rsid w:val="00A448A6"/>
    <w:rsid w:val="00A50266"/>
    <w:rsid w:val="00A56C4E"/>
    <w:rsid w:val="00A57EA4"/>
    <w:rsid w:val="00A71BE4"/>
    <w:rsid w:val="00A73123"/>
    <w:rsid w:val="00A80EDF"/>
    <w:rsid w:val="00A91C74"/>
    <w:rsid w:val="00AA06B4"/>
    <w:rsid w:val="00AA251D"/>
    <w:rsid w:val="00AA40E9"/>
    <w:rsid w:val="00AA5409"/>
    <w:rsid w:val="00AA58FB"/>
    <w:rsid w:val="00AA6017"/>
    <w:rsid w:val="00AB56D2"/>
    <w:rsid w:val="00AC0EBB"/>
    <w:rsid w:val="00AC5CAD"/>
    <w:rsid w:val="00AD51E4"/>
    <w:rsid w:val="00AE0F4B"/>
    <w:rsid w:val="00AE59C7"/>
    <w:rsid w:val="00AF0E7B"/>
    <w:rsid w:val="00AF7101"/>
    <w:rsid w:val="00AF7A7B"/>
    <w:rsid w:val="00AF7EA0"/>
    <w:rsid w:val="00B12C1A"/>
    <w:rsid w:val="00B15936"/>
    <w:rsid w:val="00B16153"/>
    <w:rsid w:val="00B22DBA"/>
    <w:rsid w:val="00B248F1"/>
    <w:rsid w:val="00B3181D"/>
    <w:rsid w:val="00B367A6"/>
    <w:rsid w:val="00B374D5"/>
    <w:rsid w:val="00B37693"/>
    <w:rsid w:val="00B411DD"/>
    <w:rsid w:val="00B43EB4"/>
    <w:rsid w:val="00B45189"/>
    <w:rsid w:val="00B47736"/>
    <w:rsid w:val="00B47FCF"/>
    <w:rsid w:val="00B515F2"/>
    <w:rsid w:val="00B56B8F"/>
    <w:rsid w:val="00B56CD8"/>
    <w:rsid w:val="00B6273E"/>
    <w:rsid w:val="00B64E50"/>
    <w:rsid w:val="00B70348"/>
    <w:rsid w:val="00B7201A"/>
    <w:rsid w:val="00B82136"/>
    <w:rsid w:val="00B901D1"/>
    <w:rsid w:val="00B9438D"/>
    <w:rsid w:val="00BA0316"/>
    <w:rsid w:val="00BA096A"/>
    <w:rsid w:val="00BB487E"/>
    <w:rsid w:val="00BC07CB"/>
    <w:rsid w:val="00BC0BD6"/>
    <w:rsid w:val="00BC3F33"/>
    <w:rsid w:val="00BC43A2"/>
    <w:rsid w:val="00BD786E"/>
    <w:rsid w:val="00BE6AE7"/>
    <w:rsid w:val="00BE6C38"/>
    <w:rsid w:val="00BE7E98"/>
    <w:rsid w:val="00BF0E9C"/>
    <w:rsid w:val="00BF1371"/>
    <w:rsid w:val="00BF317F"/>
    <w:rsid w:val="00BF4EDD"/>
    <w:rsid w:val="00C04351"/>
    <w:rsid w:val="00C1208F"/>
    <w:rsid w:val="00C13AF5"/>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30"/>
    <w:rsid w:val="00DC7DF4"/>
    <w:rsid w:val="00DD50EE"/>
    <w:rsid w:val="00DD5FD9"/>
    <w:rsid w:val="00DE17FA"/>
    <w:rsid w:val="00DE1F38"/>
    <w:rsid w:val="00DE3568"/>
    <w:rsid w:val="00DE6FDF"/>
    <w:rsid w:val="00DF11BD"/>
    <w:rsid w:val="00DF43A0"/>
    <w:rsid w:val="00E03574"/>
    <w:rsid w:val="00E053BE"/>
    <w:rsid w:val="00E20FF2"/>
    <w:rsid w:val="00E2351C"/>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E2"/>
    <w:rsid w:val="00EC577F"/>
    <w:rsid w:val="00EC7CC6"/>
    <w:rsid w:val="00ED0D70"/>
    <w:rsid w:val="00ED1BC3"/>
    <w:rsid w:val="00ED34B4"/>
    <w:rsid w:val="00ED587D"/>
    <w:rsid w:val="00ED5CC0"/>
    <w:rsid w:val="00EE05AD"/>
    <w:rsid w:val="00EE2032"/>
    <w:rsid w:val="00EF3854"/>
    <w:rsid w:val="00EF5701"/>
    <w:rsid w:val="00F1269B"/>
    <w:rsid w:val="00F234E6"/>
    <w:rsid w:val="00F30F07"/>
    <w:rsid w:val="00F41793"/>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9F4"/>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387">
      <w:bodyDiv w:val="1"/>
      <w:marLeft w:val="0"/>
      <w:marRight w:val="0"/>
      <w:marTop w:val="0"/>
      <w:marBottom w:val="0"/>
      <w:divBdr>
        <w:top w:val="none" w:sz="0" w:space="0" w:color="auto"/>
        <w:left w:val="none" w:sz="0" w:space="0" w:color="auto"/>
        <w:bottom w:val="none" w:sz="0" w:space="0" w:color="auto"/>
        <w:right w:val="none" w:sz="0" w:space="0" w:color="auto"/>
      </w:divBdr>
    </w:div>
    <w:div w:id="350883587">
      <w:bodyDiv w:val="1"/>
      <w:marLeft w:val="0"/>
      <w:marRight w:val="0"/>
      <w:marTop w:val="0"/>
      <w:marBottom w:val="0"/>
      <w:divBdr>
        <w:top w:val="none" w:sz="0" w:space="0" w:color="auto"/>
        <w:left w:val="none" w:sz="0" w:space="0" w:color="auto"/>
        <w:bottom w:val="none" w:sz="0" w:space="0" w:color="auto"/>
        <w:right w:val="none" w:sz="0" w:space="0" w:color="auto"/>
      </w:divBdr>
    </w:div>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103251">
      <w:bodyDiv w:val="1"/>
      <w:marLeft w:val="0"/>
      <w:marRight w:val="0"/>
      <w:marTop w:val="0"/>
      <w:marBottom w:val="0"/>
      <w:divBdr>
        <w:top w:val="none" w:sz="0" w:space="0" w:color="auto"/>
        <w:left w:val="none" w:sz="0" w:space="0" w:color="auto"/>
        <w:bottom w:val="none" w:sz="0" w:space="0" w:color="auto"/>
        <w:right w:val="none" w:sz="0" w:space="0" w:color="auto"/>
      </w:divBdr>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697857733">
      <w:bodyDiv w:val="1"/>
      <w:marLeft w:val="0"/>
      <w:marRight w:val="0"/>
      <w:marTop w:val="0"/>
      <w:marBottom w:val="0"/>
      <w:divBdr>
        <w:top w:val="none" w:sz="0" w:space="0" w:color="auto"/>
        <w:left w:val="none" w:sz="0" w:space="0" w:color="auto"/>
        <w:bottom w:val="none" w:sz="0" w:space="0" w:color="auto"/>
        <w:right w:val="none" w:sz="0" w:space="0" w:color="auto"/>
      </w:divBdr>
    </w:div>
    <w:div w:id="723986860">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181041945">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2519884">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875191766">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implement/standards/product_matrix.cfm?ref=nav" TargetMode="External"/><Relationship Id="rId3" Type="http://schemas.openxmlformats.org/officeDocument/2006/relationships/settings" Target="settings.xml"/><Relationship Id="rId7" Type="http://schemas.openxmlformats.org/officeDocument/2006/relationships/hyperlink" Target="http://www.hl7.org/Special/committees/patientcare/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mages/3/38/PC_Co-Chair_Mtg_2017_07_24.docx" TargetMode="External"/><Relationship Id="rId11" Type="http://schemas.openxmlformats.org/officeDocument/2006/relationships/theme" Target="theme/theme1.xml"/><Relationship Id="rId5" Type="http://schemas.openxmlformats.org/officeDocument/2006/relationships/hyperlink" Target="https://gforge.hl7.org/gf/project/enhanceccdaimpl/docman/Value%20Set%20Enhancements/Proposed%20Value%20Set%20Review%20Additions%20to%20DSTU%20Comments%20draft%20080317%20subset.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ssp.wikispaces.com/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8</cp:revision>
  <dcterms:created xsi:type="dcterms:W3CDTF">2017-08-14T15:39:00Z</dcterms:created>
  <dcterms:modified xsi:type="dcterms:W3CDTF">2017-08-15T02:16:00Z</dcterms:modified>
</cp:coreProperties>
</file>