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C1" w:rsidRPr="00A34AC1" w:rsidRDefault="003E0BD9" w:rsidP="00A34AC1">
      <w:pPr>
        <w:jc w:val="center"/>
        <w:rPr>
          <w:b/>
          <w:color w:val="1F497D"/>
        </w:rPr>
      </w:pPr>
      <w:r>
        <w:rPr>
          <w:b/>
          <w:color w:val="1F497D"/>
        </w:rPr>
        <w:t xml:space="preserve"> </w:t>
      </w:r>
      <w:r w:rsidR="00A34AC1" w:rsidRPr="00A34AC1">
        <w:rPr>
          <w:b/>
          <w:color w:val="1F497D"/>
        </w:rPr>
        <w:t>HL7 Patient Care WG</w:t>
      </w:r>
    </w:p>
    <w:p w:rsidR="00A34AC1" w:rsidRDefault="00A34AC1" w:rsidP="00A34AC1">
      <w:pPr>
        <w:jc w:val="center"/>
        <w:rPr>
          <w:b/>
          <w:color w:val="1F497D"/>
        </w:rPr>
      </w:pPr>
      <w:r w:rsidRPr="00A34AC1">
        <w:rPr>
          <w:b/>
          <w:color w:val="1F497D"/>
        </w:rPr>
        <w:t>FHIR Resources Management</w:t>
      </w:r>
    </w:p>
    <w:p w:rsidR="008C3779" w:rsidRPr="00A34AC1" w:rsidRDefault="008C3779" w:rsidP="00A34AC1">
      <w:pPr>
        <w:jc w:val="center"/>
        <w:rPr>
          <w:b/>
          <w:color w:val="1F497D"/>
        </w:rPr>
      </w:pPr>
      <w:r>
        <w:rPr>
          <w:b/>
          <w:color w:val="1F497D"/>
        </w:rPr>
        <w:t>Meeting Minutes</w:t>
      </w:r>
    </w:p>
    <w:p w:rsidR="00A34AC1" w:rsidRPr="00A34AC1" w:rsidRDefault="00A34AC1" w:rsidP="00A34AC1">
      <w:pPr>
        <w:rPr>
          <w:color w:val="1F497D"/>
        </w:rPr>
      </w:pPr>
    </w:p>
    <w:p w:rsidR="00A34AC1" w:rsidRPr="00E27361" w:rsidRDefault="00B81130" w:rsidP="00A34AC1">
      <w:pPr>
        <w:rPr>
          <w:b/>
          <w:color w:val="1F497D"/>
        </w:rPr>
      </w:pPr>
      <w:r>
        <w:rPr>
          <w:b/>
          <w:color w:val="1F497D"/>
        </w:rPr>
        <w:t>June 4</w:t>
      </w:r>
      <w:r w:rsidR="00285670">
        <w:rPr>
          <w:b/>
          <w:color w:val="1F497D"/>
        </w:rPr>
        <w:t xml:space="preserve">, </w:t>
      </w:r>
      <w:r w:rsidR="001E1636">
        <w:rPr>
          <w:b/>
          <w:color w:val="1F497D"/>
        </w:rPr>
        <w:t>2015</w:t>
      </w:r>
      <w:r w:rsidR="00324C8E">
        <w:rPr>
          <w:b/>
          <w:color w:val="1F497D"/>
        </w:rPr>
        <w:t>, 5-6 pm ET</w:t>
      </w:r>
    </w:p>
    <w:p w:rsidR="00A34AC1" w:rsidRPr="00A34AC1" w:rsidRDefault="00A34AC1" w:rsidP="00A34AC1">
      <w:pPr>
        <w:rPr>
          <w:color w:val="1F497D"/>
        </w:rPr>
      </w:pPr>
    </w:p>
    <w:p w:rsidR="002D3B2D" w:rsidRPr="002D3B2D" w:rsidRDefault="002D3B2D" w:rsidP="002D3B2D">
      <w:pPr>
        <w:rPr>
          <w:color w:val="1F497D"/>
        </w:rPr>
      </w:pPr>
      <w:r w:rsidRPr="002D3B2D">
        <w:rPr>
          <w:color w:val="1F497D"/>
        </w:rPr>
        <w:t>Participation Information</w:t>
      </w:r>
    </w:p>
    <w:p w:rsidR="002D3B2D" w:rsidRPr="002D3B2D" w:rsidRDefault="002D3B2D" w:rsidP="002D3B2D">
      <w:pPr>
        <w:rPr>
          <w:color w:val="1F497D"/>
        </w:rPr>
      </w:pPr>
      <w:r w:rsidRPr="002D3B2D">
        <w:rPr>
          <w:color w:val="1F497D"/>
        </w:rPr>
        <w:t>Phone Number: +1 770-657-9270</w:t>
      </w:r>
    </w:p>
    <w:p w:rsidR="002D3B2D" w:rsidRDefault="002D3B2D" w:rsidP="002D3B2D">
      <w:pPr>
        <w:rPr>
          <w:color w:val="1F497D"/>
        </w:rPr>
      </w:pPr>
      <w:r w:rsidRPr="002D3B2D">
        <w:rPr>
          <w:color w:val="1F497D"/>
        </w:rPr>
        <w:t>Participant Passcode: 943377</w:t>
      </w:r>
    </w:p>
    <w:p w:rsidR="002D3B2D" w:rsidRPr="002D3B2D" w:rsidRDefault="002D3B2D" w:rsidP="002D3B2D">
      <w:pPr>
        <w:rPr>
          <w:color w:val="1F497D"/>
        </w:rPr>
      </w:pPr>
    </w:p>
    <w:p w:rsidR="002D3B2D" w:rsidRPr="002D3B2D" w:rsidRDefault="002D3B2D" w:rsidP="002D3B2D">
      <w:pPr>
        <w:rPr>
          <w:color w:val="1F497D"/>
        </w:rPr>
      </w:pPr>
      <w:r w:rsidRPr="002D3B2D">
        <w:rPr>
          <w:color w:val="1F497D"/>
        </w:rPr>
        <w:t>Web Meeting Info</w:t>
      </w:r>
    </w:p>
    <w:p w:rsidR="002D3B2D" w:rsidRDefault="006F0AA6" w:rsidP="002D3B2D">
      <w:pPr>
        <w:rPr>
          <w:color w:val="1F497D"/>
        </w:rPr>
      </w:pPr>
      <w:hyperlink r:id="rId9" w:history="1">
        <w:r w:rsidR="00642DA9" w:rsidRPr="005C6D43">
          <w:rPr>
            <w:rStyle w:val="Hyperlink"/>
          </w:rPr>
          <w:t>www.webex.com</w:t>
        </w:r>
      </w:hyperlink>
    </w:p>
    <w:p w:rsidR="00642DA9" w:rsidRPr="002D3B2D" w:rsidRDefault="00642DA9" w:rsidP="002D3B2D">
      <w:pPr>
        <w:rPr>
          <w:color w:val="1F497D"/>
        </w:rPr>
      </w:pPr>
      <w:r w:rsidRPr="00642DA9">
        <w:rPr>
          <w:color w:val="1F497D"/>
        </w:rPr>
        <w:t>198 139 396</w:t>
      </w:r>
    </w:p>
    <w:p w:rsidR="00A34AC1" w:rsidRPr="00A34AC1" w:rsidRDefault="00A34AC1" w:rsidP="00A34AC1">
      <w:pPr>
        <w:rPr>
          <w:color w:val="1F497D"/>
        </w:rPr>
      </w:pPr>
    </w:p>
    <w:p w:rsidR="000F71E2" w:rsidRDefault="00A34AC1" w:rsidP="00A34AC1">
      <w:pPr>
        <w:rPr>
          <w:b/>
          <w:color w:val="1F497D"/>
          <w:u w:val="single"/>
        </w:rPr>
      </w:pPr>
      <w:r w:rsidRPr="00E27361">
        <w:rPr>
          <w:b/>
          <w:color w:val="1F497D"/>
          <w:u w:val="single"/>
        </w:rPr>
        <w:t>Attendees:</w:t>
      </w:r>
      <w:r w:rsidR="00ED0A7C">
        <w:rPr>
          <w:b/>
          <w:color w:val="1F497D"/>
          <w:u w:val="single"/>
        </w:rPr>
        <w:t xml:space="preserve"> </w:t>
      </w:r>
    </w:p>
    <w:p w:rsidR="004C232D" w:rsidRDefault="00654EC9" w:rsidP="00A34AC1">
      <w:pPr>
        <w:rPr>
          <w:color w:val="1F497D"/>
        </w:rPr>
      </w:pPr>
      <w:r>
        <w:rPr>
          <w:color w:val="1F497D"/>
        </w:rPr>
        <w:t>Elaine Ayres</w:t>
      </w:r>
    </w:p>
    <w:p w:rsidR="00B81130" w:rsidRDefault="00B81130" w:rsidP="00A34AC1">
      <w:pPr>
        <w:rPr>
          <w:color w:val="1F497D"/>
        </w:rPr>
      </w:pPr>
      <w:r>
        <w:rPr>
          <w:color w:val="1F497D"/>
        </w:rPr>
        <w:t>Emma Jones</w:t>
      </w:r>
    </w:p>
    <w:p w:rsidR="00B81130" w:rsidRDefault="00B81130" w:rsidP="00A34AC1">
      <w:pPr>
        <w:rPr>
          <w:color w:val="1F497D"/>
        </w:rPr>
      </w:pPr>
      <w:r>
        <w:rPr>
          <w:color w:val="1F497D"/>
        </w:rPr>
        <w:t>Chris Brown</w:t>
      </w:r>
    </w:p>
    <w:p w:rsidR="00B81130" w:rsidRDefault="00B81130" w:rsidP="00A34AC1">
      <w:pPr>
        <w:rPr>
          <w:color w:val="1F497D"/>
        </w:rPr>
      </w:pPr>
      <w:r>
        <w:rPr>
          <w:color w:val="1F497D"/>
        </w:rPr>
        <w:t>Russ Leftwich</w:t>
      </w:r>
    </w:p>
    <w:p w:rsidR="00B81130" w:rsidRDefault="00B81130" w:rsidP="00A34AC1">
      <w:pPr>
        <w:rPr>
          <w:color w:val="1F497D"/>
        </w:rPr>
      </w:pPr>
      <w:r>
        <w:rPr>
          <w:color w:val="1F497D"/>
        </w:rPr>
        <w:t>Stephen Chu</w:t>
      </w:r>
    </w:p>
    <w:p w:rsidR="00B81130" w:rsidRDefault="00B81130" w:rsidP="00A34AC1">
      <w:pPr>
        <w:rPr>
          <w:color w:val="1F497D"/>
        </w:rPr>
      </w:pPr>
      <w:r>
        <w:rPr>
          <w:color w:val="1F497D"/>
        </w:rPr>
        <w:t xml:space="preserve">Russell </w:t>
      </w:r>
      <w:proofErr w:type="spellStart"/>
      <w:r>
        <w:rPr>
          <w:color w:val="1F497D"/>
        </w:rPr>
        <w:t>McDonell</w:t>
      </w:r>
      <w:proofErr w:type="spellEnd"/>
    </w:p>
    <w:p w:rsidR="00B81130" w:rsidRDefault="00B81130" w:rsidP="00A34AC1">
      <w:pPr>
        <w:rPr>
          <w:color w:val="1F497D"/>
        </w:rPr>
      </w:pPr>
      <w:r>
        <w:rPr>
          <w:color w:val="1F497D"/>
        </w:rPr>
        <w:t>Lloyd McKenzie</w:t>
      </w:r>
    </w:p>
    <w:p w:rsidR="002F0850" w:rsidRDefault="002F0850" w:rsidP="00A34AC1">
      <w:pPr>
        <w:rPr>
          <w:color w:val="1F497D"/>
        </w:rPr>
      </w:pPr>
      <w:r>
        <w:rPr>
          <w:color w:val="1F497D"/>
        </w:rPr>
        <w:t>Michelle Miller</w:t>
      </w:r>
    </w:p>
    <w:p w:rsidR="006F60F2" w:rsidRDefault="006F60F2" w:rsidP="00A34AC1">
      <w:pPr>
        <w:rPr>
          <w:color w:val="1F497D"/>
        </w:rPr>
      </w:pPr>
      <w:r>
        <w:rPr>
          <w:color w:val="1F497D"/>
        </w:rPr>
        <w:t xml:space="preserve">Rob </w:t>
      </w:r>
      <w:proofErr w:type="spellStart"/>
      <w:r>
        <w:rPr>
          <w:color w:val="1F497D"/>
        </w:rPr>
        <w:t>Hausam</w:t>
      </w:r>
      <w:proofErr w:type="spellEnd"/>
    </w:p>
    <w:p w:rsidR="0024008D" w:rsidRDefault="0024008D" w:rsidP="00A34AC1">
      <w:pPr>
        <w:rPr>
          <w:color w:val="1F497D"/>
        </w:rPr>
      </w:pPr>
      <w:r>
        <w:rPr>
          <w:color w:val="1F497D"/>
        </w:rPr>
        <w:t xml:space="preserve">Cary </w:t>
      </w:r>
      <w:proofErr w:type="spellStart"/>
      <w:r>
        <w:rPr>
          <w:color w:val="1F497D"/>
        </w:rPr>
        <w:t>Ussery</w:t>
      </w:r>
      <w:proofErr w:type="spellEnd"/>
    </w:p>
    <w:p w:rsidR="00C46E8A" w:rsidRDefault="00C46E8A" w:rsidP="00A34AC1">
      <w:pPr>
        <w:rPr>
          <w:color w:val="1F497D"/>
        </w:rPr>
      </w:pPr>
      <w:r>
        <w:rPr>
          <w:color w:val="1F497D"/>
        </w:rPr>
        <w:t>Eric Haas</w:t>
      </w:r>
    </w:p>
    <w:p w:rsidR="00C2525C" w:rsidRDefault="00C2525C" w:rsidP="00A34AC1">
      <w:pPr>
        <w:rPr>
          <w:color w:val="1F497D"/>
        </w:rPr>
      </w:pPr>
    </w:p>
    <w:p w:rsidR="00B81130" w:rsidRDefault="00B81130" w:rsidP="00B81130">
      <w:pPr>
        <w:pStyle w:val="ListParagraph"/>
        <w:numPr>
          <w:ilvl w:val="0"/>
          <w:numId w:val="21"/>
        </w:numPr>
        <w:rPr>
          <w:color w:val="1F497D"/>
        </w:rPr>
      </w:pPr>
      <w:r>
        <w:rPr>
          <w:color w:val="1F497D"/>
        </w:rPr>
        <w:t>Review agenda</w:t>
      </w:r>
    </w:p>
    <w:p w:rsidR="00B81130" w:rsidRDefault="00B81130" w:rsidP="00B81130">
      <w:pPr>
        <w:pStyle w:val="ListParagraph"/>
        <w:numPr>
          <w:ilvl w:val="0"/>
          <w:numId w:val="21"/>
        </w:numPr>
        <w:rPr>
          <w:color w:val="1F497D"/>
        </w:rPr>
      </w:pPr>
      <w:r>
        <w:rPr>
          <w:color w:val="1F497D"/>
        </w:rPr>
        <w:t xml:space="preserve">Approve minutes of  May 21 and May 28, 2015 ::: </w:t>
      </w:r>
      <w:hyperlink r:id="rId10" w:anchor="2015_PCWG-FHIR_Minutes" w:history="1">
        <w:r>
          <w:rPr>
            <w:rStyle w:val="Hyperlink"/>
          </w:rPr>
          <w:t>http://wiki.hl7.org/index.php?title=PCWG_FHIR_Conference_Calls_and_Meeting_Minutes#2015_PCWG-FHIR_Minutes</w:t>
        </w:r>
      </w:hyperlink>
      <w:r>
        <w:rPr>
          <w:color w:val="1F497D"/>
        </w:rPr>
        <w:t xml:space="preserve"> </w:t>
      </w:r>
    </w:p>
    <w:p w:rsidR="006F60F2" w:rsidRDefault="00B81130" w:rsidP="00B81130">
      <w:pPr>
        <w:pStyle w:val="ListParagraph"/>
        <w:numPr>
          <w:ilvl w:val="0"/>
          <w:numId w:val="21"/>
        </w:numPr>
        <w:rPr>
          <w:color w:val="1F497D"/>
        </w:rPr>
      </w:pPr>
      <w:r w:rsidRPr="006F60F2">
        <w:rPr>
          <w:color w:val="1F497D"/>
        </w:rPr>
        <w:t>Updates on maturity assessments of resources??</w:t>
      </w:r>
    </w:p>
    <w:p w:rsidR="006F60F2" w:rsidRDefault="006F60F2" w:rsidP="00B81130">
      <w:pPr>
        <w:pStyle w:val="ListParagraph"/>
        <w:numPr>
          <w:ilvl w:val="0"/>
          <w:numId w:val="21"/>
        </w:numPr>
        <w:rPr>
          <w:color w:val="1F497D"/>
        </w:rPr>
      </w:pPr>
      <w:r>
        <w:rPr>
          <w:color w:val="1F497D"/>
        </w:rPr>
        <w:t>Fall ballot</w:t>
      </w:r>
    </w:p>
    <w:p w:rsidR="00B81130" w:rsidRPr="006F60F2" w:rsidRDefault="00B81130" w:rsidP="00B81130">
      <w:pPr>
        <w:pStyle w:val="ListParagraph"/>
        <w:numPr>
          <w:ilvl w:val="0"/>
          <w:numId w:val="21"/>
        </w:numPr>
        <w:rPr>
          <w:color w:val="1F497D"/>
        </w:rPr>
      </w:pPr>
      <w:r w:rsidRPr="006F60F2">
        <w:rPr>
          <w:color w:val="1F497D"/>
        </w:rPr>
        <w:t>GFORGE Review – ballot comments</w:t>
      </w:r>
    </w:p>
    <w:p w:rsidR="00B81130" w:rsidRDefault="00B81130" w:rsidP="00B81130">
      <w:pPr>
        <w:pStyle w:val="ListParagraph"/>
        <w:numPr>
          <w:ilvl w:val="1"/>
          <w:numId w:val="21"/>
        </w:numPr>
        <w:rPr>
          <w:color w:val="1F497D"/>
        </w:rPr>
      </w:pPr>
      <w:r>
        <w:rPr>
          <w:color w:val="1F497D"/>
        </w:rPr>
        <w:t>Discuss addition of clinician Connectathon comments</w:t>
      </w:r>
    </w:p>
    <w:p w:rsidR="00B81130" w:rsidRDefault="00B81130" w:rsidP="00B81130">
      <w:pPr>
        <w:pStyle w:val="ListParagraph"/>
        <w:numPr>
          <w:ilvl w:val="1"/>
          <w:numId w:val="21"/>
        </w:numPr>
        <w:rPr>
          <w:color w:val="1F497D"/>
        </w:rPr>
      </w:pPr>
      <w:r>
        <w:rPr>
          <w:color w:val="1F497D"/>
        </w:rPr>
        <w:t>Block votes – discuss process</w:t>
      </w:r>
    </w:p>
    <w:p w:rsidR="00B81130" w:rsidRDefault="00B81130" w:rsidP="00B81130">
      <w:pPr>
        <w:pStyle w:val="ListParagraph"/>
        <w:numPr>
          <w:ilvl w:val="0"/>
          <w:numId w:val="21"/>
        </w:numPr>
        <w:rPr>
          <w:color w:val="1F497D"/>
        </w:rPr>
      </w:pPr>
      <w:r>
        <w:rPr>
          <w:color w:val="1F497D"/>
        </w:rPr>
        <w:t xml:space="preserve">Next call is June 11, 2015 </w:t>
      </w:r>
    </w:p>
    <w:p w:rsidR="008B579B" w:rsidRDefault="008B579B" w:rsidP="00277886">
      <w:pPr>
        <w:rPr>
          <w:rFonts w:ascii="Cambria" w:hAnsi="Cambria"/>
          <w:b/>
          <w:color w:val="1F497D"/>
        </w:rPr>
      </w:pPr>
    </w:p>
    <w:p w:rsidR="007D0821" w:rsidRPr="007D0821" w:rsidRDefault="007D0821" w:rsidP="00277886">
      <w:pPr>
        <w:rPr>
          <w:rFonts w:ascii="Cambria" w:hAnsi="Cambria"/>
          <w:color w:val="1F497D"/>
        </w:rPr>
      </w:pPr>
      <w:r w:rsidRPr="007D0821">
        <w:rPr>
          <w:rFonts w:ascii="Cambria" w:hAnsi="Cambria"/>
          <w:color w:val="1F497D"/>
        </w:rPr>
        <w:t xml:space="preserve">2. Minutes </w:t>
      </w:r>
      <w:proofErr w:type="gramStart"/>
      <w:r w:rsidRPr="007D0821">
        <w:rPr>
          <w:rFonts w:ascii="Cambria" w:hAnsi="Cambria"/>
          <w:color w:val="1F497D"/>
        </w:rPr>
        <w:t>for  May</w:t>
      </w:r>
      <w:proofErr w:type="gramEnd"/>
      <w:r w:rsidRPr="007D0821">
        <w:rPr>
          <w:rFonts w:ascii="Cambria" w:hAnsi="Cambria"/>
          <w:color w:val="1F497D"/>
        </w:rPr>
        <w:t xml:space="preserve"> 21 and May 28</w:t>
      </w:r>
      <w:r>
        <w:rPr>
          <w:rFonts w:ascii="Cambria" w:hAnsi="Cambria"/>
          <w:color w:val="1F497D"/>
        </w:rPr>
        <w:t xml:space="preserve"> – Move approval Russ/Stephen  Abstain – 2, Negative – 0, Approve - 8</w:t>
      </w:r>
    </w:p>
    <w:p w:rsidR="006F60F2" w:rsidRDefault="006F60F2" w:rsidP="0088084F">
      <w:pPr>
        <w:rPr>
          <w:rFonts w:asciiTheme="minorHAnsi" w:hAnsiTheme="minorHAnsi" w:cstheme="minorBidi"/>
          <w:b/>
          <w:sz w:val="28"/>
          <w:szCs w:val="28"/>
        </w:rPr>
      </w:pPr>
    </w:p>
    <w:p w:rsidR="006F60F2" w:rsidRDefault="0024008D" w:rsidP="0088084F">
      <w:pPr>
        <w:rPr>
          <w:rFonts w:asciiTheme="minorHAnsi" w:hAnsiTheme="minorHAnsi" w:cstheme="minorBidi"/>
          <w:sz w:val="28"/>
          <w:szCs w:val="28"/>
        </w:rPr>
      </w:pPr>
      <w:r>
        <w:rPr>
          <w:rFonts w:asciiTheme="minorHAnsi" w:hAnsiTheme="minorHAnsi" w:cstheme="minorBidi"/>
          <w:sz w:val="28"/>
          <w:szCs w:val="28"/>
        </w:rPr>
        <w:t xml:space="preserve">3. </w:t>
      </w:r>
      <w:r w:rsidR="006F60F2" w:rsidRPr="006F60F2">
        <w:rPr>
          <w:rFonts w:asciiTheme="minorHAnsi" w:hAnsiTheme="minorHAnsi" w:cstheme="minorBidi"/>
          <w:sz w:val="28"/>
          <w:szCs w:val="28"/>
        </w:rPr>
        <w:t>Maturity model</w:t>
      </w:r>
      <w:r w:rsidR="006F60F2">
        <w:rPr>
          <w:rFonts w:asciiTheme="minorHAnsi" w:hAnsiTheme="minorHAnsi" w:cstheme="minorBidi"/>
          <w:sz w:val="28"/>
          <w:szCs w:val="28"/>
        </w:rPr>
        <w:t xml:space="preserve"> – endorsed by FMG yesterday.  </w:t>
      </w:r>
      <w:proofErr w:type="gramStart"/>
      <w:r w:rsidR="006F60F2">
        <w:rPr>
          <w:rFonts w:asciiTheme="minorHAnsi" w:hAnsiTheme="minorHAnsi" w:cstheme="minorBidi"/>
          <w:sz w:val="28"/>
          <w:szCs w:val="28"/>
        </w:rPr>
        <w:t>Will reflect the stability of a resour</w:t>
      </w:r>
      <w:r>
        <w:rPr>
          <w:rFonts w:asciiTheme="minorHAnsi" w:hAnsiTheme="minorHAnsi" w:cstheme="minorBidi"/>
          <w:sz w:val="28"/>
          <w:szCs w:val="28"/>
        </w:rPr>
        <w:t>ce.</w:t>
      </w:r>
      <w:proofErr w:type="gramEnd"/>
      <w:r>
        <w:rPr>
          <w:rFonts w:asciiTheme="minorHAnsi" w:hAnsiTheme="minorHAnsi" w:cstheme="minorBidi"/>
          <w:sz w:val="28"/>
          <w:szCs w:val="28"/>
        </w:rPr>
        <w:t xml:space="preserve">  Criteria are now specified for maturity levels 1-5.    WG’s will look at levels assigned by Graham.  Criteria are now posted on the FHIR wiki.  </w:t>
      </w:r>
    </w:p>
    <w:p w:rsidR="00F6681D" w:rsidRDefault="00F6681D" w:rsidP="0088084F">
      <w:pPr>
        <w:rPr>
          <w:rFonts w:asciiTheme="minorHAnsi" w:hAnsiTheme="minorHAnsi" w:cstheme="minorBidi"/>
          <w:sz w:val="28"/>
          <w:szCs w:val="28"/>
        </w:rPr>
      </w:pPr>
    </w:p>
    <w:p w:rsidR="00F6681D" w:rsidRPr="006F60F2" w:rsidRDefault="00F6681D" w:rsidP="0088084F">
      <w:pPr>
        <w:rPr>
          <w:rFonts w:asciiTheme="minorHAnsi" w:hAnsiTheme="minorHAnsi" w:cstheme="minorBidi"/>
          <w:sz w:val="28"/>
          <w:szCs w:val="28"/>
        </w:rPr>
      </w:pPr>
      <w:r>
        <w:rPr>
          <w:rFonts w:asciiTheme="minorHAnsi" w:hAnsiTheme="minorHAnsi" w:cstheme="minorBidi"/>
          <w:sz w:val="28"/>
          <w:szCs w:val="28"/>
        </w:rPr>
        <w:t xml:space="preserve">4. Fall ballot timing re ballot reconciliation.  FMG moved the timeline for final content e.g. until the end of August to complete ballot, and QA.  Can also take new resources and leave them as draft – can disposition ballot comments as future consideration or not persuasive.  Therefore, we need to focus on high priority resources first.  Lloyd has been triaging ballot comments for block vote.  </w:t>
      </w:r>
      <w:proofErr w:type="gramStart"/>
      <w:r>
        <w:rPr>
          <w:rFonts w:asciiTheme="minorHAnsi" w:hAnsiTheme="minorHAnsi" w:cstheme="minorBidi"/>
          <w:sz w:val="28"/>
          <w:szCs w:val="28"/>
        </w:rPr>
        <w:t>Also engaging with in person commenters.</w:t>
      </w:r>
      <w:proofErr w:type="gramEnd"/>
      <w:r>
        <w:rPr>
          <w:rFonts w:asciiTheme="minorHAnsi" w:hAnsiTheme="minorHAnsi" w:cstheme="minorBidi"/>
          <w:sz w:val="28"/>
          <w:szCs w:val="28"/>
        </w:rPr>
        <w:t xml:space="preserve">  </w:t>
      </w:r>
    </w:p>
    <w:p w:rsidR="006F60F2" w:rsidRDefault="006F60F2" w:rsidP="0088084F">
      <w:pPr>
        <w:rPr>
          <w:rFonts w:asciiTheme="minorHAnsi" w:hAnsiTheme="minorHAnsi" w:cstheme="minorBidi"/>
          <w:b/>
          <w:sz w:val="28"/>
          <w:szCs w:val="28"/>
        </w:rPr>
      </w:pPr>
    </w:p>
    <w:p w:rsidR="0088084F" w:rsidRPr="0088084F" w:rsidRDefault="0088084F" w:rsidP="0088084F">
      <w:pPr>
        <w:rPr>
          <w:rFonts w:asciiTheme="minorHAnsi" w:hAnsiTheme="minorHAnsi" w:cstheme="minorBidi"/>
          <w:b/>
          <w:sz w:val="28"/>
          <w:szCs w:val="28"/>
        </w:rPr>
      </w:pPr>
      <w:r w:rsidRPr="0088084F">
        <w:rPr>
          <w:rFonts w:asciiTheme="minorHAnsi" w:hAnsiTheme="minorHAnsi" w:cstheme="minorBidi"/>
          <w:b/>
          <w:sz w:val="28"/>
          <w:szCs w:val="28"/>
        </w:rPr>
        <w:t>List of what resources that PC owns</w:t>
      </w:r>
      <w:r w:rsidR="00043299">
        <w:rPr>
          <w:rFonts w:asciiTheme="minorHAnsi" w:hAnsiTheme="minorHAnsi" w:cstheme="minorBidi"/>
          <w:b/>
          <w:sz w:val="28"/>
          <w:szCs w:val="28"/>
        </w:rPr>
        <w:t xml:space="preserve"> (DSTU 2.1)</w:t>
      </w:r>
      <w:r w:rsidR="007D0821">
        <w:rPr>
          <w:rFonts w:asciiTheme="minorHAnsi" w:hAnsiTheme="minorHAnsi" w:cstheme="minorBidi"/>
          <w:b/>
          <w:sz w:val="28"/>
          <w:szCs w:val="28"/>
        </w:rPr>
        <w:t xml:space="preserve"> – number equals priority</w:t>
      </w:r>
    </w:p>
    <w:p w:rsidR="0088084F" w:rsidRPr="0088084F" w:rsidRDefault="0080068C" w:rsidP="0088084F">
      <w:pPr>
        <w:rPr>
          <w:rFonts w:asciiTheme="minorHAnsi" w:hAnsiTheme="minorHAnsi" w:cstheme="minorBidi"/>
          <w:b/>
          <w:sz w:val="28"/>
          <w:szCs w:val="28"/>
        </w:rPr>
      </w:pPr>
      <w:r>
        <w:rPr>
          <w:rFonts w:asciiTheme="minorHAnsi" w:hAnsiTheme="minorHAnsi" w:cstheme="minorBidi"/>
          <w:b/>
          <w:sz w:val="28"/>
          <w:szCs w:val="28"/>
        </w:rPr>
        <w:t>1</w:t>
      </w:r>
      <w:r w:rsidR="007D0821">
        <w:rPr>
          <w:rFonts w:asciiTheme="minorHAnsi" w:hAnsiTheme="minorHAnsi" w:cstheme="minorBidi"/>
          <w:b/>
          <w:sz w:val="28"/>
          <w:szCs w:val="28"/>
        </w:rPr>
        <w:t xml:space="preserve"> - </w:t>
      </w:r>
      <w:proofErr w:type="spellStart"/>
      <w:r w:rsidR="0088084F" w:rsidRPr="0088084F">
        <w:rPr>
          <w:rFonts w:asciiTheme="minorHAnsi" w:hAnsiTheme="minorHAnsi" w:cstheme="minorBidi"/>
          <w:b/>
          <w:sz w:val="28"/>
          <w:szCs w:val="28"/>
        </w:rPr>
        <w:t>AllergyIntolerance</w:t>
      </w:r>
      <w:proofErr w:type="spellEnd"/>
      <w:r w:rsidR="001E076F">
        <w:rPr>
          <w:rFonts w:asciiTheme="minorHAnsi" w:hAnsiTheme="minorHAnsi" w:cstheme="minorBidi"/>
          <w:b/>
          <w:sz w:val="28"/>
          <w:szCs w:val="28"/>
        </w:rPr>
        <w:t xml:space="preserve"> - *</w:t>
      </w:r>
    </w:p>
    <w:p w:rsidR="0088084F" w:rsidRPr="0088084F" w:rsidRDefault="0080068C" w:rsidP="0088084F">
      <w:pPr>
        <w:rPr>
          <w:rFonts w:asciiTheme="minorHAnsi" w:hAnsiTheme="minorHAnsi" w:cstheme="minorBidi"/>
          <w:b/>
          <w:sz w:val="28"/>
          <w:szCs w:val="28"/>
        </w:rPr>
      </w:pPr>
      <w:r>
        <w:rPr>
          <w:rFonts w:asciiTheme="minorHAnsi" w:hAnsiTheme="minorHAnsi" w:cstheme="minorBidi"/>
          <w:b/>
          <w:sz w:val="28"/>
          <w:szCs w:val="28"/>
        </w:rPr>
        <w:t>1</w:t>
      </w:r>
      <w:r w:rsidR="007D0821">
        <w:rPr>
          <w:rFonts w:asciiTheme="minorHAnsi" w:hAnsiTheme="minorHAnsi" w:cstheme="minorBidi"/>
          <w:b/>
          <w:sz w:val="28"/>
          <w:szCs w:val="28"/>
        </w:rPr>
        <w:t xml:space="preserve"> - </w:t>
      </w:r>
      <w:r w:rsidR="0088084F" w:rsidRPr="0088084F">
        <w:rPr>
          <w:rFonts w:asciiTheme="minorHAnsi" w:hAnsiTheme="minorHAnsi" w:cstheme="minorBidi"/>
          <w:b/>
          <w:sz w:val="28"/>
          <w:szCs w:val="28"/>
        </w:rPr>
        <w:t>Condition</w:t>
      </w:r>
      <w:r w:rsidR="001E076F">
        <w:rPr>
          <w:rFonts w:asciiTheme="minorHAnsi" w:hAnsiTheme="minorHAnsi" w:cstheme="minorBidi"/>
          <w:b/>
          <w:sz w:val="28"/>
          <w:szCs w:val="28"/>
        </w:rPr>
        <w:t xml:space="preserve"> - *</w:t>
      </w:r>
    </w:p>
    <w:p w:rsidR="0088084F" w:rsidRPr="0088084F" w:rsidRDefault="0080068C" w:rsidP="0088084F">
      <w:pPr>
        <w:rPr>
          <w:rFonts w:asciiTheme="minorHAnsi" w:hAnsiTheme="minorHAnsi" w:cstheme="minorBidi"/>
          <w:b/>
          <w:sz w:val="28"/>
          <w:szCs w:val="28"/>
        </w:rPr>
      </w:pPr>
      <w:r>
        <w:rPr>
          <w:rFonts w:asciiTheme="minorHAnsi" w:hAnsiTheme="minorHAnsi" w:cstheme="minorBidi"/>
          <w:b/>
          <w:sz w:val="28"/>
          <w:szCs w:val="28"/>
        </w:rPr>
        <w:t>1</w:t>
      </w:r>
      <w:r w:rsidR="007D0821">
        <w:rPr>
          <w:rFonts w:asciiTheme="minorHAnsi" w:hAnsiTheme="minorHAnsi" w:cstheme="minorBidi"/>
          <w:b/>
          <w:sz w:val="28"/>
          <w:szCs w:val="28"/>
        </w:rPr>
        <w:t xml:space="preserve"> - </w:t>
      </w:r>
      <w:r w:rsidR="0088084F" w:rsidRPr="0088084F">
        <w:rPr>
          <w:rFonts w:asciiTheme="minorHAnsi" w:hAnsiTheme="minorHAnsi" w:cstheme="minorBidi"/>
          <w:b/>
          <w:sz w:val="28"/>
          <w:szCs w:val="28"/>
        </w:rPr>
        <w:t>Procedure</w:t>
      </w:r>
      <w:r w:rsidR="001E076F">
        <w:rPr>
          <w:rFonts w:asciiTheme="minorHAnsi" w:hAnsiTheme="minorHAnsi" w:cstheme="minorBidi"/>
          <w:b/>
          <w:sz w:val="28"/>
          <w:szCs w:val="28"/>
        </w:rPr>
        <w:t xml:space="preserve"> - *</w:t>
      </w:r>
    </w:p>
    <w:p w:rsidR="007D0821" w:rsidRPr="007D0821" w:rsidRDefault="007D0821" w:rsidP="007D0821">
      <w:pPr>
        <w:rPr>
          <w:rFonts w:asciiTheme="minorHAnsi" w:hAnsiTheme="minorHAnsi" w:cstheme="minorBidi"/>
          <w:b/>
          <w:sz w:val="28"/>
          <w:szCs w:val="28"/>
        </w:rPr>
      </w:pPr>
      <w:r w:rsidRPr="007D0821">
        <w:rPr>
          <w:rFonts w:asciiTheme="minorHAnsi" w:hAnsiTheme="minorHAnsi" w:cstheme="minorBidi"/>
          <w:b/>
          <w:sz w:val="28"/>
          <w:szCs w:val="28"/>
        </w:rPr>
        <w:t>1</w:t>
      </w:r>
      <w:r>
        <w:rPr>
          <w:rFonts w:asciiTheme="minorHAnsi" w:hAnsiTheme="minorHAnsi" w:cstheme="minorBidi"/>
          <w:b/>
          <w:sz w:val="28"/>
          <w:szCs w:val="28"/>
        </w:rPr>
        <w:t xml:space="preserve"> - </w:t>
      </w:r>
      <w:proofErr w:type="spellStart"/>
      <w:r w:rsidRPr="007D0821">
        <w:rPr>
          <w:rFonts w:asciiTheme="minorHAnsi" w:hAnsiTheme="minorHAnsi" w:cstheme="minorBidi"/>
          <w:b/>
          <w:sz w:val="28"/>
          <w:szCs w:val="28"/>
        </w:rPr>
        <w:t>CarePlan</w:t>
      </w:r>
      <w:proofErr w:type="spellEnd"/>
      <w:r w:rsidRPr="007D0821">
        <w:rPr>
          <w:rFonts w:asciiTheme="minorHAnsi" w:hAnsiTheme="minorHAnsi" w:cstheme="minorBidi"/>
          <w:b/>
          <w:sz w:val="28"/>
          <w:szCs w:val="28"/>
        </w:rPr>
        <w:t xml:space="preserve"> - *</w:t>
      </w:r>
    </w:p>
    <w:p w:rsidR="0088084F" w:rsidRPr="007D0821" w:rsidRDefault="007D0821" w:rsidP="007D0821">
      <w:pPr>
        <w:rPr>
          <w:rFonts w:asciiTheme="minorHAnsi" w:hAnsiTheme="minorHAnsi" w:cstheme="minorBidi"/>
          <w:b/>
          <w:sz w:val="28"/>
          <w:szCs w:val="28"/>
        </w:rPr>
      </w:pPr>
      <w:r w:rsidRPr="007D0821">
        <w:rPr>
          <w:rFonts w:asciiTheme="minorHAnsi" w:hAnsiTheme="minorHAnsi" w:cstheme="minorBidi"/>
          <w:b/>
          <w:sz w:val="28"/>
          <w:szCs w:val="28"/>
        </w:rPr>
        <w:t>1</w:t>
      </w:r>
      <w:r>
        <w:rPr>
          <w:rFonts w:asciiTheme="minorHAnsi" w:hAnsiTheme="minorHAnsi" w:cstheme="minorBidi"/>
          <w:b/>
          <w:sz w:val="28"/>
          <w:szCs w:val="28"/>
        </w:rPr>
        <w:t xml:space="preserve"> - </w:t>
      </w:r>
      <w:r w:rsidRPr="007D0821">
        <w:rPr>
          <w:rFonts w:asciiTheme="minorHAnsi" w:hAnsiTheme="minorHAnsi" w:cstheme="minorBidi"/>
          <w:b/>
          <w:sz w:val="28"/>
          <w:szCs w:val="28"/>
        </w:rPr>
        <w:t>Goal - *</w:t>
      </w:r>
    </w:p>
    <w:p w:rsidR="007D0821" w:rsidRPr="007D0821" w:rsidRDefault="007D0821" w:rsidP="0088084F">
      <w:pPr>
        <w:rPr>
          <w:rFonts w:asciiTheme="minorHAnsi" w:hAnsiTheme="minorHAnsi" w:cstheme="minorBidi"/>
          <w:b/>
          <w:sz w:val="28"/>
          <w:szCs w:val="28"/>
        </w:rPr>
      </w:pPr>
      <w:r w:rsidRPr="007D0821">
        <w:rPr>
          <w:rFonts w:asciiTheme="minorHAnsi" w:hAnsiTheme="minorHAnsi" w:cstheme="minorBidi"/>
          <w:b/>
          <w:sz w:val="28"/>
          <w:szCs w:val="28"/>
        </w:rPr>
        <w:t>1</w:t>
      </w:r>
      <w:r w:rsidRPr="007D0821">
        <w:rPr>
          <w:rFonts w:asciiTheme="minorHAnsi" w:hAnsiTheme="minorHAnsi" w:cstheme="minorBidi"/>
          <w:b/>
          <w:sz w:val="28"/>
          <w:szCs w:val="28"/>
        </w:rPr>
        <w:t xml:space="preserve"> - </w:t>
      </w:r>
      <w:r w:rsidRPr="007D0821">
        <w:rPr>
          <w:rFonts w:asciiTheme="minorHAnsi" w:hAnsiTheme="minorHAnsi" w:cstheme="minorBidi"/>
          <w:b/>
          <w:sz w:val="28"/>
          <w:szCs w:val="28"/>
        </w:rPr>
        <w:t>Referral Request</w:t>
      </w:r>
      <w:r w:rsidRPr="007D0821">
        <w:rPr>
          <w:rFonts w:asciiTheme="minorHAnsi" w:hAnsiTheme="minorHAnsi" w:cstheme="minorBidi"/>
          <w:b/>
          <w:sz w:val="28"/>
          <w:szCs w:val="28"/>
        </w:rPr>
        <w:t>*</w:t>
      </w:r>
    </w:p>
    <w:p w:rsidR="0088084F" w:rsidRPr="007D0821" w:rsidRDefault="0080068C" w:rsidP="0088084F">
      <w:pPr>
        <w:rPr>
          <w:rFonts w:asciiTheme="minorHAnsi" w:hAnsiTheme="minorHAnsi" w:cstheme="minorBidi"/>
          <w:b/>
          <w:sz w:val="28"/>
          <w:szCs w:val="28"/>
        </w:rPr>
      </w:pPr>
      <w:r w:rsidRPr="007D0821">
        <w:rPr>
          <w:rFonts w:asciiTheme="minorHAnsi" w:hAnsiTheme="minorHAnsi" w:cstheme="minorBidi"/>
          <w:b/>
          <w:sz w:val="28"/>
          <w:szCs w:val="28"/>
        </w:rPr>
        <w:t>1</w:t>
      </w:r>
      <w:r w:rsidR="007D0821" w:rsidRPr="007D0821">
        <w:rPr>
          <w:rFonts w:asciiTheme="minorHAnsi" w:hAnsiTheme="minorHAnsi" w:cstheme="minorBidi"/>
          <w:b/>
          <w:sz w:val="28"/>
          <w:szCs w:val="28"/>
        </w:rPr>
        <w:t xml:space="preserve"> - </w:t>
      </w:r>
      <w:r w:rsidR="0088084F" w:rsidRPr="007D0821">
        <w:rPr>
          <w:rFonts w:asciiTheme="minorHAnsi" w:hAnsiTheme="minorHAnsi" w:cstheme="minorBidi"/>
          <w:b/>
          <w:sz w:val="28"/>
          <w:szCs w:val="28"/>
        </w:rPr>
        <w:t>Questionnaire</w:t>
      </w:r>
      <w:r w:rsidR="001E076F" w:rsidRPr="007D0821">
        <w:rPr>
          <w:rFonts w:asciiTheme="minorHAnsi" w:hAnsiTheme="minorHAnsi" w:cstheme="minorBidi"/>
          <w:b/>
          <w:sz w:val="28"/>
          <w:szCs w:val="28"/>
        </w:rPr>
        <w:t xml:space="preserve"> - *</w:t>
      </w:r>
    </w:p>
    <w:p w:rsidR="0088084F" w:rsidRPr="007D0821" w:rsidRDefault="0080068C" w:rsidP="0088084F">
      <w:pPr>
        <w:rPr>
          <w:rFonts w:asciiTheme="minorHAnsi" w:hAnsiTheme="minorHAnsi" w:cstheme="minorBidi"/>
          <w:b/>
          <w:sz w:val="28"/>
          <w:szCs w:val="28"/>
        </w:rPr>
      </w:pPr>
      <w:r w:rsidRPr="007D0821">
        <w:rPr>
          <w:rFonts w:asciiTheme="minorHAnsi" w:hAnsiTheme="minorHAnsi" w:cstheme="minorBidi"/>
          <w:b/>
          <w:sz w:val="28"/>
          <w:szCs w:val="28"/>
        </w:rPr>
        <w:t>1</w:t>
      </w:r>
      <w:r w:rsidR="007D0821" w:rsidRPr="007D0821">
        <w:rPr>
          <w:rFonts w:asciiTheme="minorHAnsi" w:hAnsiTheme="minorHAnsi" w:cstheme="minorBidi"/>
          <w:b/>
          <w:sz w:val="28"/>
          <w:szCs w:val="28"/>
        </w:rPr>
        <w:t xml:space="preserve"> - </w:t>
      </w:r>
      <w:r w:rsidR="0088084F" w:rsidRPr="007D0821">
        <w:rPr>
          <w:rFonts w:asciiTheme="minorHAnsi" w:hAnsiTheme="minorHAnsi" w:cstheme="minorBidi"/>
          <w:b/>
          <w:sz w:val="28"/>
          <w:szCs w:val="28"/>
        </w:rPr>
        <w:t>Questionnaire Answer</w:t>
      </w:r>
      <w:r w:rsidR="001E076F" w:rsidRPr="007D0821">
        <w:rPr>
          <w:rFonts w:asciiTheme="minorHAnsi" w:hAnsiTheme="minorHAnsi" w:cstheme="minorBidi"/>
          <w:b/>
          <w:sz w:val="28"/>
          <w:szCs w:val="28"/>
        </w:rPr>
        <w:t xml:space="preserve"> - *</w:t>
      </w:r>
    </w:p>
    <w:p w:rsidR="0088084F" w:rsidRPr="007D0821" w:rsidRDefault="0080068C" w:rsidP="0088084F">
      <w:pPr>
        <w:rPr>
          <w:rFonts w:asciiTheme="minorHAnsi" w:hAnsiTheme="minorHAnsi" w:cstheme="minorBidi"/>
          <w:sz w:val="28"/>
          <w:szCs w:val="28"/>
        </w:rPr>
      </w:pPr>
      <w:r w:rsidRPr="007D0821">
        <w:rPr>
          <w:rFonts w:asciiTheme="minorHAnsi" w:hAnsiTheme="minorHAnsi" w:cstheme="minorBidi"/>
          <w:sz w:val="28"/>
          <w:szCs w:val="28"/>
        </w:rPr>
        <w:t>2</w:t>
      </w:r>
      <w:r w:rsidR="007D0821" w:rsidRPr="007D0821">
        <w:rPr>
          <w:rFonts w:asciiTheme="minorHAnsi" w:hAnsiTheme="minorHAnsi" w:cstheme="minorBidi"/>
          <w:sz w:val="28"/>
          <w:szCs w:val="28"/>
        </w:rPr>
        <w:t xml:space="preserve"> - </w:t>
      </w:r>
      <w:proofErr w:type="spellStart"/>
      <w:r w:rsidR="0088084F" w:rsidRPr="007D0821">
        <w:rPr>
          <w:rFonts w:asciiTheme="minorHAnsi" w:hAnsiTheme="minorHAnsi" w:cstheme="minorBidi"/>
          <w:sz w:val="28"/>
          <w:szCs w:val="28"/>
        </w:rPr>
        <w:t>FamilyMemberHistory</w:t>
      </w:r>
      <w:proofErr w:type="spellEnd"/>
      <w:r w:rsidR="001E076F" w:rsidRPr="007D0821">
        <w:rPr>
          <w:rFonts w:asciiTheme="minorHAnsi" w:hAnsiTheme="minorHAnsi" w:cstheme="minorBidi"/>
          <w:sz w:val="28"/>
          <w:szCs w:val="28"/>
        </w:rPr>
        <w:t xml:space="preserve"> (genomics group</w:t>
      </w:r>
      <w:proofErr w:type="gramStart"/>
      <w:r w:rsidR="001E076F" w:rsidRPr="007D0821">
        <w:rPr>
          <w:rFonts w:asciiTheme="minorHAnsi" w:hAnsiTheme="minorHAnsi" w:cstheme="minorBidi"/>
          <w:sz w:val="28"/>
          <w:szCs w:val="28"/>
        </w:rPr>
        <w:t>)(</w:t>
      </w:r>
      <w:proofErr w:type="gramEnd"/>
      <w:r w:rsidR="001E076F" w:rsidRPr="007D0821">
        <w:rPr>
          <w:rFonts w:asciiTheme="minorHAnsi" w:hAnsiTheme="minorHAnsi" w:cstheme="minorBidi"/>
          <w:sz w:val="28"/>
          <w:szCs w:val="28"/>
        </w:rPr>
        <w:t>Jonathan Holt – Vanderbilt)</w:t>
      </w:r>
      <w:r w:rsidR="00F6681D" w:rsidRPr="007D0821">
        <w:rPr>
          <w:rFonts w:asciiTheme="minorHAnsi" w:hAnsiTheme="minorHAnsi" w:cstheme="minorBidi"/>
          <w:sz w:val="28"/>
          <w:szCs w:val="28"/>
        </w:rPr>
        <w:t xml:space="preserve">- interested in contributing to this resource. </w:t>
      </w:r>
    </w:p>
    <w:p w:rsidR="007D0821" w:rsidRPr="007D0821" w:rsidRDefault="007D0821" w:rsidP="0088084F">
      <w:pPr>
        <w:rPr>
          <w:rFonts w:asciiTheme="minorHAnsi" w:hAnsiTheme="minorHAnsi" w:cstheme="minorBidi"/>
          <w:sz w:val="28"/>
          <w:szCs w:val="28"/>
        </w:rPr>
      </w:pPr>
      <w:r w:rsidRPr="007D0821">
        <w:rPr>
          <w:rFonts w:asciiTheme="minorHAnsi" w:hAnsiTheme="minorHAnsi" w:cstheme="minorBidi"/>
          <w:sz w:val="28"/>
          <w:szCs w:val="28"/>
        </w:rPr>
        <w:t>2 - Procedure Request - * (more internal – less important to implementer</w:t>
      </w:r>
    </w:p>
    <w:p w:rsidR="0088084F" w:rsidRDefault="0080068C" w:rsidP="0088084F">
      <w:pPr>
        <w:rPr>
          <w:rFonts w:asciiTheme="minorHAnsi" w:hAnsiTheme="minorHAnsi" w:cstheme="minorBidi"/>
          <w:sz w:val="28"/>
          <w:szCs w:val="28"/>
        </w:rPr>
      </w:pPr>
      <w:r w:rsidRPr="007D0821">
        <w:rPr>
          <w:rFonts w:asciiTheme="minorHAnsi" w:hAnsiTheme="minorHAnsi" w:cstheme="minorBidi"/>
          <w:sz w:val="28"/>
          <w:szCs w:val="28"/>
        </w:rPr>
        <w:t>2</w:t>
      </w:r>
      <w:r w:rsidR="007D0821" w:rsidRPr="007D0821">
        <w:rPr>
          <w:rFonts w:asciiTheme="minorHAnsi" w:hAnsiTheme="minorHAnsi" w:cstheme="minorBidi"/>
          <w:sz w:val="28"/>
          <w:szCs w:val="28"/>
        </w:rPr>
        <w:t xml:space="preserve"> - </w:t>
      </w:r>
      <w:r w:rsidR="0088084F" w:rsidRPr="007D0821">
        <w:rPr>
          <w:rFonts w:asciiTheme="minorHAnsi" w:hAnsiTheme="minorHAnsi" w:cstheme="minorBidi"/>
          <w:sz w:val="28"/>
          <w:szCs w:val="28"/>
        </w:rPr>
        <w:t>Flag</w:t>
      </w:r>
    </w:p>
    <w:p w:rsidR="007D0821" w:rsidRPr="0088084F" w:rsidRDefault="007D0821" w:rsidP="0088084F">
      <w:pPr>
        <w:rPr>
          <w:rFonts w:asciiTheme="minorHAnsi" w:hAnsiTheme="minorHAnsi" w:cstheme="minorBidi"/>
          <w:sz w:val="28"/>
          <w:szCs w:val="28"/>
        </w:rPr>
      </w:pPr>
      <w:r w:rsidRPr="007D0821">
        <w:rPr>
          <w:rFonts w:asciiTheme="minorHAnsi" w:hAnsiTheme="minorHAnsi" w:cstheme="minorBidi"/>
          <w:sz w:val="28"/>
          <w:szCs w:val="28"/>
        </w:rPr>
        <w:t>3</w:t>
      </w:r>
      <w:r>
        <w:rPr>
          <w:rFonts w:asciiTheme="minorHAnsi" w:hAnsiTheme="minorHAnsi" w:cstheme="minorBidi"/>
          <w:sz w:val="28"/>
          <w:szCs w:val="28"/>
        </w:rPr>
        <w:t xml:space="preserve"> - </w:t>
      </w:r>
      <w:proofErr w:type="spellStart"/>
      <w:r w:rsidRPr="007D0821">
        <w:rPr>
          <w:rFonts w:asciiTheme="minorHAnsi" w:hAnsiTheme="minorHAnsi" w:cstheme="minorBidi"/>
          <w:sz w:val="28"/>
          <w:szCs w:val="28"/>
        </w:rPr>
        <w:t>ClinicalImpression</w:t>
      </w:r>
      <w:proofErr w:type="spellEnd"/>
    </w:p>
    <w:p w:rsidR="0088084F" w:rsidRPr="0088084F" w:rsidRDefault="0080068C" w:rsidP="0088084F">
      <w:pPr>
        <w:rPr>
          <w:rFonts w:asciiTheme="minorHAnsi" w:hAnsiTheme="minorHAnsi" w:cstheme="minorBidi"/>
          <w:sz w:val="28"/>
          <w:szCs w:val="28"/>
        </w:rPr>
      </w:pPr>
      <w:r>
        <w:rPr>
          <w:rFonts w:asciiTheme="minorHAnsi" w:hAnsiTheme="minorHAnsi" w:cstheme="minorBidi"/>
          <w:sz w:val="28"/>
          <w:szCs w:val="28"/>
        </w:rPr>
        <w:t>3</w:t>
      </w:r>
      <w:r w:rsidR="007D0821">
        <w:rPr>
          <w:rFonts w:asciiTheme="minorHAnsi" w:hAnsiTheme="minorHAnsi" w:cstheme="minorBidi"/>
          <w:sz w:val="28"/>
          <w:szCs w:val="28"/>
        </w:rPr>
        <w:t xml:space="preserve"> - </w:t>
      </w:r>
      <w:r w:rsidR="0088084F" w:rsidRPr="0088084F">
        <w:rPr>
          <w:rFonts w:asciiTheme="minorHAnsi" w:hAnsiTheme="minorHAnsi" w:cstheme="minorBidi"/>
          <w:sz w:val="28"/>
          <w:szCs w:val="28"/>
        </w:rPr>
        <w:t>Communication</w:t>
      </w:r>
    </w:p>
    <w:p w:rsidR="0088084F" w:rsidRPr="0088084F" w:rsidRDefault="0080068C" w:rsidP="0088084F">
      <w:pPr>
        <w:rPr>
          <w:rFonts w:asciiTheme="minorHAnsi" w:hAnsiTheme="minorHAnsi" w:cstheme="minorBidi"/>
          <w:sz w:val="28"/>
          <w:szCs w:val="28"/>
        </w:rPr>
      </w:pPr>
      <w:r>
        <w:rPr>
          <w:rFonts w:asciiTheme="minorHAnsi" w:hAnsiTheme="minorHAnsi" w:cstheme="minorBidi"/>
          <w:sz w:val="28"/>
          <w:szCs w:val="28"/>
        </w:rPr>
        <w:t>3</w:t>
      </w:r>
      <w:r w:rsidR="007D0821">
        <w:rPr>
          <w:rFonts w:asciiTheme="minorHAnsi" w:hAnsiTheme="minorHAnsi" w:cstheme="minorBidi"/>
          <w:sz w:val="28"/>
          <w:szCs w:val="28"/>
        </w:rPr>
        <w:t xml:space="preserve"> - </w:t>
      </w:r>
      <w:proofErr w:type="spellStart"/>
      <w:r w:rsidR="0088084F" w:rsidRPr="0088084F">
        <w:rPr>
          <w:rFonts w:asciiTheme="minorHAnsi" w:hAnsiTheme="minorHAnsi" w:cstheme="minorBidi"/>
          <w:sz w:val="28"/>
          <w:szCs w:val="28"/>
        </w:rPr>
        <w:t>CommunicationRequest</w:t>
      </w:r>
      <w:proofErr w:type="spellEnd"/>
    </w:p>
    <w:p w:rsidR="0088084F" w:rsidRPr="0088084F" w:rsidRDefault="0088084F" w:rsidP="0088084F">
      <w:pPr>
        <w:rPr>
          <w:rFonts w:asciiTheme="minorHAnsi" w:hAnsiTheme="minorHAnsi" w:cstheme="minorBidi"/>
          <w:sz w:val="28"/>
          <w:szCs w:val="28"/>
        </w:rPr>
      </w:pPr>
      <w:r w:rsidRPr="0088084F">
        <w:rPr>
          <w:rFonts w:asciiTheme="minorHAnsi" w:hAnsiTheme="minorHAnsi" w:cstheme="minorBidi"/>
          <w:sz w:val="28"/>
          <w:szCs w:val="28"/>
        </w:rPr>
        <w:t>Contraindication-no (CDS)</w:t>
      </w:r>
    </w:p>
    <w:p w:rsidR="0088084F" w:rsidRDefault="0088084F" w:rsidP="0088084F">
      <w:pPr>
        <w:rPr>
          <w:rFonts w:asciiTheme="minorHAnsi" w:hAnsiTheme="minorHAnsi" w:cstheme="minorBidi"/>
          <w:sz w:val="28"/>
          <w:szCs w:val="28"/>
        </w:rPr>
      </w:pPr>
      <w:r w:rsidRPr="0088084F">
        <w:rPr>
          <w:rFonts w:asciiTheme="minorHAnsi" w:hAnsiTheme="minorHAnsi" w:cstheme="minorBidi"/>
          <w:sz w:val="28"/>
          <w:szCs w:val="28"/>
        </w:rPr>
        <w:t>Risk Assessment – no (CDS)</w:t>
      </w:r>
    </w:p>
    <w:p w:rsidR="00F51A13" w:rsidRPr="0088084F" w:rsidRDefault="00F51A13" w:rsidP="0088084F">
      <w:pPr>
        <w:rPr>
          <w:rFonts w:asciiTheme="minorHAnsi" w:hAnsiTheme="minorHAnsi" w:cstheme="minorBidi"/>
          <w:sz w:val="28"/>
          <w:szCs w:val="28"/>
        </w:rPr>
      </w:pPr>
    </w:p>
    <w:p w:rsidR="0088084F" w:rsidRDefault="007D0821" w:rsidP="00277886">
      <w:pPr>
        <w:rPr>
          <w:rFonts w:ascii="Cambria" w:hAnsi="Cambria"/>
          <w:color w:val="1F497D"/>
        </w:rPr>
      </w:pPr>
      <w:proofErr w:type="gramStart"/>
      <w:r>
        <w:rPr>
          <w:rFonts w:ascii="Cambria" w:hAnsi="Cambria"/>
          <w:color w:val="1F497D"/>
        </w:rPr>
        <w:t xml:space="preserve">Ballot </w:t>
      </w:r>
      <w:r w:rsidR="00F51A13">
        <w:rPr>
          <w:rFonts w:ascii="Cambria" w:hAnsi="Cambria"/>
          <w:color w:val="1F497D"/>
        </w:rPr>
        <w:t xml:space="preserve"> reconciliation</w:t>
      </w:r>
      <w:proofErr w:type="gramEnd"/>
      <w:r w:rsidR="00F51A13">
        <w:rPr>
          <w:rFonts w:ascii="Cambria" w:hAnsi="Cambria"/>
          <w:color w:val="1F497D"/>
        </w:rPr>
        <w:t xml:space="preserve"> of allergy and intolerance negative majors:</w:t>
      </w:r>
    </w:p>
    <w:p w:rsidR="007D0821" w:rsidRDefault="007D0821" w:rsidP="00277886">
      <w:pPr>
        <w:rPr>
          <w:rFonts w:ascii="Cambria" w:hAnsi="Cambria"/>
          <w:color w:val="1F497D"/>
        </w:rPr>
      </w:pPr>
    </w:p>
    <w:p w:rsidR="009C7B0B" w:rsidRDefault="00F23569" w:rsidP="00277886">
      <w:pPr>
        <w:rPr>
          <w:rFonts w:ascii="Cambria" w:hAnsi="Cambria"/>
          <w:color w:val="1F497D"/>
        </w:rPr>
      </w:pPr>
      <w:r w:rsidRPr="00F23569">
        <w:rPr>
          <w:rFonts w:ascii="Cambria" w:hAnsi="Cambria"/>
          <w:b/>
          <w:color w:val="1F497D"/>
        </w:rPr>
        <w:t>8210</w:t>
      </w:r>
      <w:r>
        <w:rPr>
          <w:rFonts w:ascii="Cambria" w:hAnsi="Cambria"/>
          <w:color w:val="1F497D"/>
        </w:rPr>
        <w:t xml:space="preserve"> - </w:t>
      </w:r>
      <w:r w:rsidR="007D0821">
        <w:rPr>
          <w:rFonts w:ascii="Cambria" w:hAnsi="Cambria"/>
          <w:color w:val="1F497D"/>
        </w:rPr>
        <w:t xml:space="preserve">Goal Resource </w:t>
      </w:r>
      <w:r w:rsidR="0088608C">
        <w:rPr>
          <w:rFonts w:ascii="Cambria" w:hAnsi="Cambria"/>
          <w:color w:val="1F497D"/>
        </w:rPr>
        <w:t>–</w:t>
      </w:r>
      <w:r w:rsidR="007D0821">
        <w:rPr>
          <w:rFonts w:ascii="Cambria" w:hAnsi="Cambria"/>
          <w:color w:val="1F497D"/>
        </w:rPr>
        <w:t xml:space="preserve"> </w:t>
      </w:r>
      <w:r w:rsidR="0088608C">
        <w:rPr>
          <w:rFonts w:ascii="Cambria" w:hAnsi="Cambria"/>
          <w:color w:val="1F497D"/>
        </w:rPr>
        <w:t>is patient based, and should also include groups.  Would you have a goal without an associated individual</w:t>
      </w:r>
      <w:r w:rsidR="00906536">
        <w:rPr>
          <w:rFonts w:ascii="Cambria" w:hAnsi="Cambria"/>
          <w:color w:val="1F497D"/>
        </w:rPr>
        <w:t>?  Have not developed a use case therefore, the cardinality would be 0</w:t>
      </w:r>
      <w:proofErr w:type="gramStart"/>
      <w:r w:rsidR="00906536">
        <w:rPr>
          <w:rFonts w:ascii="Cambria" w:hAnsi="Cambria"/>
          <w:color w:val="1F497D"/>
        </w:rPr>
        <w:t>..1</w:t>
      </w:r>
      <w:proofErr w:type="gramEnd"/>
      <w:r w:rsidR="00906536">
        <w:rPr>
          <w:rFonts w:ascii="Cambria" w:hAnsi="Cambria"/>
          <w:color w:val="1F497D"/>
        </w:rPr>
        <w:t>.  Goals for groups or organization – include or use an extension?   Can make subject 0</w:t>
      </w:r>
      <w:proofErr w:type="gramStart"/>
      <w:r w:rsidR="00906536">
        <w:rPr>
          <w:rFonts w:ascii="Cambria" w:hAnsi="Cambria"/>
          <w:color w:val="1F497D"/>
        </w:rPr>
        <w:t>..1</w:t>
      </w:r>
      <w:proofErr w:type="gramEnd"/>
      <w:r w:rsidR="00906536">
        <w:rPr>
          <w:rFonts w:ascii="Cambria" w:hAnsi="Cambria"/>
          <w:color w:val="1F497D"/>
        </w:rPr>
        <w:t xml:space="preserve"> which can refer to an individual or groups.  What about a mother/baby goal? Tie to the individual subject.  Disposition – rename </w:t>
      </w:r>
      <w:proofErr w:type="spellStart"/>
      <w:r w:rsidR="00906536">
        <w:rPr>
          <w:rFonts w:ascii="Cambria" w:hAnsi="Cambria"/>
          <w:color w:val="1F497D"/>
        </w:rPr>
        <w:t>goal.patient</w:t>
      </w:r>
      <w:proofErr w:type="spellEnd"/>
      <w:r w:rsidR="00906536">
        <w:rPr>
          <w:rFonts w:ascii="Cambria" w:hAnsi="Cambria"/>
          <w:color w:val="1F497D"/>
        </w:rPr>
        <w:t xml:space="preserve"> to goal subject with cardinality of </w:t>
      </w:r>
      <w:r w:rsidR="00FA5371">
        <w:rPr>
          <w:rFonts w:ascii="Cambria" w:hAnsi="Cambria"/>
          <w:color w:val="1F497D"/>
        </w:rPr>
        <w:t>0</w:t>
      </w:r>
      <w:proofErr w:type="gramStart"/>
      <w:r w:rsidR="00906536">
        <w:rPr>
          <w:rFonts w:ascii="Cambria" w:hAnsi="Cambria"/>
          <w:color w:val="1F497D"/>
        </w:rPr>
        <w:t>..1</w:t>
      </w:r>
      <w:proofErr w:type="gramEnd"/>
      <w:r w:rsidR="00906536">
        <w:rPr>
          <w:rFonts w:ascii="Cambria" w:hAnsi="Cambria"/>
          <w:color w:val="1F497D"/>
        </w:rPr>
        <w:t xml:space="preserve">.    Care plan has an optional patient – e.g. an anonymized care plan.  </w:t>
      </w:r>
      <w:r w:rsidR="00286E26">
        <w:rPr>
          <w:rFonts w:ascii="Cambria" w:hAnsi="Cambria"/>
          <w:color w:val="1F497D"/>
        </w:rPr>
        <w:t xml:space="preserve">Rename </w:t>
      </w:r>
      <w:proofErr w:type="spellStart"/>
      <w:r w:rsidR="00286E26">
        <w:rPr>
          <w:rFonts w:ascii="Cambria" w:hAnsi="Cambria"/>
          <w:color w:val="1F497D"/>
        </w:rPr>
        <w:t>careplan.patient</w:t>
      </w:r>
      <w:proofErr w:type="spellEnd"/>
      <w:r w:rsidR="00286E26">
        <w:rPr>
          <w:rFonts w:ascii="Cambria" w:hAnsi="Cambria"/>
          <w:color w:val="1F497D"/>
        </w:rPr>
        <w:t xml:space="preserve"> to </w:t>
      </w:r>
      <w:proofErr w:type="spellStart"/>
      <w:r w:rsidR="00286E26">
        <w:rPr>
          <w:rFonts w:ascii="Cambria" w:hAnsi="Cambria"/>
          <w:color w:val="1F497D"/>
        </w:rPr>
        <w:t>careplan.subject</w:t>
      </w:r>
      <w:proofErr w:type="spellEnd"/>
      <w:r w:rsidR="00286E26">
        <w:rPr>
          <w:rFonts w:ascii="Cambria" w:hAnsi="Cambria"/>
          <w:color w:val="1F497D"/>
        </w:rPr>
        <w:t xml:space="preserve">.  </w:t>
      </w:r>
      <w:r>
        <w:rPr>
          <w:rFonts w:ascii="Cambria" w:hAnsi="Cambria"/>
          <w:color w:val="1F497D"/>
        </w:rPr>
        <w:t>There are use cases for anonymized care plan, therefore, need an anonymized goal.  Look at other resources to ensure that others may be 0</w:t>
      </w:r>
      <w:proofErr w:type="gramStart"/>
      <w:r>
        <w:rPr>
          <w:rFonts w:ascii="Cambria" w:hAnsi="Cambria"/>
          <w:color w:val="1F497D"/>
        </w:rPr>
        <w:t>..1</w:t>
      </w:r>
      <w:proofErr w:type="gramEnd"/>
      <w:r>
        <w:rPr>
          <w:rFonts w:ascii="Cambria" w:hAnsi="Cambria"/>
          <w:color w:val="1F497D"/>
        </w:rPr>
        <w:t xml:space="preserve"> as well for the patient.</w:t>
      </w:r>
      <w:r w:rsidR="009C7B0B">
        <w:rPr>
          <w:rFonts w:ascii="Cambria" w:hAnsi="Cambria"/>
          <w:color w:val="1F497D"/>
        </w:rPr>
        <w:t xml:space="preserve">  Add examples of group and team goals.  </w:t>
      </w:r>
      <w:proofErr w:type="gramStart"/>
      <w:r w:rsidR="00475CE1">
        <w:rPr>
          <w:rFonts w:ascii="Cambria" w:hAnsi="Cambria"/>
          <w:color w:val="1F497D"/>
        </w:rPr>
        <w:t>Update search parameters as well.</w:t>
      </w:r>
      <w:proofErr w:type="gramEnd"/>
    </w:p>
    <w:p w:rsidR="00475CE1" w:rsidRDefault="00475CE1" w:rsidP="00277886">
      <w:pPr>
        <w:rPr>
          <w:rFonts w:ascii="Cambria" w:hAnsi="Cambria"/>
          <w:color w:val="1F497D"/>
        </w:rPr>
      </w:pPr>
    </w:p>
    <w:p w:rsidR="007D0821" w:rsidRDefault="009C7B0B" w:rsidP="00277886">
      <w:pPr>
        <w:rPr>
          <w:rFonts w:ascii="Cambria" w:hAnsi="Cambria"/>
          <w:color w:val="1F497D"/>
        </w:rPr>
      </w:pPr>
      <w:r>
        <w:rPr>
          <w:rFonts w:ascii="Cambria" w:hAnsi="Cambria"/>
          <w:color w:val="1F497D"/>
        </w:rPr>
        <w:lastRenderedPageBreak/>
        <w:t xml:space="preserve">Ballot comment:  </w:t>
      </w:r>
      <w:r w:rsidR="00F23569">
        <w:rPr>
          <w:rFonts w:ascii="Cambria" w:hAnsi="Cambria"/>
          <w:color w:val="1F497D"/>
        </w:rPr>
        <w:t xml:space="preserve"> </w:t>
      </w:r>
      <w:r w:rsidR="00475CE1">
        <w:rPr>
          <w:rFonts w:ascii="Cambria" w:hAnsi="Cambria"/>
          <w:color w:val="1F497D"/>
        </w:rPr>
        <w:t>Not persuasive with mod.  Move:  Elaine/</w:t>
      </w:r>
      <w:proofErr w:type="gramStart"/>
      <w:r w:rsidR="00475CE1">
        <w:rPr>
          <w:rFonts w:ascii="Cambria" w:hAnsi="Cambria"/>
          <w:color w:val="1F497D"/>
        </w:rPr>
        <w:t>Russ  Abstain</w:t>
      </w:r>
      <w:proofErr w:type="gramEnd"/>
      <w:r w:rsidR="00475CE1">
        <w:rPr>
          <w:rFonts w:ascii="Cambria" w:hAnsi="Cambria"/>
          <w:color w:val="1F497D"/>
        </w:rPr>
        <w:t xml:space="preserve"> – 0, Negatives – 0, Approve </w:t>
      </w:r>
      <w:r w:rsidR="00E5467C">
        <w:rPr>
          <w:rFonts w:ascii="Cambria" w:hAnsi="Cambria"/>
          <w:color w:val="1F497D"/>
        </w:rPr>
        <w:t>–</w:t>
      </w:r>
      <w:r w:rsidR="00475CE1">
        <w:rPr>
          <w:rFonts w:ascii="Cambria" w:hAnsi="Cambria"/>
          <w:color w:val="1F497D"/>
        </w:rPr>
        <w:t xml:space="preserve"> 7</w:t>
      </w:r>
    </w:p>
    <w:p w:rsidR="00E5467C" w:rsidRDefault="00E5467C" w:rsidP="00277886">
      <w:pPr>
        <w:rPr>
          <w:rFonts w:ascii="Cambria" w:hAnsi="Cambria"/>
          <w:color w:val="1F497D"/>
        </w:rPr>
      </w:pPr>
    </w:p>
    <w:p w:rsidR="00E5467C" w:rsidRDefault="00E5467C" w:rsidP="00277886">
      <w:pPr>
        <w:rPr>
          <w:rFonts w:ascii="Cambria" w:hAnsi="Cambria"/>
          <w:color w:val="1F497D"/>
        </w:rPr>
      </w:pPr>
      <w:r w:rsidRPr="00E5467C">
        <w:rPr>
          <w:rFonts w:ascii="Cambria" w:hAnsi="Cambria"/>
          <w:b/>
          <w:color w:val="1F497D"/>
        </w:rPr>
        <w:t>8058</w:t>
      </w:r>
      <w:r>
        <w:rPr>
          <w:rFonts w:ascii="Cambria" w:hAnsi="Cambria"/>
          <w:b/>
          <w:color w:val="1F497D"/>
        </w:rPr>
        <w:t xml:space="preserve"> – </w:t>
      </w:r>
      <w:r w:rsidRPr="00E5467C">
        <w:rPr>
          <w:rFonts w:ascii="Cambria" w:hAnsi="Cambria"/>
          <w:color w:val="1F497D"/>
        </w:rPr>
        <w:t>Procedure</w:t>
      </w:r>
      <w:r>
        <w:rPr>
          <w:rFonts w:ascii="Cambria" w:hAnsi="Cambria"/>
          <w:color w:val="1F497D"/>
        </w:rPr>
        <w:t xml:space="preserve"> – add clarity on implantable devices.    </w:t>
      </w:r>
      <w:proofErr w:type="spellStart"/>
      <w:r>
        <w:rPr>
          <w:rFonts w:ascii="Cambria" w:hAnsi="Cambria"/>
          <w:color w:val="1F497D"/>
        </w:rPr>
        <w:t>Procedure.device</w:t>
      </w:r>
      <w:proofErr w:type="spellEnd"/>
      <w:r>
        <w:rPr>
          <w:rFonts w:ascii="Cambria" w:hAnsi="Cambria"/>
          <w:color w:val="1F497D"/>
        </w:rPr>
        <w:t xml:space="preserve"> needs a more complete definition/usage notes.  Change to a device that is implanted, </w:t>
      </w:r>
      <w:r w:rsidR="00C46E8A">
        <w:rPr>
          <w:rFonts w:ascii="Cambria" w:hAnsi="Cambria"/>
          <w:color w:val="1F497D"/>
        </w:rPr>
        <w:t xml:space="preserve">removed </w:t>
      </w:r>
      <w:r>
        <w:rPr>
          <w:rFonts w:ascii="Cambria" w:hAnsi="Cambria"/>
          <w:color w:val="1F497D"/>
        </w:rPr>
        <w:t>or otherwise manipulated</w:t>
      </w:r>
      <w:r w:rsidR="000F13D5">
        <w:rPr>
          <w:rFonts w:ascii="Cambria" w:hAnsi="Cambria"/>
          <w:color w:val="1F497D"/>
        </w:rPr>
        <w:t xml:space="preserve"> (e.g. batteries, fitting </w:t>
      </w:r>
      <w:proofErr w:type="gramStart"/>
      <w:r w:rsidR="000F13D5">
        <w:rPr>
          <w:rFonts w:ascii="Cambria" w:hAnsi="Cambria"/>
          <w:color w:val="1F497D"/>
        </w:rPr>
        <w:t>a prosthesis</w:t>
      </w:r>
      <w:proofErr w:type="gramEnd"/>
      <w:r w:rsidR="000F13D5">
        <w:rPr>
          <w:rFonts w:ascii="Cambria" w:hAnsi="Cambria"/>
          <w:color w:val="1F497D"/>
        </w:rPr>
        <w:t>) as the focal portion of the procedure</w:t>
      </w:r>
      <w:r>
        <w:rPr>
          <w:rFonts w:ascii="Cambria" w:hAnsi="Cambria"/>
          <w:color w:val="1F497D"/>
        </w:rPr>
        <w:t xml:space="preserve">.  </w:t>
      </w:r>
      <w:r w:rsidR="00727CAF">
        <w:rPr>
          <w:rFonts w:ascii="Cambria" w:hAnsi="Cambria"/>
          <w:color w:val="1F497D"/>
        </w:rPr>
        <w:t xml:space="preserve">Add usage notes to </w:t>
      </w:r>
      <w:proofErr w:type="spellStart"/>
      <w:r w:rsidR="00727CAF">
        <w:rPr>
          <w:rFonts w:ascii="Cambria" w:hAnsi="Cambria"/>
          <w:color w:val="1F497D"/>
        </w:rPr>
        <w:t>procedure.used</w:t>
      </w:r>
      <w:proofErr w:type="spellEnd"/>
      <w:r w:rsidR="00C479D7">
        <w:rPr>
          <w:rFonts w:ascii="Cambria" w:hAnsi="Cambria"/>
          <w:color w:val="1F497D"/>
        </w:rPr>
        <w:t xml:space="preserve"> – these are incidental to the procedure such as scalpels, gauze….</w:t>
      </w:r>
    </w:p>
    <w:p w:rsidR="00A5300E" w:rsidRDefault="00A5300E" w:rsidP="00277886">
      <w:pPr>
        <w:rPr>
          <w:rFonts w:ascii="Cambria" w:hAnsi="Cambria"/>
          <w:color w:val="1F497D"/>
        </w:rPr>
      </w:pPr>
    </w:p>
    <w:p w:rsidR="00A5300E" w:rsidRDefault="00A5300E" w:rsidP="00277886">
      <w:pPr>
        <w:rPr>
          <w:rFonts w:ascii="Cambria" w:hAnsi="Cambria"/>
          <w:color w:val="1F497D"/>
        </w:rPr>
      </w:pPr>
      <w:r>
        <w:rPr>
          <w:rFonts w:ascii="Cambria" w:hAnsi="Cambria"/>
          <w:color w:val="1F497D"/>
        </w:rPr>
        <w:t>Move:  Russ/Russell   Abstain – 0, Negatives – 0, Approve - 8</w:t>
      </w:r>
    </w:p>
    <w:p w:rsidR="00EA71DD" w:rsidRDefault="00EA71DD" w:rsidP="00277886">
      <w:pPr>
        <w:rPr>
          <w:rFonts w:ascii="Cambria" w:hAnsi="Cambria"/>
          <w:color w:val="1F497D"/>
        </w:rPr>
      </w:pPr>
    </w:p>
    <w:p w:rsidR="00EA71DD" w:rsidRPr="00FC2A52" w:rsidRDefault="00FC2A52" w:rsidP="00277886">
      <w:pPr>
        <w:rPr>
          <w:rFonts w:ascii="Cambria" w:hAnsi="Cambria"/>
          <w:color w:val="1F497D"/>
        </w:rPr>
      </w:pPr>
      <w:r w:rsidRPr="00FC2A52">
        <w:rPr>
          <w:rFonts w:ascii="Cambria" w:hAnsi="Cambria"/>
          <w:b/>
          <w:color w:val="1F497D"/>
        </w:rPr>
        <w:t>7620</w:t>
      </w:r>
      <w:r>
        <w:rPr>
          <w:rFonts w:ascii="Cambria" w:hAnsi="Cambria"/>
          <w:b/>
          <w:color w:val="1F497D"/>
        </w:rPr>
        <w:t xml:space="preserve"> – </w:t>
      </w:r>
      <w:r>
        <w:rPr>
          <w:rFonts w:ascii="Cambria" w:hAnsi="Cambria"/>
          <w:color w:val="1F497D"/>
        </w:rPr>
        <w:t xml:space="preserve">Condition add stage, evidence, due to or occurred </w:t>
      </w:r>
      <w:proofErr w:type="gramStart"/>
      <w:r>
        <w:rPr>
          <w:rFonts w:ascii="Cambria" w:hAnsi="Cambria"/>
          <w:color w:val="1F497D"/>
        </w:rPr>
        <w:t>following .</w:t>
      </w:r>
      <w:proofErr w:type="gramEnd"/>
      <w:r>
        <w:rPr>
          <w:rFonts w:ascii="Cambria" w:hAnsi="Cambria"/>
          <w:color w:val="1F497D"/>
        </w:rPr>
        <w:t xml:space="preserve">   Do systems actually do this??  Reconsider on June 11 </w:t>
      </w:r>
      <w:proofErr w:type="gramStart"/>
      <w:r>
        <w:rPr>
          <w:rFonts w:ascii="Cambria" w:hAnsi="Cambria"/>
          <w:color w:val="1F497D"/>
        </w:rPr>
        <w:t>call</w:t>
      </w:r>
      <w:proofErr w:type="gramEnd"/>
      <w:r>
        <w:rPr>
          <w:rFonts w:ascii="Cambria" w:hAnsi="Cambria"/>
          <w:color w:val="1F497D"/>
        </w:rPr>
        <w:t xml:space="preserve">.  </w:t>
      </w:r>
    </w:p>
    <w:p w:rsidR="00D41368" w:rsidRDefault="00D41368" w:rsidP="00277886">
      <w:pPr>
        <w:rPr>
          <w:rFonts w:ascii="Cambria" w:hAnsi="Cambria"/>
          <w:color w:val="1F497D"/>
        </w:rPr>
      </w:pPr>
    </w:p>
    <w:p w:rsidR="006F0AA6" w:rsidRDefault="00FD767A" w:rsidP="00277886">
      <w:pPr>
        <w:rPr>
          <w:rFonts w:ascii="Cambria" w:hAnsi="Cambria"/>
          <w:color w:val="1F497D"/>
        </w:rPr>
      </w:pPr>
      <w:r w:rsidRPr="00FD767A">
        <w:rPr>
          <w:rFonts w:ascii="Cambria" w:hAnsi="Cambria"/>
          <w:b/>
          <w:color w:val="1F497D"/>
        </w:rPr>
        <w:t>7127</w:t>
      </w:r>
      <w:r>
        <w:rPr>
          <w:rFonts w:ascii="Cambria" w:hAnsi="Cambria"/>
          <w:color w:val="1F497D"/>
        </w:rPr>
        <w:t xml:space="preserve"> – </w:t>
      </w:r>
      <w:proofErr w:type="spellStart"/>
      <w:r>
        <w:rPr>
          <w:rFonts w:ascii="Cambria" w:hAnsi="Cambria"/>
          <w:color w:val="1F497D"/>
        </w:rPr>
        <w:t>Procedure.relatedItem</w:t>
      </w:r>
      <w:proofErr w:type="spellEnd"/>
      <w:r>
        <w:rPr>
          <w:rFonts w:ascii="Cambria" w:hAnsi="Cambria"/>
          <w:color w:val="1F497D"/>
        </w:rPr>
        <w:t xml:space="preserve"> is too complicated.  E.g. one procedure is caused by another procedure or because of another procedure.   Then </w:t>
      </w:r>
      <w:r w:rsidR="006F0AA6">
        <w:rPr>
          <w:rFonts w:ascii="Cambria" w:hAnsi="Cambria"/>
          <w:color w:val="1F497D"/>
        </w:rPr>
        <w:t xml:space="preserve">this </w:t>
      </w:r>
      <w:r>
        <w:rPr>
          <w:rFonts w:ascii="Cambria" w:hAnsi="Cambria"/>
          <w:color w:val="1F497D"/>
        </w:rPr>
        <w:t>references other resources.   Could this be handled by an extension?  Or broaden use of indication found already in the resource?   Rename indication to reason as a codeable concept or as a reference to condition.  Has caus</w:t>
      </w:r>
      <w:r w:rsidR="006F0AA6">
        <w:rPr>
          <w:rFonts w:ascii="Cambria" w:hAnsi="Cambria"/>
          <w:color w:val="1F497D"/>
        </w:rPr>
        <w:t>ed by will become an extension entitled “caused by” and drop medication dispense, care plan, and condition.</w:t>
      </w:r>
    </w:p>
    <w:p w:rsidR="006F0AA6" w:rsidRDefault="006F0AA6" w:rsidP="00277886">
      <w:pPr>
        <w:rPr>
          <w:rFonts w:ascii="Cambria" w:hAnsi="Cambria"/>
          <w:color w:val="1F497D"/>
        </w:rPr>
      </w:pPr>
    </w:p>
    <w:p w:rsidR="00FD767A" w:rsidRDefault="006F0AA6" w:rsidP="00277886">
      <w:pPr>
        <w:rPr>
          <w:rFonts w:ascii="Cambria" w:hAnsi="Cambria"/>
          <w:color w:val="1F497D"/>
        </w:rPr>
      </w:pPr>
      <w:r>
        <w:rPr>
          <w:rFonts w:ascii="Cambria" w:hAnsi="Cambria"/>
          <w:color w:val="1F497D"/>
        </w:rPr>
        <w:t>MOVE  Rob/Elaine  Abstain – 0, Negatives – 0, Approve - 5</w:t>
      </w:r>
      <w:bookmarkStart w:id="0" w:name="_GoBack"/>
      <w:bookmarkEnd w:id="0"/>
      <w:r w:rsidR="00FD767A">
        <w:rPr>
          <w:rFonts w:ascii="Cambria" w:hAnsi="Cambria"/>
          <w:color w:val="1F497D"/>
        </w:rPr>
        <w:t xml:space="preserve"> </w:t>
      </w:r>
    </w:p>
    <w:p w:rsidR="00B121A0" w:rsidRDefault="00B121A0" w:rsidP="00277886">
      <w:pPr>
        <w:rPr>
          <w:rFonts w:ascii="Cambria" w:hAnsi="Cambria"/>
          <w:color w:val="1F497D"/>
        </w:rPr>
      </w:pPr>
    </w:p>
    <w:p w:rsidR="008122C3" w:rsidRDefault="00D91E1C" w:rsidP="00585102">
      <w:pPr>
        <w:rPr>
          <w:rFonts w:ascii="Cambria" w:hAnsi="Cambria"/>
          <w:b/>
          <w:bCs/>
          <w:color w:val="1F497D"/>
        </w:rPr>
      </w:pPr>
      <w:r>
        <w:rPr>
          <w:rFonts w:ascii="Cambria" w:hAnsi="Cambria"/>
          <w:b/>
          <w:bCs/>
          <w:color w:val="1F497D"/>
        </w:rPr>
        <w:t xml:space="preserve">Agenda </w:t>
      </w:r>
      <w:r w:rsidR="00B56D0E">
        <w:rPr>
          <w:rFonts w:ascii="Cambria" w:hAnsi="Cambria"/>
          <w:b/>
          <w:bCs/>
          <w:color w:val="1F497D"/>
        </w:rPr>
        <w:t xml:space="preserve">for </w:t>
      </w:r>
      <w:r w:rsidR="00752DEA">
        <w:rPr>
          <w:rFonts w:ascii="Cambria" w:hAnsi="Cambria"/>
          <w:b/>
          <w:bCs/>
          <w:color w:val="1F497D"/>
        </w:rPr>
        <w:t xml:space="preserve">June </w:t>
      </w:r>
      <w:r w:rsidR="00FC2A52">
        <w:rPr>
          <w:rFonts w:ascii="Cambria" w:hAnsi="Cambria"/>
          <w:b/>
          <w:bCs/>
          <w:color w:val="1F497D"/>
        </w:rPr>
        <w:t>11</w:t>
      </w:r>
      <w:r w:rsidR="00B56D0E">
        <w:rPr>
          <w:rFonts w:ascii="Cambria" w:hAnsi="Cambria"/>
          <w:b/>
          <w:bCs/>
          <w:color w:val="1F497D"/>
        </w:rPr>
        <w:t>, 2015</w:t>
      </w:r>
      <w:r w:rsidR="00B45D59">
        <w:rPr>
          <w:rFonts w:ascii="Cambria" w:hAnsi="Cambria"/>
          <w:b/>
          <w:bCs/>
          <w:color w:val="1F497D"/>
        </w:rPr>
        <w:t xml:space="preserve"> </w:t>
      </w:r>
      <w:r w:rsidR="00527FA0">
        <w:rPr>
          <w:rFonts w:ascii="Cambria" w:hAnsi="Cambria"/>
          <w:b/>
          <w:bCs/>
          <w:color w:val="1F497D"/>
        </w:rPr>
        <w:t xml:space="preserve"> </w:t>
      </w:r>
    </w:p>
    <w:p w:rsidR="00D91E1C" w:rsidRPr="00585102" w:rsidRDefault="00D91E1C" w:rsidP="00FC2A52">
      <w:pPr>
        <w:pStyle w:val="ListParagraph"/>
        <w:numPr>
          <w:ilvl w:val="0"/>
          <w:numId w:val="22"/>
        </w:numPr>
        <w:rPr>
          <w:rFonts w:ascii="Cambria" w:hAnsi="Cambria"/>
          <w:color w:val="1F497D"/>
        </w:rPr>
      </w:pPr>
      <w:r w:rsidRPr="00585102">
        <w:rPr>
          <w:color w:val="1F497D"/>
        </w:rPr>
        <w:t>Review agenda</w:t>
      </w:r>
    </w:p>
    <w:p w:rsidR="00D91E1C" w:rsidRDefault="00D91E1C" w:rsidP="00FC2A52">
      <w:pPr>
        <w:pStyle w:val="ListParagraph"/>
        <w:numPr>
          <w:ilvl w:val="0"/>
          <w:numId w:val="22"/>
        </w:numPr>
        <w:rPr>
          <w:color w:val="1F497D"/>
        </w:rPr>
      </w:pPr>
      <w:r>
        <w:rPr>
          <w:color w:val="1F497D"/>
        </w:rPr>
        <w:t xml:space="preserve">Approve minutes of </w:t>
      </w:r>
      <w:r w:rsidR="00FC2A52">
        <w:rPr>
          <w:color w:val="1F497D"/>
        </w:rPr>
        <w:t xml:space="preserve">June 4.  </w:t>
      </w:r>
    </w:p>
    <w:p w:rsidR="00FC2A52" w:rsidRDefault="00FC2A52" w:rsidP="00FC2A52">
      <w:pPr>
        <w:pStyle w:val="ListParagraph"/>
        <w:numPr>
          <w:ilvl w:val="0"/>
          <w:numId w:val="22"/>
        </w:numPr>
        <w:rPr>
          <w:color w:val="1F497D"/>
        </w:rPr>
      </w:pPr>
      <w:r>
        <w:rPr>
          <w:color w:val="1F497D"/>
        </w:rPr>
        <w:t xml:space="preserve">Discuss 7620 – condition stage, evidence, due to or occurred following.  </w:t>
      </w:r>
    </w:p>
    <w:p w:rsidR="00FE2E73" w:rsidRDefault="00FE2E73" w:rsidP="00FC2A52">
      <w:pPr>
        <w:pStyle w:val="ListParagraph"/>
        <w:numPr>
          <w:ilvl w:val="0"/>
          <w:numId w:val="22"/>
        </w:numPr>
        <w:rPr>
          <w:color w:val="1F497D"/>
        </w:rPr>
      </w:pPr>
      <w:r>
        <w:rPr>
          <w:color w:val="1F497D"/>
        </w:rPr>
        <w:t>Maturity assessments</w:t>
      </w:r>
    </w:p>
    <w:p w:rsidR="00752DEA" w:rsidRPr="00FC2A52" w:rsidRDefault="00EC6088" w:rsidP="00FC2A52">
      <w:pPr>
        <w:pStyle w:val="ListParagraph"/>
        <w:numPr>
          <w:ilvl w:val="0"/>
          <w:numId w:val="22"/>
        </w:numPr>
        <w:rPr>
          <w:color w:val="1F497D"/>
        </w:rPr>
      </w:pPr>
      <w:r>
        <w:rPr>
          <w:color w:val="1F497D"/>
        </w:rPr>
        <w:t>GFORGE Review</w:t>
      </w:r>
      <w:r w:rsidR="004F0D18">
        <w:rPr>
          <w:color w:val="1F497D"/>
        </w:rPr>
        <w:t xml:space="preserve"> – ballot comments</w:t>
      </w:r>
    </w:p>
    <w:p w:rsidR="00427CD2" w:rsidRPr="004F0D18" w:rsidRDefault="00632872" w:rsidP="00FC2A52">
      <w:pPr>
        <w:pStyle w:val="ListParagraph"/>
        <w:numPr>
          <w:ilvl w:val="0"/>
          <w:numId w:val="22"/>
        </w:numPr>
        <w:rPr>
          <w:rFonts w:ascii="Cambria" w:hAnsi="Cambria"/>
          <w:color w:val="1F497D"/>
        </w:rPr>
      </w:pPr>
      <w:r w:rsidRPr="004F0D18">
        <w:rPr>
          <w:color w:val="1F497D"/>
        </w:rPr>
        <w:t xml:space="preserve">Next call is </w:t>
      </w:r>
      <w:r w:rsidR="004F0D18" w:rsidRPr="004F0D18">
        <w:rPr>
          <w:color w:val="1F497D"/>
        </w:rPr>
        <w:t xml:space="preserve">June </w:t>
      </w:r>
      <w:r w:rsidR="00752DEA">
        <w:rPr>
          <w:color w:val="1F497D"/>
        </w:rPr>
        <w:t>1</w:t>
      </w:r>
      <w:r w:rsidR="00FC2A52">
        <w:rPr>
          <w:color w:val="1F497D"/>
        </w:rPr>
        <w:t>8</w:t>
      </w:r>
      <w:r w:rsidRPr="004F0D18">
        <w:rPr>
          <w:color w:val="1F497D"/>
        </w:rPr>
        <w:t xml:space="preserve">, </w:t>
      </w:r>
      <w:r w:rsidR="00940A35" w:rsidRPr="004F0D18">
        <w:rPr>
          <w:color w:val="1F497D"/>
        </w:rPr>
        <w:t xml:space="preserve">2015 </w:t>
      </w:r>
    </w:p>
    <w:p w:rsidR="00427CD2" w:rsidRPr="00427CD2" w:rsidRDefault="00427CD2" w:rsidP="00427CD2">
      <w:pPr>
        <w:rPr>
          <w:rFonts w:ascii="Cambria" w:hAnsi="Cambria"/>
          <w:color w:val="1F497D"/>
        </w:rPr>
      </w:pPr>
    </w:p>
    <w:sectPr w:rsidR="00427CD2" w:rsidRPr="00427C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04" w:rsidRDefault="00EE4804" w:rsidP="00D67BA7">
      <w:r>
        <w:separator/>
      </w:r>
    </w:p>
  </w:endnote>
  <w:endnote w:type="continuationSeparator" w:id="0">
    <w:p w:rsidR="00EE4804" w:rsidRDefault="00EE4804" w:rsidP="00D6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64287"/>
      <w:docPartObj>
        <w:docPartGallery w:val="Page Numbers (Bottom of Page)"/>
        <w:docPartUnique/>
      </w:docPartObj>
    </w:sdtPr>
    <w:sdtEndPr>
      <w:rPr>
        <w:noProof/>
      </w:rPr>
    </w:sdtEndPr>
    <w:sdtContent>
      <w:p w:rsidR="00492822" w:rsidRDefault="00492822">
        <w:pPr>
          <w:pStyle w:val="Footer"/>
          <w:jc w:val="center"/>
        </w:pPr>
        <w:r>
          <w:fldChar w:fldCharType="begin"/>
        </w:r>
        <w:r>
          <w:instrText xml:space="preserve"> PAGE   \* MERGEFORMAT </w:instrText>
        </w:r>
        <w:r>
          <w:fldChar w:fldCharType="separate"/>
        </w:r>
        <w:r w:rsidR="006F0AA6">
          <w:rPr>
            <w:noProof/>
          </w:rPr>
          <w:t>3</w:t>
        </w:r>
        <w:r>
          <w:rPr>
            <w:noProof/>
          </w:rPr>
          <w:fldChar w:fldCharType="end"/>
        </w:r>
      </w:p>
    </w:sdtContent>
  </w:sdt>
  <w:p w:rsidR="00492822" w:rsidRDefault="0049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04" w:rsidRDefault="00EE4804" w:rsidP="00D67BA7">
      <w:r>
        <w:separator/>
      </w:r>
    </w:p>
  </w:footnote>
  <w:footnote w:type="continuationSeparator" w:id="0">
    <w:p w:rsidR="00EE4804" w:rsidRDefault="00EE4804" w:rsidP="00D6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D4D"/>
    <w:multiLevelType w:val="hybridMultilevel"/>
    <w:tmpl w:val="9E1AD138"/>
    <w:lvl w:ilvl="0" w:tplc="9230A334">
      <w:start w:val="1"/>
      <w:numFmt w:val="decimal"/>
      <w:lvlText w:val="%1."/>
      <w:lvlJc w:val="left"/>
      <w:pPr>
        <w:ind w:left="720" w:hanging="360"/>
      </w:pPr>
      <w:rPr>
        <w:rFonts w:ascii="Cambria" w:hAnsi="Cambria"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765CD"/>
    <w:multiLevelType w:val="hybridMultilevel"/>
    <w:tmpl w:val="522A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074D3"/>
    <w:multiLevelType w:val="hybridMultilevel"/>
    <w:tmpl w:val="AA505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E45390"/>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047A7"/>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664DE"/>
    <w:multiLevelType w:val="hybridMultilevel"/>
    <w:tmpl w:val="522A8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B03AB"/>
    <w:multiLevelType w:val="hybridMultilevel"/>
    <w:tmpl w:val="EED2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47B5A"/>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F5596"/>
    <w:multiLevelType w:val="hybridMultilevel"/>
    <w:tmpl w:val="0FB4C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D6480"/>
    <w:multiLevelType w:val="hybridMultilevel"/>
    <w:tmpl w:val="AA505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353515"/>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67E68"/>
    <w:multiLevelType w:val="hybridMultilevel"/>
    <w:tmpl w:val="8B606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2DE6542"/>
    <w:multiLevelType w:val="hybridMultilevel"/>
    <w:tmpl w:val="0FB4C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74C27"/>
    <w:multiLevelType w:val="hybridMultilevel"/>
    <w:tmpl w:val="0FB4C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32307"/>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153343"/>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B2209"/>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4599E"/>
    <w:multiLevelType w:val="hybridMultilevel"/>
    <w:tmpl w:val="522A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12"/>
  </w:num>
  <w:num w:numId="10">
    <w:abstractNumId w:val="8"/>
  </w:num>
  <w:num w:numId="11">
    <w:abstractNumId w:val="14"/>
  </w:num>
  <w:num w:numId="12">
    <w:abstractNumId w:val="15"/>
  </w:num>
  <w:num w:numId="13">
    <w:abstractNumId w:val="6"/>
  </w:num>
  <w:num w:numId="14">
    <w:abstractNumId w:val="16"/>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C1"/>
    <w:rsid w:val="000069ED"/>
    <w:rsid w:val="00006A94"/>
    <w:rsid w:val="00011E9C"/>
    <w:rsid w:val="00012800"/>
    <w:rsid w:val="00012F96"/>
    <w:rsid w:val="00027886"/>
    <w:rsid w:val="00031466"/>
    <w:rsid w:val="00032383"/>
    <w:rsid w:val="0003496E"/>
    <w:rsid w:val="00041CA3"/>
    <w:rsid w:val="00043299"/>
    <w:rsid w:val="00043C43"/>
    <w:rsid w:val="000443B7"/>
    <w:rsid w:val="000501A7"/>
    <w:rsid w:val="0007511A"/>
    <w:rsid w:val="000813BA"/>
    <w:rsid w:val="00085795"/>
    <w:rsid w:val="00085BDA"/>
    <w:rsid w:val="00085DCD"/>
    <w:rsid w:val="000929BD"/>
    <w:rsid w:val="0009554C"/>
    <w:rsid w:val="00096E01"/>
    <w:rsid w:val="000A4CBB"/>
    <w:rsid w:val="000A518B"/>
    <w:rsid w:val="000A7FEE"/>
    <w:rsid w:val="000B0277"/>
    <w:rsid w:val="000B0721"/>
    <w:rsid w:val="000B63F7"/>
    <w:rsid w:val="000C53B9"/>
    <w:rsid w:val="000C6BBD"/>
    <w:rsid w:val="000D3647"/>
    <w:rsid w:val="000E3D0F"/>
    <w:rsid w:val="000E7745"/>
    <w:rsid w:val="000F0115"/>
    <w:rsid w:val="000F072A"/>
    <w:rsid w:val="000F13D5"/>
    <w:rsid w:val="000F20EB"/>
    <w:rsid w:val="000F3481"/>
    <w:rsid w:val="000F6BEF"/>
    <w:rsid w:val="000F71E2"/>
    <w:rsid w:val="00100C08"/>
    <w:rsid w:val="00100CF3"/>
    <w:rsid w:val="00114A3F"/>
    <w:rsid w:val="00115823"/>
    <w:rsid w:val="00123D0A"/>
    <w:rsid w:val="00125BA4"/>
    <w:rsid w:val="00133A38"/>
    <w:rsid w:val="00134BB8"/>
    <w:rsid w:val="00137C03"/>
    <w:rsid w:val="00141481"/>
    <w:rsid w:val="001502C1"/>
    <w:rsid w:val="00151263"/>
    <w:rsid w:val="001517B6"/>
    <w:rsid w:val="0015489E"/>
    <w:rsid w:val="00155BA0"/>
    <w:rsid w:val="00155C35"/>
    <w:rsid w:val="00155E48"/>
    <w:rsid w:val="001646BB"/>
    <w:rsid w:val="00166C32"/>
    <w:rsid w:val="0017227B"/>
    <w:rsid w:val="00174529"/>
    <w:rsid w:val="00184850"/>
    <w:rsid w:val="00191631"/>
    <w:rsid w:val="00197615"/>
    <w:rsid w:val="001A702B"/>
    <w:rsid w:val="001B4C78"/>
    <w:rsid w:val="001B69EE"/>
    <w:rsid w:val="001C018D"/>
    <w:rsid w:val="001C502F"/>
    <w:rsid w:val="001D3674"/>
    <w:rsid w:val="001D5960"/>
    <w:rsid w:val="001D7E66"/>
    <w:rsid w:val="001E076F"/>
    <w:rsid w:val="001E1636"/>
    <w:rsid w:val="001E4548"/>
    <w:rsid w:val="001E7EBD"/>
    <w:rsid w:val="001F028C"/>
    <w:rsid w:val="001F1E03"/>
    <w:rsid w:val="001F41D5"/>
    <w:rsid w:val="001F65F0"/>
    <w:rsid w:val="002106A0"/>
    <w:rsid w:val="0021239E"/>
    <w:rsid w:val="0021668D"/>
    <w:rsid w:val="00216DEE"/>
    <w:rsid w:val="00217C17"/>
    <w:rsid w:val="00222AE3"/>
    <w:rsid w:val="002271E0"/>
    <w:rsid w:val="002303BC"/>
    <w:rsid w:val="002369CA"/>
    <w:rsid w:val="00237F88"/>
    <w:rsid w:val="0024008D"/>
    <w:rsid w:val="00246C75"/>
    <w:rsid w:val="002516F7"/>
    <w:rsid w:val="00261474"/>
    <w:rsid w:val="002661FF"/>
    <w:rsid w:val="002723EA"/>
    <w:rsid w:val="00275719"/>
    <w:rsid w:val="00275868"/>
    <w:rsid w:val="00275EFA"/>
    <w:rsid w:val="002762B1"/>
    <w:rsid w:val="00277886"/>
    <w:rsid w:val="00280420"/>
    <w:rsid w:val="0028553A"/>
    <w:rsid w:val="00285670"/>
    <w:rsid w:val="00286E26"/>
    <w:rsid w:val="00294799"/>
    <w:rsid w:val="002B16D4"/>
    <w:rsid w:val="002B192F"/>
    <w:rsid w:val="002B5409"/>
    <w:rsid w:val="002B563A"/>
    <w:rsid w:val="002C1596"/>
    <w:rsid w:val="002D0C3E"/>
    <w:rsid w:val="002D3116"/>
    <w:rsid w:val="002D38A5"/>
    <w:rsid w:val="002D3B2D"/>
    <w:rsid w:val="002D515C"/>
    <w:rsid w:val="002D650F"/>
    <w:rsid w:val="002E0002"/>
    <w:rsid w:val="002E0EAF"/>
    <w:rsid w:val="002F0850"/>
    <w:rsid w:val="002F1DA9"/>
    <w:rsid w:val="002F4B04"/>
    <w:rsid w:val="002F5695"/>
    <w:rsid w:val="00300CF5"/>
    <w:rsid w:val="00301DF8"/>
    <w:rsid w:val="00303EF6"/>
    <w:rsid w:val="00304D18"/>
    <w:rsid w:val="00311709"/>
    <w:rsid w:val="0032466C"/>
    <w:rsid w:val="00324C8E"/>
    <w:rsid w:val="003256B1"/>
    <w:rsid w:val="00327812"/>
    <w:rsid w:val="003423E7"/>
    <w:rsid w:val="00342B53"/>
    <w:rsid w:val="0034738B"/>
    <w:rsid w:val="00350BA3"/>
    <w:rsid w:val="00351A4D"/>
    <w:rsid w:val="00352693"/>
    <w:rsid w:val="00357535"/>
    <w:rsid w:val="0035756E"/>
    <w:rsid w:val="00357BEC"/>
    <w:rsid w:val="00360A17"/>
    <w:rsid w:val="00363BCF"/>
    <w:rsid w:val="0036706E"/>
    <w:rsid w:val="003758C0"/>
    <w:rsid w:val="00376891"/>
    <w:rsid w:val="003775D4"/>
    <w:rsid w:val="00381514"/>
    <w:rsid w:val="00385EF5"/>
    <w:rsid w:val="0039220F"/>
    <w:rsid w:val="003A071F"/>
    <w:rsid w:val="003A1E17"/>
    <w:rsid w:val="003A1F97"/>
    <w:rsid w:val="003B1C3E"/>
    <w:rsid w:val="003B5427"/>
    <w:rsid w:val="003B5D4E"/>
    <w:rsid w:val="003C1D41"/>
    <w:rsid w:val="003C6938"/>
    <w:rsid w:val="003E068A"/>
    <w:rsid w:val="003E0BD9"/>
    <w:rsid w:val="003E177F"/>
    <w:rsid w:val="003F00B1"/>
    <w:rsid w:val="003F289D"/>
    <w:rsid w:val="00403C9A"/>
    <w:rsid w:val="004133EA"/>
    <w:rsid w:val="0041679E"/>
    <w:rsid w:val="004176CA"/>
    <w:rsid w:val="00420450"/>
    <w:rsid w:val="00422442"/>
    <w:rsid w:val="00423C57"/>
    <w:rsid w:val="00424AEB"/>
    <w:rsid w:val="00427CD2"/>
    <w:rsid w:val="0043663E"/>
    <w:rsid w:val="0044737C"/>
    <w:rsid w:val="00457647"/>
    <w:rsid w:val="00460DB5"/>
    <w:rsid w:val="00461DEE"/>
    <w:rsid w:val="004659F6"/>
    <w:rsid w:val="0047315B"/>
    <w:rsid w:val="00475267"/>
    <w:rsid w:val="00475CE1"/>
    <w:rsid w:val="00485FE6"/>
    <w:rsid w:val="00490F3B"/>
    <w:rsid w:val="00491A46"/>
    <w:rsid w:val="004921CF"/>
    <w:rsid w:val="00492822"/>
    <w:rsid w:val="0049403D"/>
    <w:rsid w:val="004A10EE"/>
    <w:rsid w:val="004B3C0C"/>
    <w:rsid w:val="004B43BA"/>
    <w:rsid w:val="004B6DF1"/>
    <w:rsid w:val="004B798A"/>
    <w:rsid w:val="004C22E3"/>
    <w:rsid w:val="004C232D"/>
    <w:rsid w:val="004C29B3"/>
    <w:rsid w:val="004C2C13"/>
    <w:rsid w:val="004C2C2D"/>
    <w:rsid w:val="004C49CE"/>
    <w:rsid w:val="004C56D8"/>
    <w:rsid w:val="004D00A5"/>
    <w:rsid w:val="004D0EC9"/>
    <w:rsid w:val="004D33CC"/>
    <w:rsid w:val="004D35AA"/>
    <w:rsid w:val="004E4FF6"/>
    <w:rsid w:val="004F0D18"/>
    <w:rsid w:val="004F3436"/>
    <w:rsid w:val="004F491B"/>
    <w:rsid w:val="004F670B"/>
    <w:rsid w:val="00501AFA"/>
    <w:rsid w:val="00501C32"/>
    <w:rsid w:val="00503FEB"/>
    <w:rsid w:val="0050577A"/>
    <w:rsid w:val="00506EF1"/>
    <w:rsid w:val="00507065"/>
    <w:rsid w:val="00510686"/>
    <w:rsid w:val="005119D9"/>
    <w:rsid w:val="00512DD9"/>
    <w:rsid w:val="00515444"/>
    <w:rsid w:val="0051546D"/>
    <w:rsid w:val="00526AF6"/>
    <w:rsid w:val="00527FA0"/>
    <w:rsid w:val="00532EE6"/>
    <w:rsid w:val="00537566"/>
    <w:rsid w:val="00540C4A"/>
    <w:rsid w:val="005419A6"/>
    <w:rsid w:val="00547202"/>
    <w:rsid w:val="00550AAE"/>
    <w:rsid w:val="00553A79"/>
    <w:rsid w:val="0056096C"/>
    <w:rsid w:val="00560CB7"/>
    <w:rsid w:val="00566CF4"/>
    <w:rsid w:val="00572D42"/>
    <w:rsid w:val="00573067"/>
    <w:rsid w:val="005805C6"/>
    <w:rsid w:val="00581747"/>
    <w:rsid w:val="0058214A"/>
    <w:rsid w:val="00585102"/>
    <w:rsid w:val="0058603F"/>
    <w:rsid w:val="0059064A"/>
    <w:rsid w:val="00592C89"/>
    <w:rsid w:val="0059350A"/>
    <w:rsid w:val="0059559B"/>
    <w:rsid w:val="00597B0E"/>
    <w:rsid w:val="005A1BC2"/>
    <w:rsid w:val="005A285D"/>
    <w:rsid w:val="005A2D52"/>
    <w:rsid w:val="005A585C"/>
    <w:rsid w:val="005A5F0A"/>
    <w:rsid w:val="005A6678"/>
    <w:rsid w:val="005A6C3F"/>
    <w:rsid w:val="005A7537"/>
    <w:rsid w:val="005B4314"/>
    <w:rsid w:val="005B5A76"/>
    <w:rsid w:val="005C1BF9"/>
    <w:rsid w:val="005C2C1A"/>
    <w:rsid w:val="005C2D24"/>
    <w:rsid w:val="005D143A"/>
    <w:rsid w:val="005D1571"/>
    <w:rsid w:val="005D2312"/>
    <w:rsid w:val="005D7177"/>
    <w:rsid w:val="005E1036"/>
    <w:rsid w:val="005E4862"/>
    <w:rsid w:val="005F37CE"/>
    <w:rsid w:val="005F37D2"/>
    <w:rsid w:val="005F5701"/>
    <w:rsid w:val="005F6B20"/>
    <w:rsid w:val="0061443B"/>
    <w:rsid w:val="0061481A"/>
    <w:rsid w:val="006150F9"/>
    <w:rsid w:val="006152FD"/>
    <w:rsid w:val="00622940"/>
    <w:rsid w:val="0062478A"/>
    <w:rsid w:val="00624FD8"/>
    <w:rsid w:val="00625D4A"/>
    <w:rsid w:val="00627946"/>
    <w:rsid w:val="00632872"/>
    <w:rsid w:val="00632DEE"/>
    <w:rsid w:val="0063705D"/>
    <w:rsid w:val="00642DA9"/>
    <w:rsid w:val="00646248"/>
    <w:rsid w:val="00647628"/>
    <w:rsid w:val="00647DCF"/>
    <w:rsid w:val="0065090E"/>
    <w:rsid w:val="0065213B"/>
    <w:rsid w:val="00654637"/>
    <w:rsid w:val="00654EC9"/>
    <w:rsid w:val="006555F2"/>
    <w:rsid w:val="0066012F"/>
    <w:rsid w:val="00664CAA"/>
    <w:rsid w:val="006668C9"/>
    <w:rsid w:val="006750EF"/>
    <w:rsid w:val="006839E7"/>
    <w:rsid w:val="00684526"/>
    <w:rsid w:val="00692D27"/>
    <w:rsid w:val="006933A3"/>
    <w:rsid w:val="006966B0"/>
    <w:rsid w:val="0069685F"/>
    <w:rsid w:val="00696D6E"/>
    <w:rsid w:val="006A3BD7"/>
    <w:rsid w:val="006A41A9"/>
    <w:rsid w:val="006A5290"/>
    <w:rsid w:val="006A7CD7"/>
    <w:rsid w:val="006B48E8"/>
    <w:rsid w:val="006C50BC"/>
    <w:rsid w:val="006D1B54"/>
    <w:rsid w:val="006D71D0"/>
    <w:rsid w:val="006E6739"/>
    <w:rsid w:val="006F0AA6"/>
    <w:rsid w:val="006F25B0"/>
    <w:rsid w:val="006F4BBF"/>
    <w:rsid w:val="006F60F2"/>
    <w:rsid w:val="00705988"/>
    <w:rsid w:val="0070751B"/>
    <w:rsid w:val="00711657"/>
    <w:rsid w:val="00711FF4"/>
    <w:rsid w:val="00712668"/>
    <w:rsid w:val="007147E0"/>
    <w:rsid w:val="00720103"/>
    <w:rsid w:val="0072482C"/>
    <w:rsid w:val="00727CAF"/>
    <w:rsid w:val="00730230"/>
    <w:rsid w:val="007312EC"/>
    <w:rsid w:val="00731AAA"/>
    <w:rsid w:val="00736543"/>
    <w:rsid w:val="00736970"/>
    <w:rsid w:val="0074059E"/>
    <w:rsid w:val="00740C4C"/>
    <w:rsid w:val="007418F7"/>
    <w:rsid w:val="00744C5E"/>
    <w:rsid w:val="00745A6A"/>
    <w:rsid w:val="00750304"/>
    <w:rsid w:val="00752DEA"/>
    <w:rsid w:val="0076285A"/>
    <w:rsid w:val="007633A9"/>
    <w:rsid w:val="00767C1A"/>
    <w:rsid w:val="0077588B"/>
    <w:rsid w:val="00776BA3"/>
    <w:rsid w:val="007803E9"/>
    <w:rsid w:val="00787FF6"/>
    <w:rsid w:val="007907E8"/>
    <w:rsid w:val="00794AB3"/>
    <w:rsid w:val="00795490"/>
    <w:rsid w:val="00795D5A"/>
    <w:rsid w:val="00796074"/>
    <w:rsid w:val="00797F68"/>
    <w:rsid w:val="007A3D68"/>
    <w:rsid w:val="007A403B"/>
    <w:rsid w:val="007A73BD"/>
    <w:rsid w:val="007B0000"/>
    <w:rsid w:val="007B0E0F"/>
    <w:rsid w:val="007B21A3"/>
    <w:rsid w:val="007B3FE1"/>
    <w:rsid w:val="007B4503"/>
    <w:rsid w:val="007B530D"/>
    <w:rsid w:val="007B5B83"/>
    <w:rsid w:val="007C2D7F"/>
    <w:rsid w:val="007C3279"/>
    <w:rsid w:val="007C40F2"/>
    <w:rsid w:val="007D0821"/>
    <w:rsid w:val="007D0D99"/>
    <w:rsid w:val="007D3F47"/>
    <w:rsid w:val="007D5693"/>
    <w:rsid w:val="007D7AEC"/>
    <w:rsid w:val="007E2537"/>
    <w:rsid w:val="007E6B81"/>
    <w:rsid w:val="007E6C95"/>
    <w:rsid w:val="007F18D6"/>
    <w:rsid w:val="007F5E22"/>
    <w:rsid w:val="007F768D"/>
    <w:rsid w:val="0080068C"/>
    <w:rsid w:val="00810AF7"/>
    <w:rsid w:val="008122C3"/>
    <w:rsid w:val="0081273C"/>
    <w:rsid w:val="00812A11"/>
    <w:rsid w:val="00812F2B"/>
    <w:rsid w:val="0081351E"/>
    <w:rsid w:val="00822E42"/>
    <w:rsid w:val="00836833"/>
    <w:rsid w:val="00846563"/>
    <w:rsid w:val="00846B60"/>
    <w:rsid w:val="00846F4E"/>
    <w:rsid w:val="00850FD1"/>
    <w:rsid w:val="008526C0"/>
    <w:rsid w:val="00852EA3"/>
    <w:rsid w:val="00853C76"/>
    <w:rsid w:val="00855E7F"/>
    <w:rsid w:val="00861060"/>
    <w:rsid w:val="00866804"/>
    <w:rsid w:val="00867277"/>
    <w:rsid w:val="00875425"/>
    <w:rsid w:val="00876675"/>
    <w:rsid w:val="008778FD"/>
    <w:rsid w:val="0088084F"/>
    <w:rsid w:val="00881D26"/>
    <w:rsid w:val="0088608C"/>
    <w:rsid w:val="00886F12"/>
    <w:rsid w:val="00891357"/>
    <w:rsid w:val="00894E51"/>
    <w:rsid w:val="008951F0"/>
    <w:rsid w:val="0089612C"/>
    <w:rsid w:val="008B0293"/>
    <w:rsid w:val="008B144B"/>
    <w:rsid w:val="008B2218"/>
    <w:rsid w:val="008B449D"/>
    <w:rsid w:val="008B4688"/>
    <w:rsid w:val="008B579B"/>
    <w:rsid w:val="008B7E58"/>
    <w:rsid w:val="008C3779"/>
    <w:rsid w:val="008C3A58"/>
    <w:rsid w:val="008C538E"/>
    <w:rsid w:val="008C625B"/>
    <w:rsid w:val="008C7075"/>
    <w:rsid w:val="008C7D7B"/>
    <w:rsid w:val="008D5BEF"/>
    <w:rsid w:val="008D7B35"/>
    <w:rsid w:val="008E027E"/>
    <w:rsid w:val="008E0D09"/>
    <w:rsid w:val="008E1E15"/>
    <w:rsid w:val="008E2B02"/>
    <w:rsid w:val="008F4418"/>
    <w:rsid w:val="008F7773"/>
    <w:rsid w:val="009023C1"/>
    <w:rsid w:val="00903EB3"/>
    <w:rsid w:val="00906536"/>
    <w:rsid w:val="00906B1B"/>
    <w:rsid w:val="009073EA"/>
    <w:rsid w:val="0091152C"/>
    <w:rsid w:val="00913DA3"/>
    <w:rsid w:val="0091492A"/>
    <w:rsid w:val="009327E5"/>
    <w:rsid w:val="00940A35"/>
    <w:rsid w:val="00941003"/>
    <w:rsid w:val="00941CAA"/>
    <w:rsid w:val="00942D80"/>
    <w:rsid w:val="00943653"/>
    <w:rsid w:val="0095140F"/>
    <w:rsid w:val="00963292"/>
    <w:rsid w:val="009640A2"/>
    <w:rsid w:val="00965BAC"/>
    <w:rsid w:val="00966C47"/>
    <w:rsid w:val="00974700"/>
    <w:rsid w:val="0097499F"/>
    <w:rsid w:val="00974BE0"/>
    <w:rsid w:val="00975325"/>
    <w:rsid w:val="009766BD"/>
    <w:rsid w:val="00976815"/>
    <w:rsid w:val="00976D01"/>
    <w:rsid w:val="00977B09"/>
    <w:rsid w:val="009822A8"/>
    <w:rsid w:val="00983318"/>
    <w:rsid w:val="00983A53"/>
    <w:rsid w:val="009920D6"/>
    <w:rsid w:val="009925F4"/>
    <w:rsid w:val="009A2CE4"/>
    <w:rsid w:val="009A51DC"/>
    <w:rsid w:val="009B2B81"/>
    <w:rsid w:val="009B5220"/>
    <w:rsid w:val="009C0BE1"/>
    <w:rsid w:val="009C349F"/>
    <w:rsid w:val="009C3A39"/>
    <w:rsid w:val="009C7B0B"/>
    <w:rsid w:val="009D0428"/>
    <w:rsid w:val="009D0446"/>
    <w:rsid w:val="009D4194"/>
    <w:rsid w:val="009D52E8"/>
    <w:rsid w:val="009D7961"/>
    <w:rsid w:val="009D7DCF"/>
    <w:rsid w:val="009E1A6D"/>
    <w:rsid w:val="009E1AD3"/>
    <w:rsid w:val="009E219E"/>
    <w:rsid w:val="009E5669"/>
    <w:rsid w:val="009E5A6C"/>
    <w:rsid w:val="009F0F20"/>
    <w:rsid w:val="009F4B00"/>
    <w:rsid w:val="009F50EE"/>
    <w:rsid w:val="00A0134F"/>
    <w:rsid w:val="00A01B52"/>
    <w:rsid w:val="00A073C3"/>
    <w:rsid w:val="00A1083F"/>
    <w:rsid w:val="00A12DBF"/>
    <w:rsid w:val="00A17475"/>
    <w:rsid w:val="00A175A8"/>
    <w:rsid w:val="00A21622"/>
    <w:rsid w:val="00A224A8"/>
    <w:rsid w:val="00A226AB"/>
    <w:rsid w:val="00A23687"/>
    <w:rsid w:val="00A256DA"/>
    <w:rsid w:val="00A31209"/>
    <w:rsid w:val="00A34A2E"/>
    <w:rsid w:val="00A34AC1"/>
    <w:rsid w:val="00A34CCD"/>
    <w:rsid w:val="00A46FE4"/>
    <w:rsid w:val="00A509FE"/>
    <w:rsid w:val="00A5143C"/>
    <w:rsid w:val="00A51633"/>
    <w:rsid w:val="00A5300E"/>
    <w:rsid w:val="00A56C04"/>
    <w:rsid w:val="00A5723E"/>
    <w:rsid w:val="00A61A69"/>
    <w:rsid w:val="00A63EBA"/>
    <w:rsid w:val="00A65375"/>
    <w:rsid w:val="00A6695F"/>
    <w:rsid w:val="00A677F0"/>
    <w:rsid w:val="00A703E1"/>
    <w:rsid w:val="00A71458"/>
    <w:rsid w:val="00A71C86"/>
    <w:rsid w:val="00A724DB"/>
    <w:rsid w:val="00A737A9"/>
    <w:rsid w:val="00A7532E"/>
    <w:rsid w:val="00A765EB"/>
    <w:rsid w:val="00A846D1"/>
    <w:rsid w:val="00A94F59"/>
    <w:rsid w:val="00AA48F4"/>
    <w:rsid w:val="00AA7432"/>
    <w:rsid w:val="00AB1544"/>
    <w:rsid w:val="00AB1A61"/>
    <w:rsid w:val="00AB463E"/>
    <w:rsid w:val="00AB555C"/>
    <w:rsid w:val="00AC6FFF"/>
    <w:rsid w:val="00AD65BB"/>
    <w:rsid w:val="00AD6999"/>
    <w:rsid w:val="00AD6CFB"/>
    <w:rsid w:val="00AE1B66"/>
    <w:rsid w:val="00AE3099"/>
    <w:rsid w:val="00AE3CDB"/>
    <w:rsid w:val="00AE7132"/>
    <w:rsid w:val="00AF0949"/>
    <w:rsid w:val="00AF4250"/>
    <w:rsid w:val="00AF49FB"/>
    <w:rsid w:val="00AF5B06"/>
    <w:rsid w:val="00AF76CF"/>
    <w:rsid w:val="00B05A18"/>
    <w:rsid w:val="00B064F7"/>
    <w:rsid w:val="00B10211"/>
    <w:rsid w:val="00B121A0"/>
    <w:rsid w:val="00B148CB"/>
    <w:rsid w:val="00B15BD3"/>
    <w:rsid w:val="00B171C2"/>
    <w:rsid w:val="00B1764F"/>
    <w:rsid w:val="00B24D16"/>
    <w:rsid w:val="00B45D59"/>
    <w:rsid w:val="00B47E49"/>
    <w:rsid w:val="00B500DC"/>
    <w:rsid w:val="00B5069B"/>
    <w:rsid w:val="00B50DFE"/>
    <w:rsid w:val="00B560B5"/>
    <w:rsid w:val="00B56D0E"/>
    <w:rsid w:val="00B706A5"/>
    <w:rsid w:val="00B77257"/>
    <w:rsid w:val="00B810DC"/>
    <w:rsid w:val="00B81130"/>
    <w:rsid w:val="00B84436"/>
    <w:rsid w:val="00B877CB"/>
    <w:rsid w:val="00B9093D"/>
    <w:rsid w:val="00B928CC"/>
    <w:rsid w:val="00BA263F"/>
    <w:rsid w:val="00BA2D29"/>
    <w:rsid w:val="00BA2E6F"/>
    <w:rsid w:val="00BA3680"/>
    <w:rsid w:val="00BA5D27"/>
    <w:rsid w:val="00BB4EE3"/>
    <w:rsid w:val="00BC0568"/>
    <w:rsid w:val="00BC1196"/>
    <w:rsid w:val="00BC4EED"/>
    <w:rsid w:val="00BE392E"/>
    <w:rsid w:val="00BE7325"/>
    <w:rsid w:val="00BF1A4A"/>
    <w:rsid w:val="00BF5E27"/>
    <w:rsid w:val="00C0071B"/>
    <w:rsid w:val="00C04DD9"/>
    <w:rsid w:val="00C04E71"/>
    <w:rsid w:val="00C14D95"/>
    <w:rsid w:val="00C206AB"/>
    <w:rsid w:val="00C20E9D"/>
    <w:rsid w:val="00C21CB3"/>
    <w:rsid w:val="00C24F23"/>
    <w:rsid w:val="00C2525C"/>
    <w:rsid w:val="00C26ED6"/>
    <w:rsid w:val="00C375A9"/>
    <w:rsid w:val="00C419DF"/>
    <w:rsid w:val="00C44129"/>
    <w:rsid w:val="00C45720"/>
    <w:rsid w:val="00C46E8A"/>
    <w:rsid w:val="00C479D7"/>
    <w:rsid w:val="00C513A1"/>
    <w:rsid w:val="00C54F3C"/>
    <w:rsid w:val="00C60C33"/>
    <w:rsid w:val="00C64144"/>
    <w:rsid w:val="00C64FF4"/>
    <w:rsid w:val="00C80796"/>
    <w:rsid w:val="00C813E8"/>
    <w:rsid w:val="00C81578"/>
    <w:rsid w:val="00C86C59"/>
    <w:rsid w:val="00C97C75"/>
    <w:rsid w:val="00CA10FE"/>
    <w:rsid w:val="00CA26BC"/>
    <w:rsid w:val="00CA2A59"/>
    <w:rsid w:val="00CA2E2F"/>
    <w:rsid w:val="00CA7422"/>
    <w:rsid w:val="00CB0029"/>
    <w:rsid w:val="00CB1608"/>
    <w:rsid w:val="00CB1890"/>
    <w:rsid w:val="00CB4CC9"/>
    <w:rsid w:val="00CC08BA"/>
    <w:rsid w:val="00CD74BC"/>
    <w:rsid w:val="00CE14C0"/>
    <w:rsid w:val="00CE553A"/>
    <w:rsid w:val="00CE774C"/>
    <w:rsid w:val="00CF1798"/>
    <w:rsid w:val="00CF21E0"/>
    <w:rsid w:val="00CF6230"/>
    <w:rsid w:val="00CF74CE"/>
    <w:rsid w:val="00D03C60"/>
    <w:rsid w:val="00D073DA"/>
    <w:rsid w:val="00D131FF"/>
    <w:rsid w:val="00D1357A"/>
    <w:rsid w:val="00D1629C"/>
    <w:rsid w:val="00D16D31"/>
    <w:rsid w:val="00D23137"/>
    <w:rsid w:val="00D24FD4"/>
    <w:rsid w:val="00D26CB4"/>
    <w:rsid w:val="00D272F0"/>
    <w:rsid w:val="00D33AFF"/>
    <w:rsid w:val="00D36C32"/>
    <w:rsid w:val="00D378BF"/>
    <w:rsid w:val="00D41368"/>
    <w:rsid w:val="00D43E33"/>
    <w:rsid w:val="00D45838"/>
    <w:rsid w:val="00D54030"/>
    <w:rsid w:val="00D56146"/>
    <w:rsid w:val="00D61649"/>
    <w:rsid w:val="00D654C9"/>
    <w:rsid w:val="00D67BA7"/>
    <w:rsid w:val="00D711CB"/>
    <w:rsid w:val="00D734C4"/>
    <w:rsid w:val="00D7375C"/>
    <w:rsid w:val="00D76985"/>
    <w:rsid w:val="00D7797B"/>
    <w:rsid w:val="00D805C2"/>
    <w:rsid w:val="00D82595"/>
    <w:rsid w:val="00D8384D"/>
    <w:rsid w:val="00D83891"/>
    <w:rsid w:val="00D91E1C"/>
    <w:rsid w:val="00D922CF"/>
    <w:rsid w:val="00D92EA6"/>
    <w:rsid w:val="00DA325B"/>
    <w:rsid w:val="00DA3E4C"/>
    <w:rsid w:val="00DA45AC"/>
    <w:rsid w:val="00DA4B51"/>
    <w:rsid w:val="00DA76A7"/>
    <w:rsid w:val="00DB1369"/>
    <w:rsid w:val="00DB46FC"/>
    <w:rsid w:val="00DB6F0E"/>
    <w:rsid w:val="00DC0AFD"/>
    <w:rsid w:val="00DC4D30"/>
    <w:rsid w:val="00DD33F3"/>
    <w:rsid w:val="00DD6852"/>
    <w:rsid w:val="00DE336B"/>
    <w:rsid w:val="00DF35BC"/>
    <w:rsid w:val="00DF47DD"/>
    <w:rsid w:val="00E02345"/>
    <w:rsid w:val="00E07ACB"/>
    <w:rsid w:val="00E07E20"/>
    <w:rsid w:val="00E07E33"/>
    <w:rsid w:val="00E2144D"/>
    <w:rsid w:val="00E27361"/>
    <w:rsid w:val="00E30F44"/>
    <w:rsid w:val="00E319F9"/>
    <w:rsid w:val="00E34252"/>
    <w:rsid w:val="00E375A0"/>
    <w:rsid w:val="00E379F7"/>
    <w:rsid w:val="00E404C8"/>
    <w:rsid w:val="00E40F80"/>
    <w:rsid w:val="00E5467C"/>
    <w:rsid w:val="00E567F6"/>
    <w:rsid w:val="00E57397"/>
    <w:rsid w:val="00E600A5"/>
    <w:rsid w:val="00E62A93"/>
    <w:rsid w:val="00E635A5"/>
    <w:rsid w:val="00E63838"/>
    <w:rsid w:val="00E663C7"/>
    <w:rsid w:val="00E733CE"/>
    <w:rsid w:val="00E80B21"/>
    <w:rsid w:val="00E84429"/>
    <w:rsid w:val="00E85ABD"/>
    <w:rsid w:val="00E87B7B"/>
    <w:rsid w:val="00E92CEE"/>
    <w:rsid w:val="00E93276"/>
    <w:rsid w:val="00E96D11"/>
    <w:rsid w:val="00EA2BE3"/>
    <w:rsid w:val="00EA414D"/>
    <w:rsid w:val="00EA71DD"/>
    <w:rsid w:val="00EB59BA"/>
    <w:rsid w:val="00EC3AAD"/>
    <w:rsid w:val="00EC4D4A"/>
    <w:rsid w:val="00EC6088"/>
    <w:rsid w:val="00EC6807"/>
    <w:rsid w:val="00EC7FC3"/>
    <w:rsid w:val="00ED0A7C"/>
    <w:rsid w:val="00ED2B6F"/>
    <w:rsid w:val="00ED6A5C"/>
    <w:rsid w:val="00EE4804"/>
    <w:rsid w:val="00EE6DCA"/>
    <w:rsid w:val="00EE7D7B"/>
    <w:rsid w:val="00EF56D8"/>
    <w:rsid w:val="00EF65C9"/>
    <w:rsid w:val="00EF6895"/>
    <w:rsid w:val="00EF6EAF"/>
    <w:rsid w:val="00F00567"/>
    <w:rsid w:val="00F04CC1"/>
    <w:rsid w:val="00F06C35"/>
    <w:rsid w:val="00F154F1"/>
    <w:rsid w:val="00F20717"/>
    <w:rsid w:val="00F23569"/>
    <w:rsid w:val="00F27996"/>
    <w:rsid w:val="00F32133"/>
    <w:rsid w:val="00F4139C"/>
    <w:rsid w:val="00F41B0E"/>
    <w:rsid w:val="00F44C0B"/>
    <w:rsid w:val="00F45E5A"/>
    <w:rsid w:val="00F475EA"/>
    <w:rsid w:val="00F50ED8"/>
    <w:rsid w:val="00F51A13"/>
    <w:rsid w:val="00F61F95"/>
    <w:rsid w:val="00F63ED2"/>
    <w:rsid w:val="00F6681D"/>
    <w:rsid w:val="00F66BE7"/>
    <w:rsid w:val="00F671E1"/>
    <w:rsid w:val="00F70698"/>
    <w:rsid w:val="00F746D4"/>
    <w:rsid w:val="00F768F9"/>
    <w:rsid w:val="00F80DD7"/>
    <w:rsid w:val="00F936E0"/>
    <w:rsid w:val="00F953E4"/>
    <w:rsid w:val="00FA0B02"/>
    <w:rsid w:val="00FA5371"/>
    <w:rsid w:val="00FB0425"/>
    <w:rsid w:val="00FB2E4D"/>
    <w:rsid w:val="00FB44EF"/>
    <w:rsid w:val="00FB6A73"/>
    <w:rsid w:val="00FB6EA8"/>
    <w:rsid w:val="00FC2A52"/>
    <w:rsid w:val="00FC3CCF"/>
    <w:rsid w:val="00FC6E55"/>
    <w:rsid w:val="00FC7B87"/>
    <w:rsid w:val="00FD5A5A"/>
    <w:rsid w:val="00FD5AA0"/>
    <w:rsid w:val="00FD5B55"/>
    <w:rsid w:val="00FD767A"/>
    <w:rsid w:val="00FD7A7F"/>
    <w:rsid w:val="00FE2E73"/>
    <w:rsid w:val="00FE499C"/>
    <w:rsid w:val="00FE4E24"/>
    <w:rsid w:val="00FF0614"/>
    <w:rsid w:val="00FF0D93"/>
    <w:rsid w:val="00F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BF"/>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 w:type="table" w:styleId="TableGrid">
    <w:name w:val="Table Grid"/>
    <w:basedOn w:val="TableNormal"/>
    <w:uiPriority w:val="59"/>
    <w:rsid w:val="0094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BF"/>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 w:type="table" w:styleId="TableGrid">
    <w:name w:val="Table Grid"/>
    <w:basedOn w:val="TableNormal"/>
    <w:uiPriority w:val="59"/>
    <w:rsid w:val="0094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186">
      <w:bodyDiv w:val="1"/>
      <w:marLeft w:val="0"/>
      <w:marRight w:val="0"/>
      <w:marTop w:val="0"/>
      <w:marBottom w:val="0"/>
      <w:divBdr>
        <w:top w:val="none" w:sz="0" w:space="0" w:color="auto"/>
        <w:left w:val="none" w:sz="0" w:space="0" w:color="auto"/>
        <w:bottom w:val="none" w:sz="0" w:space="0" w:color="auto"/>
        <w:right w:val="none" w:sz="0" w:space="0" w:color="auto"/>
      </w:divBdr>
    </w:div>
    <w:div w:id="162010520">
      <w:bodyDiv w:val="1"/>
      <w:marLeft w:val="0"/>
      <w:marRight w:val="0"/>
      <w:marTop w:val="0"/>
      <w:marBottom w:val="0"/>
      <w:divBdr>
        <w:top w:val="none" w:sz="0" w:space="0" w:color="auto"/>
        <w:left w:val="none" w:sz="0" w:space="0" w:color="auto"/>
        <w:bottom w:val="none" w:sz="0" w:space="0" w:color="auto"/>
        <w:right w:val="none" w:sz="0" w:space="0" w:color="auto"/>
      </w:divBdr>
    </w:div>
    <w:div w:id="235019932">
      <w:bodyDiv w:val="1"/>
      <w:marLeft w:val="0"/>
      <w:marRight w:val="0"/>
      <w:marTop w:val="0"/>
      <w:marBottom w:val="0"/>
      <w:divBdr>
        <w:top w:val="none" w:sz="0" w:space="0" w:color="auto"/>
        <w:left w:val="none" w:sz="0" w:space="0" w:color="auto"/>
        <w:bottom w:val="none" w:sz="0" w:space="0" w:color="auto"/>
        <w:right w:val="none" w:sz="0" w:space="0" w:color="auto"/>
      </w:divBdr>
      <w:divsChild>
        <w:div w:id="1603415237">
          <w:marLeft w:val="0"/>
          <w:marRight w:val="0"/>
          <w:marTop w:val="0"/>
          <w:marBottom w:val="0"/>
          <w:divBdr>
            <w:top w:val="none" w:sz="0" w:space="0" w:color="auto"/>
            <w:left w:val="none" w:sz="0" w:space="0" w:color="auto"/>
            <w:bottom w:val="none" w:sz="0" w:space="0" w:color="auto"/>
            <w:right w:val="none" w:sz="0" w:space="0" w:color="auto"/>
          </w:divBdr>
          <w:divsChild>
            <w:div w:id="2134252365">
              <w:marLeft w:val="0"/>
              <w:marRight w:val="0"/>
              <w:marTop w:val="0"/>
              <w:marBottom w:val="0"/>
              <w:divBdr>
                <w:top w:val="none" w:sz="0" w:space="0" w:color="auto"/>
                <w:left w:val="none" w:sz="0" w:space="0" w:color="auto"/>
                <w:bottom w:val="none" w:sz="0" w:space="0" w:color="auto"/>
                <w:right w:val="none" w:sz="0" w:space="0" w:color="auto"/>
              </w:divBdr>
              <w:divsChild>
                <w:div w:id="1584411458">
                  <w:marLeft w:val="0"/>
                  <w:marRight w:val="0"/>
                  <w:marTop w:val="0"/>
                  <w:marBottom w:val="0"/>
                  <w:divBdr>
                    <w:top w:val="none" w:sz="0" w:space="0" w:color="auto"/>
                    <w:left w:val="none" w:sz="0" w:space="0" w:color="auto"/>
                    <w:bottom w:val="none" w:sz="0" w:space="0" w:color="auto"/>
                    <w:right w:val="none" w:sz="0" w:space="0" w:color="auto"/>
                  </w:divBdr>
                  <w:divsChild>
                    <w:div w:id="1603417141">
                      <w:marLeft w:val="0"/>
                      <w:marRight w:val="0"/>
                      <w:marTop w:val="0"/>
                      <w:marBottom w:val="0"/>
                      <w:divBdr>
                        <w:top w:val="none" w:sz="0" w:space="0" w:color="auto"/>
                        <w:left w:val="none" w:sz="0" w:space="0" w:color="auto"/>
                        <w:bottom w:val="none" w:sz="0" w:space="0" w:color="auto"/>
                        <w:right w:val="none" w:sz="0" w:space="0" w:color="auto"/>
                      </w:divBdr>
                      <w:divsChild>
                        <w:div w:id="1759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61799">
      <w:bodyDiv w:val="1"/>
      <w:marLeft w:val="0"/>
      <w:marRight w:val="0"/>
      <w:marTop w:val="0"/>
      <w:marBottom w:val="0"/>
      <w:divBdr>
        <w:top w:val="none" w:sz="0" w:space="0" w:color="auto"/>
        <w:left w:val="none" w:sz="0" w:space="0" w:color="auto"/>
        <w:bottom w:val="none" w:sz="0" w:space="0" w:color="auto"/>
        <w:right w:val="none" w:sz="0" w:space="0" w:color="auto"/>
      </w:divBdr>
      <w:divsChild>
        <w:div w:id="624579667">
          <w:marLeft w:val="0"/>
          <w:marRight w:val="0"/>
          <w:marTop w:val="0"/>
          <w:marBottom w:val="0"/>
          <w:divBdr>
            <w:top w:val="none" w:sz="0" w:space="0" w:color="auto"/>
            <w:left w:val="none" w:sz="0" w:space="0" w:color="auto"/>
            <w:bottom w:val="none" w:sz="0" w:space="0" w:color="auto"/>
            <w:right w:val="none" w:sz="0" w:space="0" w:color="auto"/>
          </w:divBdr>
          <w:divsChild>
            <w:div w:id="1914928094">
              <w:marLeft w:val="0"/>
              <w:marRight w:val="0"/>
              <w:marTop w:val="0"/>
              <w:marBottom w:val="0"/>
              <w:divBdr>
                <w:top w:val="none" w:sz="0" w:space="0" w:color="auto"/>
                <w:left w:val="none" w:sz="0" w:space="0" w:color="auto"/>
                <w:bottom w:val="none" w:sz="0" w:space="0" w:color="auto"/>
                <w:right w:val="none" w:sz="0" w:space="0" w:color="auto"/>
              </w:divBdr>
              <w:divsChild>
                <w:div w:id="972249170">
                  <w:marLeft w:val="0"/>
                  <w:marRight w:val="0"/>
                  <w:marTop w:val="0"/>
                  <w:marBottom w:val="0"/>
                  <w:divBdr>
                    <w:top w:val="none" w:sz="0" w:space="0" w:color="auto"/>
                    <w:left w:val="none" w:sz="0" w:space="0" w:color="auto"/>
                    <w:bottom w:val="none" w:sz="0" w:space="0" w:color="auto"/>
                    <w:right w:val="none" w:sz="0" w:space="0" w:color="auto"/>
                  </w:divBdr>
                  <w:divsChild>
                    <w:div w:id="1720477167">
                      <w:marLeft w:val="0"/>
                      <w:marRight w:val="0"/>
                      <w:marTop w:val="0"/>
                      <w:marBottom w:val="0"/>
                      <w:divBdr>
                        <w:top w:val="none" w:sz="0" w:space="0" w:color="auto"/>
                        <w:left w:val="none" w:sz="0" w:space="0" w:color="auto"/>
                        <w:bottom w:val="none" w:sz="0" w:space="0" w:color="auto"/>
                        <w:right w:val="none" w:sz="0" w:space="0" w:color="auto"/>
                      </w:divBdr>
                      <w:divsChild>
                        <w:div w:id="5964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378264">
      <w:bodyDiv w:val="1"/>
      <w:marLeft w:val="0"/>
      <w:marRight w:val="0"/>
      <w:marTop w:val="0"/>
      <w:marBottom w:val="0"/>
      <w:divBdr>
        <w:top w:val="none" w:sz="0" w:space="0" w:color="auto"/>
        <w:left w:val="none" w:sz="0" w:space="0" w:color="auto"/>
        <w:bottom w:val="none" w:sz="0" w:space="0" w:color="auto"/>
        <w:right w:val="none" w:sz="0" w:space="0" w:color="auto"/>
      </w:divBdr>
    </w:div>
    <w:div w:id="364336092">
      <w:bodyDiv w:val="1"/>
      <w:marLeft w:val="0"/>
      <w:marRight w:val="0"/>
      <w:marTop w:val="0"/>
      <w:marBottom w:val="0"/>
      <w:divBdr>
        <w:top w:val="none" w:sz="0" w:space="0" w:color="auto"/>
        <w:left w:val="none" w:sz="0" w:space="0" w:color="auto"/>
        <w:bottom w:val="none" w:sz="0" w:space="0" w:color="auto"/>
        <w:right w:val="none" w:sz="0" w:space="0" w:color="auto"/>
      </w:divBdr>
      <w:divsChild>
        <w:div w:id="1726175776">
          <w:marLeft w:val="0"/>
          <w:marRight w:val="0"/>
          <w:marTop w:val="0"/>
          <w:marBottom w:val="0"/>
          <w:divBdr>
            <w:top w:val="none" w:sz="0" w:space="0" w:color="auto"/>
            <w:left w:val="none" w:sz="0" w:space="0" w:color="auto"/>
            <w:bottom w:val="none" w:sz="0" w:space="0" w:color="auto"/>
            <w:right w:val="none" w:sz="0" w:space="0" w:color="auto"/>
          </w:divBdr>
          <w:divsChild>
            <w:div w:id="540828198">
              <w:marLeft w:val="0"/>
              <w:marRight w:val="0"/>
              <w:marTop w:val="0"/>
              <w:marBottom w:val="0"/>
              <w:divBdr>
                <w:top w:val="none" w:sz="0" w:space="0" w:color="auto"/>
                <w:left w:val="none" w:sz="0" w:space="0" w:color="auto"/>
                <w:bottom w:val="none" w:sz="0" w:space="0" w:color="auto"/>
                <w:right w:val="none" w:sz="0" w:space="0" w:color="auto"/>
              </w:divBdr>
              <w:divsChild>
                <w:div w:id="562721781">
                  <w:marLeft w:val="0"/>
                  <w:marRight w:val="0"/>
                  <w:marTop w:val="0"/>
                  <w:marBottom w:val="0"/>
                  <w:divBdr>
                    <w:top w:val="none" w:sz="0" w:space="0" w:color="auto"/>
                    <w:left w:val="none" w:sz="0" w:space="0" w:color="auto"/>
                    <w:bottom w:val="none" w:sz="0" w:space="0" w:color="auto"/>
                    <w:right w:val="none" w:sz="0" w:space="0" w:color="auto"/>
                  </w:divBdr>
                  <w:divsChild>
                    <w:div w:id="982587031">
                      <w:marLeft w:val="0"/>
                      <w:marRight w:val="0"/>
                      <w:marTop w:val="0"/>
                      <w:marBottom w:val="0"/>
                      <w:divBdr>
                        <w:top w:val="none" w:sz="0" w:space="0" w:color="auto"/>
                        <w:left w:val="none" w:sz="0" w:space="0" w:color="auto"/>
                        <w:bottom w:val="none" w:sz="0" w:space="0" w:color="auto"/>
                        <w:right w:val="none" w:sz="0" w:space="0" w:color="auto"/>
                      </w:divBdr>
                      <w:divsChild>
                        <w:div w:id="1348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07311">
      <w:bodyDiv w:val="1"/>
      <w:marLeft w:val="0"/>
      <w:marRight w:val="0"/>
      <w:marTop w:val="0"/>
      <w:marBottom w:val="0"/>
      <w:divBdr>
        <w:top w:val="none" w:sz="0" w:space="0" w:color="auto"/>
        <w:left w:val="none" w:sz="0" w:space="0" w:color="auto"/>
        <w:bottom w:val="none" w:sz="0" w:space="0" w:color="auto"/>
        <w:right w:val="none" w:sz="0" w:space="0" w:color="auto"/>
      </w:divBdr>
    </w:div>
    <w:div w:id="614022633">
      <w:bodyDiv w:val="1"/>
      <w:marLeft w:val="0"/>
      <w:marRight w:val="0"/>
      <w:marTop w:val="0"/>
      <w:marBottom w:val="0"/>
      <w:divBdr>
        <w:top w:val="none" w:sz="0" w:space="0" w:color="auto"/>
        <w:left w:val="none" w:sz="0" w:space="0" w:color="auto"/>
        <w:bottom w:val="none" w:sz="0" w:space="0" w:color="auto"/>
        <w:right w:val="none" w:sz="0" w:space="0" w:color="auto"/>
      </w:divBdr>
    </w:div>
    <w:div w:id="690765972">
      <w:bodyDiv w:val="1"/>
      <w:marLeft w:val="0"/>
      <w:marRight w:val="0"/>
      <w:marTop w:val="0"/>
      <w:marBottom w:val="0"/>
      <w:divBdr>
        <w:top w:val="none" w:sz="0" w:space="0" w:color="auto"/>
        <w:left w:val="none" w:sz="0" w:space="0" w:color="auto"/>
        <w:bottom w:val="none" w:sz="0" w:space="0" w:color="auto"/>
        <w:right w:val="none" w:sz="0" w:space="0" w:color="auto"/>
      </w:divBdr>
    </w:div>
    <w:div w:id="744189192">
      <w:bodyDiv w:val="1"/>
      <w:marLeft w:val="0"/>
      <w:marRight w:val="0"/>
      <w:marTop w:val="0"/>
      <w:marBottom w:val="0"/>
      <w:divBdr>
        <w:top w:val="none" w:sz="0" w:space="0" w:color="auto"/>
        <w:left w:val="none" w:sz="0" w:space="0" w:color="auto"/>
        <w:bottom w:val="none" w:sz="0" w:space="0" w:color="auto"/>
        <w:right w:val="none" w:sz="0" w:space="0" w:color="auto"/>
      </w:divBdr>
    </w:div>
    <w:div w:id="822086530">
      <w:bodyDiv w:val="1"/>
      <w:marLeft w:val="0"/>
      <w:marRight w:val="0"/>
      <w:marTop w:val="0"/>
      <w:marBottom w:val="0"/>
      <w:divBdr>
        <w:top w:val="none" w:sz="0" w:space="0" w:color="auto"/>
        <w:left w:val="none" w:sz="0" w:space="0" w:color="auto"/>
        <w:bottom w:val="none" w:sz="0" w:space="0" w:color="auto"/>
        <w:right w:val="none" w:sz="0" w:space="0" w:color="auto"/>
      </w:divBdr>
    </w:div>
    <w:div w:id="825753964">
      <w:bodyDiv w:val="1"/>
      <w:marLeft w:val="0"/>
      <w:marRight w:val="0"/>
      <w:marTop w:val="0"/>
      <w:marBottom w:val="0"/>
      <w:divBdr>
        <w:top w:val="none" w:sz="0" w:space="0" w:color="auto"/>
        <w:left w:val="none" w:sz="0" w:space="0" w:color="auto"/>
        <w:bottom w:val="none" w:sz="0" w:space="0" w:color="auto"/>
        <w:right w:val="none" w:sz="0" w:space="0" w:color="auto"/>
      </w:divBdr>
    </w:div>
    <w:div w:id="1033387013">
      <w:bodyDiv w:val="1"/>
      <w:marLeft w:val="0"/>
      <w:marRight w:val="0"/>
      <w:marTop w:val="0"/>
      <w:marBottom w:val="0"/>
      <w:divBdr>
        <w:top w:val="none" w:sz="0" w:space="0" w:color="auto"/>
        <w:left w:val="none" w:sz="0" w:space="0" w:color="auto"/>
        <w:bottom w:val="none" w:sz="0" w:space="0" w:color="auto"/>
        <w:right w:val="none" w:sz="0" w:space="0" w:color="auto"/>
      </w:divBdr>
    </w:div>
    <w:div w:id="1245800040">
      <w:bodyDiv w:val="1"/>
      <w:marLeft w:val="0"/>
      <w:marRight w:val="0"/>
      <w:marTop w:val="0"/>
      <w:marBottom w:val="0"/>
      <w:divBdr>
        <w:top w:val="none" w:sz="0" w:space="0" w:color="auto"/>
        <w:left w:val="none" w:sz="0" w:space="0" w:color="auto"/>
        <w:bottom w:val="none" w:sz="0" w:space="0" w:color="auto"/>
        <w:right w:val="none" w:sz="0" w:space="0" w:color="auto"/>
      </w:divBdr>
    </w:div>
    <w:div w:id="1277637378">
      <w:bodyDiv w:val="1"/>
      <w:marLeft w:val="0"/>
      <w:marRight w:val="0"/>
      <w:marTop w:val="0"/>
      <w:marBottom w:val="0"/>
      <w:divBdr>
        <w:top w:val="none" w:sz="0" w:space="0" w:color="auto"/>
        <w:left w:val="none" w:sz="0" w:space="0" w:color="auto"/>
        <w:bottom w:val="none" w:sz="0" w:space="0" w:color="auto"/>
        <w:right w:val="none" w:sz="0" w:space="0" w:color="auto"/>
      </w:divBdr>
    </w:div>
    <w:div w:id="1305507664">
      <w:bodyDiv w:val="1"/>
      <w:marLeft w:val="0"/>
      <w:marRight w:val="0"/>
      <w:marTop w:val="0"/>
      <w:marBottom w:val="0"/>
      <w:divBdr>
        <w:top w:val="none" w:sz="0" w:space="0" w:color="auto"/>
        <w:left w:val="none" w:sz="0" w:space="0" w:color="auto"/>
        <w:bottom w:val="none" w:sz="0" w:space="0" w:color="auto"/>
        <w:right w:val="none" w:sz="0" w:space="0" w:color="auto"/>
      </w:divBdr>
    </w:div>
    <w:div w:id="1311398087">
      <w:bodyDiv w:val="1"/>
      <w:marLeft w:val="0"/>
      <w:marRight w:val="0"/>
      <w:marTop w:val="0"/>
      <w:marBottom w:val="0"/>
      <w:divBdr>
        <w:top w:val="none" w:sz="0" w:space="0" w:color="auto"/>
        <w:left w:val="none" w:sz="0" w:space="0" w:color="auto"/>
        <w:bottom w:val="none" w:sz="0" w:space="0" w:color="auto"/>
        <w:right w:val="none" w:sz="0" w:space="0" w:color="auto"/>
      </w:divBdr>
    </w:div>
    <w:div w:id="1421832268">
      <w:bodyDiv w:val="1"/>
      <w:marLeft w:val="0"/>
      <w:marRight w:val="0"/>
      <w:marTop w:val="0"/>
      <w:marBottom w:val="0"/>
      <w:divBdr>
        <w:top w:val="none" w:sz="0" w:space="0" w:color="auto"/>
        <w:left w:val="none" w:sz="0" w:space="0" w:color="auto"/>
        <w:bottom w:val="none" w:sz="0" w:space="0" w:color="auto"/>
        <w:right w:val="none" w:sz="0" w:space="0" w:color="auto"/>
      </w:divBdr>
    </w:div>
    <w:div w:id="1526289460">
      <w:bodyDiv w:val="1"/>
      <w:marLeft w:val="0"/>
      <w:marRight w:val="0"/>
      <w:marTop w:val="0"/>
      <w:marBottom w:val="0"/>
      <w:divBdr>
        <w:top w:val="none" w:sz="0" w:space="0" w:color="auto"/>
        <w:left w:val="none" w:sz="0" w:space="0" w:color="auto"/>
        <w:bottom w:val="none" w:sz="0" w:space="0" w:color="auto"/>
        <w:right w:val="none" w:sz="0" w:space="0" w:color="auto"/>
      </w:divBdr>
    </w:div>
    <w:div w:id="1551065320">
      <w:bodyDiv w:val="1"/>
      <w:marLeft w:val="0"/>
      <w:marRight w:val="0"/>
      <w:marTop w:val="0"/>
      <w:marBottom w:val="0"/>
      <w:divBdr>
        <w:top w:val="none" w:sz="0" w:space="0" w:color="auto"/>
        <w:left w:val="none" w:sz="0" w:space="0" w:color="auto"/>
        <w:bottom w:val="none" w:sz="0" w:space="0" w:color="auto"/>
        <w:right w:val="none" w:sz="0" w:space="0" w:color="auto"/>
      </w:divBdr>
      <w:divsChild>
        <w:div w:id="638999511">
          <w:marLeft w:val="0"/>
          <w:marRight w:val="0"/>
          <w:marTop w:val="0"/>
          <w:marBottom w:val="0"/>
          <w:divBdr>
            <w:top w:val="none" w:sz="0" w:space="0" w:color="auto"/>
            <w:left w:val="none" w:sz="0" w:space="0" w:color="auto"/>
            <w:bottom w:val="none" w:sz="0" w:space="0" w:color="auto"/>
            <w:right w:val="none" w:sz="0" w:space="0" w:color="auto"/>
          </w:divBdr>
          <w:divsChild>
            <w:div w:id="1047534101">
              <w:marLeft w:val="0"/>
              <w:marRight w:val="0"/>
              <w:marTop w:val="0"/>
              <w:marBottom w:val="0"/>
              <w:divBdr>
                <w:top w:val="none" w:sz="0" w:space="0" w:color="auto"/>
                <w:left w:val="none" w:sz="0" w:space="0" w:color="auto"/>
                <w:bottom w:val="none" w:sz="0" w:space="0" w:color="auto"/>
                <w:right w:val="none" w:sz="0" w:space="0" w:color="auto"/>
              </w:divBdr>
              <w:divsChild>
                <w:div w:id="2783679">
                  <w:marLeft w:val="-225"/>
                  <w:marRight w:val="-225"/>
                  <w:marTop w:val="0"/>
                  <w:marBottom w:val="0"/>
                  <w:divBdr>
                    <w:top w:val="none" w:sz="0" w:space="0" w:color="auto"/>
                    <w:left w:val="none" w:sz="0" w:space="0" w:color="auto"/>
                    <w:bottom w:val="none" w:sz="0" w:space="0" w:color="auto"/>
                    <w:right w:val="none" w:sz="0" w:space="0" w:color="auto"/>
                  </w:divBdr>
                  <w:divsChild>
                    <w:div w:id="1809011905">
                      <w:marLeft w:val="0"/>
                      <w:marRight w:val="0"/>
                      <w:marTop w:val="0"/>
                      <w:marBottom w:val="0"/>
                      <w:divBdr>
                        <w:top w:val="none" w:sz="0" w:space="0" w:color="auto"/>
                        <w:left w:val="none" w:sz="0" w:space="0" w:color="auto"/>
                        <w:bottom w:val="none" w:sz="0" w:space="0" w:color="auto"/>
                        <w:right w:val="none" w:sz="0" w:space="0" w:color="auto"/>
                      </w:divBdr>
                      <w:divsChild>
                        <w:div w:id="48305166">
                          <w:marLeft w:val="0"/>
                          <w:marRight w:val="0"/>
                          <w:marTop w:val="0"/>
                          <w:marBottom w:val="0"/>
                          <w:divBdr>
                            <w:top w:val="none" w:sz="0" w:space="0" w:color="auto"/>
                            <w:left w:val="none" w:sz="0" w:space="0" w:color="auto"/>
                            <w:bottom w:val="none" w:sz="0" w:space="0" w:color="auto"/>
                            <w:right w:val="none" w:sz="0" w:space="0" w:color="auto"/>
                          </w:divBdr>
                          <w:divsChild>
                            <w:div w:id="8258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228977">
      <w:bodyDiv w:val="1"/>
      <w:marLeft w:val="0"/>
      <w:marRight w:val="0"/>
      <w:marTop w:val="0"/>
      <w:marBottom w:val="0"/>
      <w:divBdr>
        <w:top w:val="none" w:sz="0" w:space="0" w:color="auto"/>
        <w:left w:val="none" w:sz="0" w:space="0" w:color="auto"/>
        <w:bottom w:val="none" w:sz="0" w:space="0" w:color="auto"/>
        <w:right w:val="none" w:sz="0" w:space="0" w:color="auto"/>
      </w:divBdr>
    </w:div>
    <w:div w:id="1602880422">
      <w:bodyDiv w:val="1"/>
      <w:marLeft w:val="0"/>
      <w:marRight w:val="0"/>
      <w:marTop w:val="0"/>
      <w:marBottom w:val="0"/>
      <w:divBdr>
        <w:top w:val="none" w:sz="0" w:space="0" w:color="auto"/>
        <w:left w:val="none" w:sz="0" w:space="0" w:color="auto"/>
        <w:bottom w:val="none" w:sz="0" w:space="0" w:color="auto"/>
        <w:right w:val="none" w:sz="0" w:space="0" w:color="auto"/>
      </w:divBdr>
      <w:divsChild>
        <w:div w:id="1472357589">
          <w:marLeft w:val="0"/>
          <w:marRight w:val="0"/>
          <w:marTop w:val="0"/>
          <w:marBottom w:val="0"/>
          <w:divBdr>
            <w:top w:val="none" w:sz="0" w:space="0" w:color="auto"/>
            <w:left w:val="none" w:sz="0" w:space="0" w:color="auto"/>
            <w:bottom w:val="none" w:sz="0" w:space="0" w:color="auto"/>
            <w:right w:val="none" w:sz="0" w:space="0" w:color="auto"/>
          </w:divBdr>
          <w:divsChild>
            <w:div w:id="1910378656">
              <w:marLeft w:val="0"/>
              <w:marRight w:val="0"/>
              <w:marTop w:val="0"/>
              <w:marBottom w:val="0"/>
              <w:divBdr>
                <w:top w:val="none" w:sz="0" w:space="0" w:color="auto"/>
                <w:left w:val="none" w:sz="0" w:space="0" w:color="auto"/>
                <w:bottom w:val="none" w:sz="0" w:space="0" w:color="auto"/>
                <w:right w:val="none" w:sz="0" w:space="0" w:color="auto"/>
              </w:divBdr>
              <w:divsChild>
                <w:div w:id="1070075734">
                  <w:marLeft w:val="0"/>
                  <w:marRight w:val="0"/>
                  <w:marTop w:val="0"/>
                  <w:marBottom w:val="0"/>
                  <w:divBdr>
                    <w:top w:val="none" w:sz="0" w:space="0" w:color="auto"/>
                    <w:left w:val="none" w:sz="0" w:space="0" w:color="auto"/>
                    <w:bottom w:val="none" w:sz="0" w:space="0" w:color="auto"/>
                    <w:right w:val="none" w:sz="0" w:space="0" w:color="auto"/>
                  </w:divBdr>
                  <w:divsChild>
                    <w:div w:id="1243488747">
                      <w:marLeft w:val="0"/>
                      <w:marRight w:val="0"/>
                      <w:marTop w:val="0"/>
                      <w:marBottom w:val="0"/>
                      <w:divBdr>
                        <w:top w:val="none" w:sz="0" w:space="0" w:color="auto"/>
                        <w:left w:val="none" w:sz="0" w:space="0" w:color="auto"/>
                        <w:bottom w:val="none" w:sz="0" w:space="0" w:color="auto"/>
                        <w:right w:val="none" w:sz="0" w:space="0" w:color="auto"/>
                      </w:divBdr>
                      <w:divsChild>
                        <w:div w:id="651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03720">
      <w:bodyDiv w:val="1"/>
      <w:marLeft w:val="0"/>
      <w:marRight w:val="0"/>
      <w:marTop w:val="0"/>
      <w:marBottom w:val="0"/>
      <w:divBdr>
        <w:top w:val="none" w:sz="0" w:space="0" w:color="auto"/>
        <w:left w:val="none" w:sz="0" w:space="0" w:color="auto"/>
        <w:bottom w:val="none" w:sz="0" w:space="0" w:color="auto"/>
        <w:right w:val="none" w:sz="0" w:space="0" w:color="auto"/>
      </w:divBdr>
    </w:div>
    <w:div w:id="1723558637">
      <w:bodyDiv w:val="1"/>
      <w:marLeft w:val="0"/>
      <w:marRight w:val="0"/>
      <w:marTop w:val="0"/>
      <w:marBottom w:val="0"/>
      <w:divBdr>
        <w:top w:val="none" w:sz="0" w:space="0" w:color="auto"/>
        <w:left w:val="none" w:sz="0" w:space="0" w:color="auto"/>
        <w:bottom w:val="none" w:sz="0" w:space="0" w:color="auto"/>
        <w:right w:val="none" w:sz="0" w:space="0" w:color="auto"/>
      </w:divBdr>
    </w:div>
    <w:div w:id="1782531650">
      <w:bodyDiv w:val="1"/>
      <w:marLeft w:val="0"/>
      <w:marRight w:val="0"/>
      <w:marTop w:val="0"/>
      <w:marBottom w:val="0"/>
      <w:divBdr>
        <w:top w:val="none" w:sz="0" w:space="0" w:color="auto"/>
        <w:left w:val="none" w:sz="0" w:space="0" w:color="auto"/>
        <w:bottom w:val="none" w:sz="0" w:space="0" w:color="auto"/>
        <w:right w:val="none" w:sz="0" w:space="0" w:color="auto"/>
      </w:divBdr>
    </w:div>
    <w:div w:id="1823346814">
      <w:bodyDiv w:val="1"/>
      <w:marLeft w:val="0"/>
      <w:marRight w:val="0"/>
      <w:marTop w:val="0"/>
      <w:marBottom w:val="0"/>
      <w:divBdr>
        <w:top w:val="none" w:sz="0" w:space="0" w:color="auto"/>
        <w:left w:val="none" w:sz="0" w:space="0" w:color="auto"/>
        <w:bottom w:val="none" w:sz="0" w:space="0" w:color="auto"/>
        <w:right w:val="none" w:sz="0" w:space="0" w:color="auto"/>
      </w:divBdr>
    </w:div>
    <w:div w:id="1849905361">
      <w:bodyDiv w:val="1"/>
      <w:marLeft w:val="0"/>
      <w:marRight w:val="0"/>
      <w:marTop w:val="0"/>
      <w:marBottom w:val="0"/>
      <w:divBdr>
        <w:top w:val="none" w:sz="0" w:space="0" w:color="auto"/>
        <w:left w:val="none" w:sz="0" w:space="0" w:color="auto"/>
        <w:bottom w:val="none" w:sz="0" w:space="0" w:color="auto"/>
        <w:right w:val="none" w:sz="0" w:space="0" w:color="auto"/>
      </w:divBdr>
    </w:div>
    <w:div w:id="1865751135">
      <w:bodyDiv w:val="1"/>
      <w:marLeft w:val="0"/>
      <w:marRight w:val="0"/>
      <w:marTop w:val="0"/>
      <w:marBottom w:val="0"/>
      <w:divBdr>
        <w:top w:val="none" w:sz="0" w:space="0" w:color="auto"/>
        <w:left w:val="none" w:sz="0" w:space="0" w:color="auto"/>
        <w:bottom w:val="none" w:sz="0" w:space="0" w:color="auto"/>
        <w:right w:val="none" w:sz="0" w:space="0" w:color="auto"/>
      </w:divBdr>
    </w:div>
    <w:div w:id="1866139304">
      <w:bodyDiv w:val="1"/>
      <w:marLeft w:val="0"/>
      <w:marRight w:val="0"/>
      <w:marTop w:val="0"/>
      <w:marBottom w:val="0"/>
      <w:divBdr>
        <w:top w:val="none" w:sz="0" w:space="0" w:color="auto"/>
        <w:left w:val="none" w:sz="0" w:space="0" w:color="auto"/>
        <w:bottom w:val="none" w:sz="0" w:space="0" w:color="auto"/>
        <w:right w:val="none" w:sz="0" w:space="0" w:color="auto"/>
      </w:divBdr>
    </w:div>
    <w:div w:id="1885360440">
      <w:bodyDiv w:val="1"/>
      <w:marLeft w:val="0"/>
      <w:marRight w:val="0"/>
      <w:marTop w:val="0"/>
      <w:marBottom w:val="0"/>
      <w:divBdr>
        <w:top w:val="none" w:sz="0" w:space="0" w:color="auto"/>
        <w:left w:val="none" w:sz="0" w:space="0" w:color="auto"/>
        <w:bottom w:val="none" w:sz="0" w:space="0" w:color="auto"/>
        <w:right w:val="none" w:sz="0" w:space="0" w:color="auto"/>
      </w:divBdr>
    </w:div>
    <w:div w:id="1918322211">
      <w:bodyDiv w:val="1"/>
      <w:marLeft w:val="0"/>
      <w:marRight w:val="0"/>
      <w:marTop w:val="0"/>
      <w:marBottom w:val="0"/>
      <w:divBdr>
        <w:top w:val="none" w:sz="0" w:space="0" w:color="auto"/>
        <w:left w:val="none" w:sz="0" w:space="0" w:color="auto"/>
        <w:bottom w:val="none" w:sz="0" w:space="0" w:color="auto"/>
        <w:right w:val="none" w:sz="0" w:space="0" w:color="auto"/>
      </w:divBdr>
    </w:div>
    <w:div w:id="2004812455">
      <w:bodyDiv w:val="1"/>
      <w:marLeft w:val="0"/>
      <w:marRight w:val="0"/>
      <w:marTop w:val="0"/>
      <w:marBottom w:val="0"/>
      <w:divBdr>
        <w:top w:val="none" w:sz="0" w:space="0" w:color="auto"/>
        <w:left w:val="none" w:sz="0" w:space="0" w:color="auto"/>
        <w:bottom w:val="none" w:sz="0" w:space="0" w:color="auto"/>
        <w:right w:val="none" w:sz="0" w:space="0" w:color="auto"/>
      </w:divBdr>
    </w:div>
    <w:div w:id="21364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iki.hl7.org/index.php?title=PCWG_FHIR_Conference_Calls_and_Meeting_Minutes" TargetMode="External"/><Relationship Id="rId4" Type="http://schemas.microsoft.com/office/2007/relationships/stylesWithEffects" Target="stylesWithEffects.xml"/><Relationship Id="rId9" Type="http://schemas.openxmlformats.org/officeDocument/2006/relationships/hyperlink" Target="http://www.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6A7A5-8112-4D04-B01F-E36D34AD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2015-06-04T20:58:00Z</dcterms:created>
  <dcterms:modified xsi:type="dcterms:W3CDTF">2015-06-04T22:47:00Z</dcterms:modified>
</cp:coreProperties>
</file>