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7F" w:rsidRPr="00AB1EC7" w:rsidRDefault="007E157F">
      <w:pPr>
        <w:rPr>
          <w:b/>
        </w:rPr>
      </w:pPr>
      <w:r w:rsidRPr="00AB1EC7">
        <w:rPr>
          <w:b/>
        </w:rPr>
        <w:t>Notes as of 9/</w:t>
      </w:r>
      <w:r w:rsidR="001564CB" w:rsidRPr="00AB1EC7">
        <w:rPr>
          <w:b/>
        </w:rPr>
        <w:t>22</w:t>
      </w:r>
      <w:r w:rsidRPr="00AB1EC7">
        <w:rPr>
          <w:b/>
        </w:rPr>
        <w:t>/15</w:t>
      </w:r>
    </w:p>
    <w:p w:rsidR="00D33C1E" w:rsidRDefault="00D01E73">
      <w:r>
        <w:t>Topics to Cover in October:</w:t>
      </w:r>
    </w:p>
    <w:p w:rsidR="00D01E73" w:rsidRDefault="007E157F">
      <w:r w:rsidRPr="004D00C0">
        <w:t>Post tracks to wiki areas of focus</w:t>
      </w:r>
      <w:r>
        <w:t xml:space="preserve"> – include scenario and process</w:t>
      </w:r>
      <w:r w:rsidR="004D00C0">
        <w:t xml:space="preserve"> </w:t>
      </w:r>
    </w:p>
    <w:p w:rsidR="004D00C0" w:rsidRDefault="004D00C0">
      <w:r>
        <w:t>Tracks post to wiki: completed</w:t>
      </w:r>
      <w:r w:rsidR="000907F9">
        <w:t xml:space="preserve"> (8/19/2015)</w:t>
      </w:r>
    </w:p>
    <w:p w:rsidR="004D00C0" w:rsidRDefault="004D00C0">
      <w:r>
        <w:t>(</w:t>
      </w:r>
      <w:hyperlink r:id="rId6" w:history="1">
        <w:r w:rsidRPr="00B610B2">
          <w:rPr>
            <w:rStyle w:val="Hyperlink"/>
          </w:rPr>
          <w:t>http://wiki.hl7.org/index.php?title=Clinicians_on_FHIR_2015_-_October:_Atlanta</w:t>
        </w:r>
      </w:hyperlink>
      <w:r>
        <w:t xml:space="preserve">) </w:t>
      </w:r>
    </w:p>
    <w:p w:rsidR="004D00C0" w:rsidRDefault="004D00C0"/>
    <w:p w:rsidR="001564CB" w:rsidRDefault="001564CB">
      <w:pPr>
        <w:rPr>
          <w:b/>
          <w:u w:val="single"/>
        </w:rPr>
      </w:pPr>
      <w:r w:rsidRPr="001564CB">
        <w:rPr>
          <w:b/>
          <w:u w:val="single"/>
        </w:rPr>
        <w:t>Notes from 9/22/15</w:t>
      </w:r>
    </w:p>
    <w:p w:rsidR="001564CB" w:rsidRDefault="001564CB">
      <w:pPr>
        <w:rPr>
          <w:b/>
          <w:u w:val="single"/>
        </w:rPr>
      </w:pPr>
    </w:p>
    <w:p w:rsidR="001564CB" w:rsidRDefault="001564CB">
      <w:r>
        <w:t>1. Stephen will send out a reminder to complete use cases on the wiki</w:t>
      </w:r>
    </w:p>
    <w:p w:rsidR="00A53DED" w:rsidRDefault="001564CB">
      <w:r>
        <w:t>2. Discuss the list of attendees (clinician vs. non-clinicians)</w:t>
      </w:r>
    </w:p>
    <w:p w:rsidR="00A53DED" w:rsidRDefault="00A53DED" w:rsidP="00911726">
      <w:pPr>
        <w:pStyle w:val="ListParagraph"/>
        <w:numPr>
          <w:ilvl w:val="0"/>
          <w:numId w:val="4"/>
        </w:numPr>
      </w:pPr>
      <w:r>
        <w:t>38 on the list – 17 are clinicians , 4 ar</w:t>
      </w:r>
      <w:r w:rsidR="00911726">
        <w:t xml:space="preserve">e FHIR </w:t>
      </w:r>
      <w:proofErr w:type="spellStart"/>
      <w:r w:rsidR="00911726">
        <w:t>marshalls</w:t>
      </w:r>
      <w:proofErr w:type="spellEnd"/>
      <w:r w:rsidR="00911726">
        <w:t xml:space="preserve"> and 17 are non-</w:t>
      </w:r>
      <w:r>
        <w:t>clinicians</w:t>
      </w:r>
    </w:p>
    <w:p w:rsidR="00911726" w:rsidRDefault="00911726" w:rsidP="00911726">
      <w:pPr>
        <w:pStyle w:val="ListParagraph"/>
        <w:numPr>
          <w:ilvl w:val="0"/>
          <w:numId w:val="4"/>
        </w:numPr>
      </w:pPr>
      <w:r>
        <w:t xml:space="preserve">E-mail to list – this is a working event requiring clinical background.  This is not a didactic event. </w:t>
      </w:r>
      <w:r w:rsidR="005C7C0B">
        <w:t xml:space="preserve">  Send during meeting.  </w:t>
      </w:r>
      <w:r>
        <w:t xml:space="preserve"> </w:t>
      </w:r>
    </w:p>
    <w:p w:rsidR="00911726" w:rsidRDefault="00911726" w:rsidP="00911726">
      <w:pPr>
        <w:pStyle w:val="ListParagraph"/>
        <w:numPr>
          <w:ilvl w:val="0"/>
          <w:numId w:val="4"/>
        </w:numPr>
      </w:pPr>
      <w:r>
        <w:t xml:space="preserve">Invite all to Wednesday lunch – context </w:t>
      </w:r>
      <w:r w:rsidR="00AB1EC7">
        <w:t xml:space="preserve">of event.  Note that this event is primarily for clinicians.  If questions, contact Russ.  </w:t>
      </w:r>
      <w:bookmarkStart w:id="0" w:name="_GoBack"/>
      <w:bookmarkEnd w:id="0"/>
    </w:p>
    <w:p w:rsidR="00911726" w:rsidRDefault="00911726" w:rsidP="00911726">
      <w:pPr>
        <w:pStyle w:val="ListParagraph"/>
        <w:numPr>
          <w:ilvl w:val="0"/>
          <w:numId w:val="4"/>
        </w:numPr>
      </w:pPr>
      <w:r>
        <w:t>Accommodate non-clinicians on Friday if needed</w:t>
      </w:r>
    </w:p>
    <w:p w:rsidR="001564CB" w:rsidRDefault="001564CB" w:rsidP="00A53DED">
      <w:r>
        <w:t>3. Invite participants to the lunch on Wednesday</w:t>
      </w:r>
    </w:p>
    <w:p w:rsidR="001564CB" w:rsidRDefault="001564CB">
      <w:r>
        <w:t xml:space="preserve">4. Discuss changing day of Clinicians on FHIR to Sunday.  </w:t>
      </w:r>
      <w:r w:rsidR="00192041">
        <w:t>Question propose Sunday Q3 and Q4</w:t>
      </w:r>
    </w:p>
    <w:p w:rsidR="00192041" w:rsidRPr="001564CB" w:rsidRDefault="00192041"/>
    <w:p w:rsidR="005E2D14" w:rsidRPr="00601528" w:rsidRDefault="005E2D14">
      <w:pPr>
        <w:rPr>
          <w:b/>
          <w:u w:val="single"/>
        </w:rPr>
      </w:pPr>
      <w:r w:rsidRPr="00601528">
        <w:rPr>
          <w:b/>
          <w:u w:val="single"/>
        </w:rPr>
        <w:t>Notes from 9/17/15</w:t>
      </w:r>
    </w:p>
    <w:p w:rsidR="005E2D14" w:rsidRDefault="005E2D14"/>
    <w:p w:rsidR="005E2D14" w:rsidRDefault="005E2D14">
      <w:proofErr w:type="gramStart"/>
      <w:r>
        <w:t>Awaiting the availability of the Clinicians on FHIR list-</w:t>
      </w:r>
      <w:proofErr w:type="spellStart"/>
      <w:r>
        <w:t>serv</w:t>
      </w:r>
      <w:proofErr w:type="spellEnd"/>
      <w:r>
        <w:t xml:space="preserve"> list.</w:t>
      </w:r>
      <w:proofErr w:type="gramEnd"/>
    </w:p>
    <w:p w:rsidR="005E2D14" w:rsidRDefault="005E2D14">
      <w:r>
        <w:t>Apprise attendees of topics as well as the orientation lunch on Wednesday, October 7 in the Georgia 2 conference room.  Grab your lunch.</w:t>
      </w:r>
    </w:p>
    <w:p w:rsidR="005E2D14" w:rsidRDefault="005E2D14"/>
    <w:p w:rsidR="005E2D14" w:rsidRDefault="005E2D14">
      <w:r>
        <w:t>Test resources in ClinFhir.com</w:t>
      </w:r>
    </w:p>
    <w:p w:rsidR="005E2D14" w:rsidRDefault="005E2D14"/>
    <w:p w:rsidR="005E2D14" w:rsidRDefault="005E2D14">
      <w:r>
        <w:t>Pairings of resources:</w:t>
      </w:r>
    </w:p>
    <w:p w:rsidR="005E2D14" w:rsidRDefault="005E2D14"/>
    <w:p w:rsidR="005E2D14" w:rsidRDefault="005E2D14">
      <w:r>
        <w:t xml:space="preserve">Family </w:t>
      </w:r>
      <w:proofErr w:type="spellStart"/>
      <w:r>
        <w:t>Hx</w:t>
      </w:r>
      <w:proofErr w:type="spellEnd"/>
      <w:r>
        <w:t xml:space="preserve"> and Condition</w:t>
      </w:r>
    </w:p>
    <w:p w:rsidR="005E2D14" w:rsidRDefault="005E2D14">
      <w:r>
        <w:t>Allergy and Intolerance with Medication</w:t>
      </w:r>
    </w:p>
    <w:p w:rsidR="005E2D14" w:rsidRDefault="005E2D14">
      <w:r>
        <w:t>Care Plan and Procedure (along with Care Team, Intervention and Goals)</w:t>
      </w:r>
    </w:p>
    <w:p w:rsidR="005E2D14" w:rsidRDefault="005E2D14"/>
    <w:p w:rsidR="005E2D14" w:rsidRDefault="005E2D14">
      <w:r>
        <w:t xml:space="preserve">All groups will look at Negation. </w:t>
      </w:r>
    </w:p>
    <w:p w:rsidR="005E2D14" w:rsidRDefault="005E2D14"/>
    <w:p w:rsidR="00601528" w:rsidRDefault="005E2D14">
      <w:r>
        <w:t>Schedule another call for Tuesday, September 22</w:t>
      </w:r>
      <w:r w:rsidR="00601528">
        <w:t xml:space="preserve"> (done)</w:t>
      </w:r>
    </w:p>
    <w:p w:rsidR="005E2D14" w:rsidRDefault="00601528">
      <w:r>
        <w:t>_______</w:t>
      </w:r>
      <w:r w:rsidR="005E2D14">
        <w:t xml:space="preserve"> </w:t>
      </w:r>
    </w:p>
    <w:p w:rsidR="00CF1BBD" w:rsidRDefault="00CF1BBD" w:rsidP="00CF1BBD">
      <w:pPr>
        <w:pStyle w:val="ListParagraph"/>
        <w:numPr>
          <w:ilvl w:val="0"/>
          <w:numId w:val="1"/>
        </w:numPr>
      </w:pPr>
      <w:r>
        <w:t>Focus on Family Member History….</w:t>
      </w:r>
    </w:p>
    <w:p w:rsidR="00CF1BBD" w:rsidRDefault="00CF1BBD" w:rsidP="00CF1BBD">
      <w:pPr>
        <w:pStyle w:val="ListParagraph"/>
        <w:numPr>
          <w:ilvl w:val="1"/>
          <w:numId w:val="1"/>
        </w:numPr>
      </w:pPr>
      <w:r>
        <w:t>Should FMH be able to reference condition as a resource?</w:t>
      </w:r>
    </w:p>
    <w:p w:rsidR="006A2D78" w:rsidRDefault="00CF1BBD" w:rsidP="00CF1BBD">
      <w:pPr>
        <w:pStyle w:val="ListParagraph"/>
        <w:numPr>
          <w:ilvl w:val="1"/>
          <w:numId w:val="1"/>
        </w:numPr>
      </w:pPr>
      <w:r w:rsidRPr="00CF1BBD">
        <w:t>Condition:</w:t>
      </w:r>
      <w:r>
        <w:rPr>
          <w:strike/>
        </w:rPr>
        <w:t xml:space="preserve">  </w:t>
      </w:r>
      <w:r w:rsidRPr="00CF1BBD">
        <w:rPr>
          <w:strike/>
        </w:rPr>
        <w:t>As in family member history – not a resource, not bound to a value set at this time</w:t>
      </w:r>
      <w:r>
        <w:t>.  David checking the resource, but probably not ready for this yet.</w:t>
      </w:r>
    </w:p>
    <w:p w:rsidR="006A2D78" w:rsidRDefault="006A2D78" w:rsidP="006A2D78"/>
    <w:p w:rsidR="006A2D78" w:rsidRDefault="006A2D78" w:rsidP="006A2D78">
      <w:pPr>
        <w:pStyle w:val="ListParagraph"/>
        <w:numPr>
          <w:ilvl w:val="0"/>
          <w:numId w:val="1"/>
        </w:numPr>
      </w:pPr>
      <w:r>
        <w:lastRenderedPageBreak/>
        <w:t>Condition Resource</w:t>
      </w:r>
    </w:p>
    <w:p w:rsidR="006A2D78" w:rsidRDefault="006A2D78" w:rsidP="006A2D78"/>
    <w:p w:rsidR="006A2D78" w:rsidRDefault="006A2D78" w:rsidP="006A2D78">
      <w:pPr>
        <w:pStyle w:val="ListParagraph"/>
        <w:numPr>
          <w:ilvl w:val="1"/>
          <w:numId w:val="1"/>
        </w:numPr>
      </w:pPr>
      <w:r>
        <w:t>As in problem list</w:t>
      </w:r>
    </w:p>
    <w:p w:rsidR="006A2D78" w:rsidRDefault="006A2D78" w:rsidP="006A2D78">
      <w:pPr>
        <w:pStyle w:val="ListParagraph"/>
        <w:numPr>
          <w:ilvl w:val="1"/>
          <w:numId w:val="1"/>
        </w:numPr>
      </w:pPr>
      <w:r>
        <w:t>Addressing “ruled out”</w:t>
      </w:r>
    </w:p>
    <w:p w:rsidR="006A2D78" w:rsidRDefault="006A2D78" w:rsidP="006A2D78">
      <w:pPr>
        <w:pStyle w:val="ListParagraph"/>
        <w:numPr>
          <w:ilvl w:val="1"/>
          <w:numId w:val="1"/>
        </w:numPr>
      </w:pPr>
      <w:r>
        <w:t>“Risk for”</w:t>
      </w:r>
    </w:p>
    <w:p w:rsidR="006A2D78" w:rsidRDefault="006A2D78" w:rsidP="006A2D78"/>
    <w:p w:rsidR="006A2D78" w:rsidRDefault="00EF6ED7" w:rsidP="00D01E73">
      <w:pPr>
        <w:pStyle w:val="ListParagraph"/>
        <w:numPr>
          <w:ilvl w:val="0"/>
          <w:numId w:val="1"/>
        </w:numPr>
      </w:pPr>
      <w:r>
        <w:t>Continue-</w:t>
      </w:r>
      <w:r w:rsidR="006A2D78">
        <w:t xml:space="preserve"> Care Plan </w:t>
      </w:r>
    </w:p>
    <w:p w:rsidR="00EB10A3" w:rsidRDefault="00EB10A3" w:rsidP="00EB10A3"/>
    <w:p w:rsidR="00EB10A3" w:rsidRPr="004E1474" w:rsidRDefault="00EF6ED7" w:rsidP="00D01E73">
      <w:pPr>
        <w:pStyle w:val="ListParagraph"/>
        <w:numPr>
          <w:ilvl w:val="0"/>
          <w:numId w:val="1"/>
        </w:numPr>
      </w:pPr>
      <w:r>
        <w:t xml:space="preserve">Continue- </w:t>
      </w:r>
      <w:r w:rsidR="00EB10A3" w:rsidRPr="004E1474">
        <w:t>Allergy</w:t>
      </w:r>
      <w:r w:rsidR="007E157F" w:rsidRPr="004E1474">
        <w:t xml:space="preserve"> (include in Medication discussion?)</w:t>
      </w:r>
    </w:p>
    <w:p w:rsidR="00EB10A3" w:rsidRDefault="00EB10A3" w:rsidP="00EB10A3"/>
    <w:p w:rsidR="00D33C1E" w:rsidRDefault="00D33C1E" w:rsidP="00D01E73">
      <w:pPr>
        <w:pStyle w:val="ListParagraph"/>
        <w:numPr>
          <w:ilvl w:val="0"/>
          <w:numId w:val="1"/>
        </w:numPr>
      </w:pPr>
      <w:r>
        <w:t>Focus on Medications</w:t>
      </w:r>
      <w:r w:rsidR="00EB7798">
        <w:t xml:space="preserve"> – 8/18 Pharmacy is interested in and planning this section.  Invite to 9/1</w:t>
      </w:r>
    </w:p>
    <w:p w:rsidR="00D33C1E" w:rsidRDefault="00D33C1E" w:rsidP="00D01E73">
      <w:pPr>
        <w:pStyle w:val="ListParagraph"/>
        <w:numPr>
          <w:ilvl w:val="1"/>
          <w:numId w:val="1"/>
        </w:numPr>
      </w:pPr>
      <w:r>
        <w:t>How do you document a response to the medication?</w:t>
      </w:r>
    </w:p>
    <w:p w:rsidR="00D33C1E" w:rsidRDefault="00D33C1E" w:rsidP="00D01E73">
      <w:pPr>
        <w:pStyle w:val="ListParagraph"/>
        <w:numPr>
          <w:ilvl w:val="1"/>
          <w:numId w:val="1"/>
        </w:numPr>
      </w:pPr>
      <w:r>
        <w:t>How do you document the response being an allergic reaction?  And a worsening allergic reaction?</w:t>
      </w:r>
    </w:p>
    <w:p w:rsidR="00891AD2" w:rsidRPr="004E1474" w:rsidRDefault="00891AD2" w:rsidP="00D01E73">
      <w:pPr>
        <w:pStyle w:val="ListParagraph"/>
        <w:numPr>
          <w:ilvl w:val="1"/>
          <w:numId w:val="1"/>
        </w:numPr>
      </w:pPr>
      <w:r w:rsidRPr="004E1474">
        <w:t xml:space="preserve">What about reconciliation?  </w:t>
      </w:r>
    </w:p>
    <w:p w:rsidR="00D24C56" w:rsidRDefault="00D24C56" w:rsidP="00D01E73">
      <w:pPr>
        <w:pStyle w:val="ListParagraph"/>
        <w:numPr>
          <w:ilvl w:val="1"/>
          <w:numId w:val="1"/>
        </w:numPr>
      </w:pPr>
      <w:r>
        <w:t xml:space="preserve">Medication resource also used for Medication order and what are the implications of these two uses?  The uses may be different for this same resource.  </w:t>
      </w:r>
    </w:p>
    <w:p w:rsidR="007E157F" w:rsidRPr="004E1474" w:rsidRDefault="007E157F" w:rsidP="00D01E73">
      <w:pPr>
        <w:pStyle w:val="ListParagraph"/>
        <w:numPr>
          <w:ilvl w:val="1"/>
          <w:numId w:val="1"/>
        </w:numPr>
      </w:pPr>
      <w:r w:rsidRPr="004E1474">
        <w:t>ACTION</w:t>
      </w:r>
      <w:r w:rsidR="004E1474">
        <w:t xml:space="preserve"> (arising from 9/1 conference call)</w:t>
      </w:r>
      <w:r w:rsidRPr="004E1474">
        <w:t xml:space="preserve"> – reach out to John Hatem, Julie James, Melva Peters – Russ will reach out</w:t>
      </w:r>
    </w:p>
    <w:p w:rsidR="00D33C1E" w:rsidRDefault="00D33C1E"/>
    <w:p w:rsidR="00A12E13" w:rsidRDefault="00A12E13"/>
    <w:p w:rsidR="00D01E73" w:rsidRPr="007E157F" w:rsidRDefault="00D01E73" w:rsidP="00EF6ED7">
      <w:pPr>
        <w:pStyle w:val="ListParagraph"/>
        <w:numPr>
          <w:ilvl w:val="0"/>
          <w:numId w:val="2"/>
        </w:numPr>
        <w:rPr>
          <w:highlight w:val="yellow"/>
        </w:rPr>
      </w:pPr>
      <w:r>
        <w:t>Negation?</w:t>
      </w:r>
      <w:r w:rsidR="007E157F">
        <w:t xml:space="preserve"> </w:t>
      </w:r>
      <w:r w:rsidR="007E157F" w:rsidRPr="004E1474">
        <w:t>Keep as a group discussion at the end of the day and to include in each stream as well as a point of discussion with report out</w:t>
      </w:r>
      <w:r w:rsidR="00E97A84" w:rsidRPr="004E1474">
        <w:t xml:space="preserve"> (Rob to lead this discussion) – want clinician take on negation</w:t>
      </w:r>
    </w:p>
    <w:p w:rsidR="006A2D78" w:rsidRDefault="006A2D78" w:rsidP="006A2D78">
      <w:pPr>
        <w:pStyle w:val="ListParagraph"/>
        <w:numPr>
          <w:ilvl w:val="1"/>
          <w:numId w:val="1"/>
        </w:numPr>
      </w:pPr>
      <w:r>
        <w:t>Family History – there is no family history of…</w:t>
      </w:r>
    </w:p>
    <w:p w:rsidR="006A2D78" w:rsidRDefault="006A2D78" w:rsidP="006A2D78">
      <w:pPr>
        <w:pStyle w:val="ListParagraph"/>
        <w:numPr>
          <w:ilvl w:val="1"/>
          <w:numId w:val="1"/>
        </w:numPr>
      </w:pPr>
      <w:r>
        <w:t>Rule out (condition)….</w:t>
      </w:r>
    </w:p>
    <w:p w:rsidR="006A2D78" w:rsidRDefault="006A2D78" w:rsidP="006A2D78">
      <w:pPr>
        <w:pStyle w:val="ListParagraph"/>
        <w:numPr>
          <w:ilvl w:val="1"/>
          <w:numId w:val="1"/>
        </w:numPr>
      </w:pPr>
      <w:r>
        <w:t>Allergy – no history of allergy to a specified value…</w:t>
      </w:r>
    </w:p>
    <w:p w:rsidR="006A2D78" w:rsidRDefault="006A2D78" w:rsidP="006A2D78">
      <w:pPr>
        <w:pStyle w:val="ListParagraph"/>
        <w:numPr>
          <w:ilvl w:val="1"/>
          <w:numId w:val="1"/>
        </w:numPr>
      </w:pPr>
      <w:r>
        <w:t>Is it possible to have a negation track to work on multiple tracks of negation? And is there a uniform way to represent negation across different resources?</w:t>
      </w:r>
    </w:p>
    <w:p w:rsidR="006A2D78" w:rsidRDefault="006A2D78" w:rsidP="006A2D78">
      <w:pPr>
        <w:pStyle w:val="ListParagraph"/>
        <w:numPr>
          <w:ilvl w:val="1"/>
          <w:numId w:val="1"/>
        </w:numPr>
      </w:pPr>
      <w:r>
        <w:t>Should this be done structurally or by vocabulary</w:t>
      </w:r>
    </w:p>
    <w:p w:rsidR="00EF6ED7" w:rsidRDefault="00EF6ED7" w:rsidP="00EF6ED7">
      <w:pPr>
        <w:pStyle w:val="ListParagraph"/>
        <w:numPr>
          <w:ilvl w:val="2"/>
          <w:numId w:val="1"/>
        </w:numPr>
      </w:pPr>
      <w:r>
        <w:t xml:space="preserve">Vocabulary – what needs to be included and where for each of the resources discussed that day? Where in the structure of the resources should it be </w:t>
      </w:r>
      <w:proofErr w:type="gramStart"/>
      <w:r>
        <w:t>included.</w:t>
      </w:r>
      <w:proofErr w:type="gramEnd"/>
      <w:r>
        <w:t xml:space="preserve"> </w:t>
      </w:r>
    </w:p>
    <w:p w:rsidR="006A2D78" w:rsidRDefault="006A2D78" w:rsidP="006A2D78">
      <w:pPr>
        <w:pStyle w:val="ListParagraph"/>
        <w:numPr>
          <w:ilvl w:val="2"/>
          <w:numId w:val="1"/>
        </w:numPr>
      </w:pPr>
      <w:r>
        <w:t xml:space="preserve">Post-coordination of aggregation </w:t>
      </w:r>
    </w:p>
    <w:p w:rsidR="00884B48" w:rsidRDefault="00884B48" w:rsidP="00884B48">
      <w:pPr>
        <w:pStyle w:val="ListParagraph"/>
        <w:numPr>
          <w:ilvl w:val="2"/>
          <w:numId w:val="1"/>
        </w:numPr>
      </w:pPr>
      <w:r>
        <w:t>What are the merits of each approach?</w:t>
      </w:r>
    </w:p>
    <w:p w:rsidR="00884B48" w:rsidRDefault="00884B48" w:rsidP="00884B48">
      <w:pPr>
        <w:pStyle w:val="ListParagraph"/>
        <w:numPr>
          <w:ilvl w:val="2"/>
          <w:numId w:val="1"/>
        </w:numPr>
      </w:pPr>
      <w:r>
        <w:t xml:space="preserve">Pros and Cons of both.  </w:t>
      </w:r>
    </w:p>
    <w:p w:rsidR="00EF6ED7" w:rsidRDefault="00EF6ED7" w:rsidP="00EF6ED7">
      <w:pPr>
        <w:pStyle w:val="ListParagraph"/>
        <w:numPr>
          <w:ilvl w:val="1"/>
          <w:numId w:val="1"/>
        </w:numPr>
      </w:pPr>
      <w:r>
        <w:t>(Negation does not mean NO INFORMATION AVAILABLE or NOT ASKED)</w:t>
      </w:r>
    </w:p>
    <w:p w:rsidR="006545AC" w:rsidRDefault="006545AC" w:rsidP="00EF6ED7">
      <w:pPr>
        <w:pStyle w:val="ListParagraph"/>
        <w:numPr>
          <w:ilvl w:val="1"/>
          <w:numId w:val="1"/>
        </w:numPr>
      </w:pPr>
      <w:r>
        <w:t xml:space="preserve">Could we have a friendlier term for </w:t>
      </w:r>
      <w:proofErr w:type="gramStart"/>
      <w:r>
        <w:t>this.</w:t>
      </w:r>
      <w:proofErr w:type="gramEnd"/>
      <w:r>
        <w:t xml:space="preserve">  Such as “Just say No”.  </w:t>
      </w:r>
    </w:p>
    <w:p w:rsidR="00AC66F1" w:rsidRPr="00AC66F1" w:rsidRDefault="00AC66F1" w:rsidP="00EF6ED7">
      <w:pPr>
        <w:pStyle w:val="ListParagraph"/>
        <w:numPr>
          <w:ilvl w:val="1"/>
          <w:numId w:val="1"/>
        </w:numPr>
        <w:rPr>
          <w:highlight w:val="yellow"/>
        </w:rPr>
      </w:pPr>
      <w:r w:rsidRPr="00AC66F1">
        <w:rPr>
          <w:highlight w:val="yellow"/>
        </w:rPr>
        <w:t>What happens when there a composite of “things” – e.g. these drugs but not on those drugs</w:t>
      </w:r>
    </w:p>
    <w:p w:rsidR="00A12E13" w:rsidRPr="00E97A84" w:rsidRDefault="00E97A84" w:rsidP="00E97A84">
      <w:pPr>
        <w:pStyle w:val="ListParagraph"/>
        <w:numPr>
          <w:ilvl w:val="0"/>
          <w:numId w:val="1"/>
        </w:numPr>
        <w:rPr>
          <w:b/>
        </w:rPr>
      </w:pPr>
      <w:r w:rsidRPr="00E97A84">
        <w:rPr>
          <w:b/>
        </w:rPr>
        <w:t>Clinical Impression</w:t>
      </w:r>
      <w:r>
        <w:rPr>
          <w:b/>
        </w:rPr>
        <w:t xml:space="preserve"> - </w:t>
      </w:r>
      <w:r>
        <w:t xml:space="preserve">? </w:t>
      </w:r>
      <w:proofErr w:type="gramStart"/>
      <w:r>
        <w:t>focus</w:t>
      </w:r>
      <w:proofErr w:type="gramEnd"/>
      <w:r>
        <w:t xml:space="preserve"> on in?</w:t>
      </w:r>
      <w:r w:rsidR="00614B19">
        <w:t xml:space="preserve"> (low priority)</w:t>
      </w:r>
    </w:p>
    <w:p w:rsidR="00E97A84" w:rsidRDefault="00E97A84" w:rsidP="00E97A84">
      <w:pPr>
        <w:pStyle w:val="ListParagraph"/>
        <w:numPr>
          <w:ilvl w:val="0"/>
          <w:numId w:val="1"/>
        </w:numPr>
      </w:pPr>
      <w:r w:rsidRPr="00E97A84">
        <w:rPr>
          <w:b/>
        </w:rPr>
        <w:lastRenderedPageBreak/>
        <w:t>Procedure</w:t>
      </w:r>
      <w:r>
        <w:rPr>
          <w:b/>
        </w:rPr>
        <w:t xml:space="preserve"> – </w:t>
      </w:r>
      <w:r w:rsidR="00614B19">
        <w:t>has not yet been a focus for clinicians on FHIR</w:t>
      </w:r>
    </w:p>
    <w:p w:rsidR="00E97A84" w:rsidRDefault="00E97A84" w:rsidP="00E97A84">
      <w:pPr>
        <w:ind w:left="720"/>
      </w:pPr>
    </w:p>
    <w:p w:rsidR="007710EF" w:rsidRDefault="007710EF">
      <w:r>
        <w:t>Collaborations –</w:t>
      </w:r>
      <w:r w:rsidR="00CE3F88">
        <w:t xml:space="preserve"> Future (past 10/15</w:t>
      </w:r>
      <w:r w:rsidR="00614B19">
        <w:t xml:space="preserve"> </w:t>
      </w:r>
      <w:proofErr w:type="spellStart"/>
      <w:r w:rsidR="00614B19">
        <w:t>Clin</w:t>
      </w:r>
      <w:r>
        <w:t>FHIR</w:t>
      </w:r>
      <w:proofErr w:type="spellEnd"/>
      <w:r w:rsidR="00CE3F88">
        <w:t>)</w:t>
      </w:r>
    </w:p>
    <w:p w:rsidR="007710EF" w:rsidRDefault="007710EF"/>
    <w:p w:rsidR="00A12E13" w:rsidRDefault="000907F9">
      <w:r>
        <w:t xml:space="preserve">Clinician on FHIR day – </w:t>
      </w:r>
      <w:r w:rsidR="00DB1EC1">
        <w:t>Plans</w:t>
      </w:r>
    </w:p>
    <w:p w:rsidR="00E97A84" w:rsidRDefault="00E97A84" w:rsidP="00E97A84">
      <w:pPr>
        <w:pStyle w:val="ListParagraph"/>
        <w:numPr>
          <w:ilvl w:val="1"/>
          <w:numId w:val="3"/>
        </w:numPr>
        <w:ind w:left="720"/>
      </w:pPr>
      <w:r>
        <w:t>Have Russ</w:t>
      </w:r>
      <w:r w:rsidR="00177404">
        <w:t>/Rob</w:t>
      </w:r>
      <w:r>
        <w:t xml:space="preserve"> introduce the concept of negation at the beginning as a thread for the day.  </w:t>
      </w:r>
    </w:p>
    <w:p w:rsidR="00DB1EC1" w:rsidRDefault="00DB1EC1" w:rsidP="00E97A84">
      <w:pPr>
        <w:pStyle w:val="ListParagraph"/>
        <w:numPr>
          <w:ilvl w:val="1"/>
          <w:numId w:val="3"/>
        </w:numPr>
        <w:ind w:left="720"/>
      </w:pPr>
      <w:r>
        <w:t xml:space="preserve">Have some asynchronous exercises that can be done on these suggested resources worked on between calls to prepare for the October exercise.  </w:t>
      </w:r>
    </w:p>
    <w:p w:rsidR="006545AC" w:rsidRDefault="006545AC" w:rsidP="006545AC">
      <w:pPr>
        <w:pStyle w:val="ListParagraph"/>
        <w:numPr>
          <w:ilvl w:val="2"/>
          <w:numId w:val="3"/>
        </w:numPr>
      </w:pPr>
      <w:r>
        <w:t>For attendees to have a good idea of the tooling capabilities prior to the F2F event in October</w:t>
      </w:r>
    </w:p>
    <w:p w:rsidR="006545AC" w:rsidRDefault="006545AC" w:rsidP="006545AC">
      <w:pPr>
        <w:pStyle w:val="ListParagraph"/>
        <w:numPr>
          <w:ilvl w:val="2"/>
          <w:numId w:val="3"/>
        </w:numPr>
      </w:pPr>
      <w:r>
        <w:t xml:space="preserve">David could suggest some items for these exercises.  (A basic primer to run the tool)  </w:t>
      </w:r>
    </w:p>
    <w:p w:rsidR="006545AC" w:rsidRDefault="006545AC" w:rsidP="006545AC">
      <w:pPr>
        <w:pStyle w:val="ListParagraph"/>
        <w:numPr>
          <w:ilvl w:val="2"/>
          <w:numId w:val="3"/>
        </w:numPr>
      </w:pPr>
      <w:r>
        <w:t xml:space="preserve">Allow and expect attendees to have run through primer before arrival. </w:t>
      </w:r>
    </w:p>
    <w:p w:rsidR="00DB1EC1" w:rsidRDefault="00DB1EC1" w:rsidP="008971EB">
      <w:pPr>
        <w:pStyle w:val="ListParagraph"/>
        <w:numPr>
          <w:ilvl w:val="1"/>
          <w:numId w:val="3"/>
        </w:numPr>
        <w:ind w:left="720"/>
      </w:pPr>
      <w:r>
        <w:t xml:space="preserve">Create something similar to what is done for the FHIR </w:t>
      </w:r>
      <w:proofErr w:type="spellStart"/>
      <w:r>
        <w:t>connectathons</w:t>
      </w:r>
      <w:proofErr w:type="spellEnd"/>
      <w:r>
        <w:t xml:space="preserve">.  Simple steps.  </w:t>
      </w:r>
    </w:p>
    <w:p w:rsidR="00DB1EC1" w:rsidRDefault="00DB1EC1" w:rsidP="008971EB">
      <w:pPr>
        <w:pStyle w:val="ListParagraph"/>
        <w:numPr>
          <w:ilvl w:val="1"/>
          <w:numId w:val="3"/>
        </w:numPr>
        <w:ind w:left="720"/>
      </w:pPr>
      <w:r>
        <w:t>Have a poll for attendees to indicate their interest in each track/resource prior to arrival</w:t>
      </w:r>
    </w:p>
    <w:p w:rsidR="00DB1EC1" w:rsidRDefault="008971EB" w:rsidP="008971EB">
      <w:pPr>
        <w:pStyle w:val="ListParagraph"/>
        <w:numPr>
          <w:ilvl w:val="1"/>
          <w:numId w:val="3"/>
        </w:numPr>
        <w:ind w:left="720"/>
      </w:pPr>
      <w:r>
        <w:t xml:space="preserve">Have a sign up similar to the FHIR Connectathon sign up.  </w:t>
      </w:r>
    </w:p>
    <w:p w:rsidR="008971EB" w:rsidRDefault="008971EB" w:rsidP="008971EB">
      <w:pPr>
        <w:pStyle w:val="ListParagraph"/>
        <w:numPr>
          <w:ilvl w:val="2"/>
          <w:numId w:val="3"/>
        </w:numPr>
      </w:pPr>
      <w:r>
        <w:t>David Hay will set up the sign up page</w:t>
      </w:r>
    </w:p>
    <w:p w:rsidR="008971EB" w:rsidRDefault="008971EB" w:rsidP="008971EB">
      <w:pPr>
        <w:pStyle w:val="ListParagraph"/>
        <w:numPr>
          <w:ilvl w:val="2"/>
          <w:numId w:val="3"/>
        </w:numPr>
      </w:pPr>
      <w:r>
        <w:t>Laura will send to the group the notes from today</w:t>
      </w:r>
    </w:p>
    <w:p w:rsidR="008971EB" w:rsidRDefault="008971EB" w:rsidP="008971EB">
      <w:pPr>
        <w:pStyle w:val="ListParagraph"/>
        <w:numPr>
          <w:ilvl w:val="2"/>
          <w:numId w:val="3"/>
        </w:numPr>
      </w:pPr>
      <w:r>
        <w:t xml:space="preserve">David and Russ will connect about what needs to be included on the sign up page. </w:t>
      </w:r>
    </w:p>
    <w:p w:rsidR="008971EB" w:rsidRDefault="008971EB" w:rsidP="008971EB">
      <w:pPr>
        <w:pStyle w:val="ListParagraph"/>
        <w:numPr>
          <w:ilvl w:val="2"/>
          <w:numId w:val="3"/>
        </w:numPr>
      </w:pPr>
      <w:r>
        <w:t xml:space="preserve">There is content on the Clinician on FHIR wiki page that could be helpful for the </w:t>
      </w:r>
      <w:r w:rsidR="003D1A5F">
        <w:t xml:space="preserve">sign up page. </w:t>
      </w:r>
    </w:p>
    <w:p w:rsidR="003D1A5F" w:rsidRDefault="003D1A5F" w:rsidP="003D1A5F">
      <w:pPr>
        <w:pStyle w:val="ListParagraph"/>
        <w:numPr>
          <w:ilvl w:val="3"/>
          <w:numId w:val="3"/>
        </w:numPr>
      </w:pPr>
      <w:r>
        <w:t>On the bottom of the PCWG landing page…there is a link</w:t>
      </w:r>
    </w:p>
    <w:p w:rsidR="003D1A5F" w:rsidRDefault="00F477C2" w:rsidP="00F477C2">
      <w:pPr>
        <w:pStyle w:val="ListParagraph"/>
        <w:numPr>
          <w:ilvl w:val="0"/>
          <w:numId w:val="3"/>
        </w:numPr>
      </w:pPr>
      <w:r>
        <w:t xml:space="preserve">Russ will follow up with HQ regarding a list serve for the Clinicians on FHIR interested folks.  </w:t>
      </w:r>
    </w:p>
    <w:p w:rsidR="009F076C" w:rsidRDefault="009F076C" w:rsidP="00F477C2">
      <w:pPr>
        <w:pStyle w:val="ListParagraph"/>
        <w:numPr>
          <w:ilvl w:val="0"/>
          <w:numId w:val="3"/>
        </w:numPr>
      </w:pPr>
      <w:r>
        <w:t xml:space="preserve">David Hay will share his </w:t>
      </w:r>
      <w:proofErr w:type="spellStart"/>
      <w:r>
        <w:t>powerpoints</w:t>
      </w:r>
      <w:proofErr w:type="spellEnd"/>
      <w:r>
        <w:t xml:space="preserve"> for review and feedback.  </w:t>
      </w:r>
    </w:p>
    <w:p w:rsidR="00322AE0" w:rsidRDefault="00322AE0" w:rsidP="00F477C2">
      <w:pPr>
        <w:pStyle w:val="ListParagraph"/>
        <w:numPr>
          <w:ilvl w:val="0"/>
          <w:numId w:val="3"/>
        </w:numPr>
      </w:pPr>
      <w:r>
        <w:t xml:space="preserve">All:  Go to ClinFHIR.com and follow David’s blog.  </w:t>
      </w:r>
    </w:p>
    <w:p w:rsidR="00177404" w:rsidRDefault="00177404" w:rsidP="00F477C2">
      <w:pPr>
        <w:pStyle w:val="ListParagraph"/>
        <w:numPr>
          <w:ilvl w:val="0"/>
          <w:numId w:val="3"/>
        </w:numPr>
      </w:pPr>
      <w:r>
        <w:t>Preparation for each track:</w:t>
      </w:r>
    </w:p>
    <w:p w:rsidR="00177404" w:rsidRDefault="00177404" w:rsidP="00177404">
      <w:pPr>
        <w:pStyle w:val="ListParagraph"/>
        <w:numPr>
          <w:ilvl w:val="1"/>
          <w:numId w:val="3"/>
        </w:numPr>
      </w:pPr>
      <w:r>
        <w:t>Agree that short clinical stories will be sufficient to start the conversation for each group</w:t>
      </w:r>
    </w:p>
    <w:p w:rsidR="00134D56" w:rsidRDefault="00134D56" w:rsidP="00177404">
      <w:pPr>
        <w:pStyle w:val="ListParagraph"/>
        <w:numPr>
          <w:ilvl w:val="1"/>
          <w:numId w:val="3"/>
        </w:numPr>
        <w:rPr>
          <w:highlight w:val="yellow"/>
        </w:rPr>
      </w:pPr>
      <w:r w:rsidRPr="00134D56">
        <w:rPr>
          <w:highlight w:val="yellow"/>
        </w:rPr>
        <w:t xml:space="preserve">Update wiki before call on 9/15 – complete short bullets prior to Monday September 7.  </w:t>
      </w:r>
    </w:p>
    <w:p w:rsidR="00901238" w:rsidRDefault="00901238" w:rsidP="00177404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 xml:space="preserve">Suggest 3-4 Tables with a Clinical leader and a FHIR </w:t>
      </w:r>
      <w:proofErr w:type="spellStart"/>
      <w:r>
        <w:rPr>
          <w:highlight w:val="yellow"/>
        </w:rPr>
        <w:t>marshall</w:t>
      </w:r>
      <w:proofErr w:type="spellEnd"/>
    </w:p>
    <w:p w:rsidR="00901238" w:rsidRDefault="00901238" w:rsidP="00901238">
      <w:pPr>
        <w:pStyle w:val="ListParagraph"/>
        <w:numPr>
          <w:ilvl w:val="2"/>
          <w:numId w:val="3"/>
        </w:numPr>
        <w:rPr>
          <w:highlight w:val="yellow"/>
        </w:rPr>
      </w:pPr>
      <w:r>
        <w:rPr>
          <w:highlight w:val="yellow"/>
        </w:rPr>
        <w:t>Pharmacy/Allergy and intolerance</w:t>
      </w:r>
    </w:p>
    <w:p w:rsidR="00901238" w:rsidRDefault="00901238" w:rsidP="00901238">
      <w:pPr>
        <w:pStyle w:val="ListParagraph"/>
        <w:numPr>
          <w:ilvl w:val="2"/>
          <w:numId w:val="3"/>
        </w:numPr>
        <w:rPr>
          <w:highlight w:val="yellow"/>
        </w:rPr>
      </w:pPr>
      <w:r>
        <w:rPr>
          <w:highlight w:val="yellow"/>
        </w:rPr>
        <w:t>Family History and Condition</w:t>
      </w:r>
    </w:p>
    <w:p w:rsidR="00901238" w:rsidRDefault="00901238" w:rsidP="00901238">
      <w:pPr>
        <w:pStyle w:val="ListParagraph"/>
        <w:numPr>
          <w:ilvl w:val="2"/>
          <w:numId w:val="3"/>
        </w:numPr>
        <w:rPr>
          <w:highlight w:val="yellow"/>
        </w:rPr>
      </w:pPr>
      <w:r>
        <w:rPr>
          <w:highlight w:val="yellow"/>
        </w:rPr>
        <w:t>Procedure and Care Plan</w:t>
      </w:r>
    </w:p>
    <w:p w:rsidR="00901238" w:rsidRDefault="00901238" w:rsidP="00901238">
      <w:pPr>
        <w:pStyle w:val="ListParagraph"/>
        <w:numPr>
          <w:ilvl w:val="2"/>
          <w:numId w:val="3"/>
        </w:numPr>
        <w:rPr>
          <w:highlight w:val="yellow"/>
        </w:rPr>
      </w:pPr>
      <w:r>
        <w:rPr>
          <w:highlight w:val="yellow"/>
        </w:rPr>
        <w:t>?Clinical Impression</w:t>
      </w:r>
    </w:p>
    <w:p w:rsidR="003717C5" w:rsidRPr="00901238" w:rsidRDefault="003717C5" w:rsidP="00901238">
      <w:pPr>
        <w:pStyle w:val="ListParagraph"/>
        <w:numPr>
          <w:ilvl w:val="2"/>
          <w:numId w:val="3"/>
        </w:numPr>
        <w:rPr>
          <w:highlight w:val="yellow"/>
        </w:rPr>
      </w:pPr>
      <w:r>
        <w:rPr>
          <w:highlight w:val="yellow"/>
        </w:rPr>
        <w:t>Negation – apply to all discussions</w:t>
      </w:r>
    </w:p>
    <w:p w:rsidR="008971EB" w:rsidRDefault="008971EB" w:rsidP="008971EB"/>
    <w:p w:rsidR="008B39B4" w:rsidRDefault="008B39B4" w:rsidP="008971EB">
      <w:r>
        <w:t>Room request:  Atlanta – set up r</w:t>
      </w:r>
      <w:r w:rsidR="005A5F07">
        <w:t xml:space="preserve">equest for small group tables, </w:t>
      </w:r>
      <w:r>
        <w:t xml:space="preserve">for 30 </w:t>
      </w:r>
      <w:proofErr w:type="gramStart"/>
      <w:r>
        <w:t>total</w:t>
      </w:r>
      <w:proofErr w:type="gramEnd"/>
      <w:r>
        <w:t xml:space="preserve">.  </w:t>
      </w:r>
    </w:p>
    <w:p w:rsidR="00901238" w:rsidRDefault="00901238" w:rsidP="008971EB"/>
    <w:p w:rsidR="00901238" w:rsidRDefault="00901238" w:rsidP="008971EB">
      <w:r>
        <w:lastRenderedPageBreak/>
        <w:t xml:space="preserve">Wednesday Lunch – orientation session with FHIR </w:t>
      </w:r>
      <w:proofErr w:type="spellStart"/>
      <w:r>
        <w:t>marshalls</w:t>
      </w:r>
      <w:proofErr w:type="spellEnd"/>
      <w:r w:rsidR="006160FD">
        <w:t xml:space="preserve"> and </w:t>
      </w:r>
      <w:proofErr w:type="spellStart"/>
      <w:r w:rsidR="006160FD">
        <w:t>ClinFHIR</w:t>
      </w:r>
      <w:proofErr w:type="spellEnd"/>
      <w:r w:rsidR="006160FD">
        <w:t xml:space="preserve"> demo</w:t>
      </w:r>
    </w:p>
    <w:p w:rsidR="00891AD2" w:rsidRDefault="00891AD2" w:rsidP="008971EB"/>
    <w:p w:rsidR="00BC0B15" w:rsidRDefault="00BC0B15" w:rsidP="008971EB">
      <w:r>
        <w:t xml:space="preserve">List </w:t>
      </w:r>
      <w:proofErr w:type="spellStart"/>
      <w:r>
        <w:t>serv</w:t>
      </w:r>
      <w:proofErr w:type="spellEnd"/>
      <w:r>
        <w:t xml:space="preserve"> – 8/18 Russ has requested from HQ.  </w:t>
      </w:r>
      <w:proofErr w:type="gramStart"/>
      <w:r>
        <w:t>Have not heard from them yet.</w:t>
      </w:r>
      <w:proofErr w:type="gramEnd"/>
      <w:r>
        <w:t xml:space="preserve"> </w:t>
      </w:r>
    </w:p>
    <w:p w:rsidR="00BC0B15" w:rsidRDefault="00BC0B15" w:rsidP="008971EB"/>
    <w:p w:rsidR="00891AD2" w:rsidRDefault="00051D8F">
      <w:r>
        <w:t>Next Meeting:</w:t>
      </w:r>
    </w:p>
    <w:p w:rsidR="00051D8F" w:rsidRDefault="00051D8F">
      <w:r>
        <w:tab/>
        <w:t>Provide feedback on the</w:t>
      </w:r>
      <w:r w:rsidR="005A5F07">
        <w:t xml:space="preserve"> David’s</w:t>
      </w:r>
      <w:r>
        <w:t xml:space="preserve"> “primer”</w:t>
      </w:r>
      <w:r w:rsidR="005A5F07">
        <w:t>.  David will provide links to the primer and we will read through it</w:t>
      </w:r>
      <w:r w:rsidR="00E110D0">
        <w:t xml:space="preserve"> and provide feedback at next meeting (8/25).  </w:t>
      </w:r>
    </w:p>
    <w:p w:rsidR="00051D8F" w:rsidRDefault="00051D8F">
      <w:r>
        <w:tab/>
      </w:r>
    </w:p>
    <w:p w:rsidR="00051D8F" w:rsidRDefault="00051D8F">
      <w:r>
        <w:t>Future:  Formalize the agenda for October…</w:t>
      </w:r>
    </w:p>
    <w:p w:rsidR="00EB10A3" w:rsidRDefault="00EB10A3"/>
    <w:p w:rsidR="00695536" w:rsidRDefault="00695536"/>
    <w:p w:rsidR="00695536" w:rsidRDefault="00695536"/>
    <w:p w:rsidR="00E110D0" w:rsidRDefault="00E110D0">
      <w:r>
        <w:t>Hold webinar before the Atlanta meeting for level setting attendees of the Clinicians on FHIR</w:t>
      </w:r>
    </w:p>
    <w:p w:rsidR="00E110D0" w:rsidRDefault="00E110D0"/>
    <w:p w:rsidR="00E110D0" w:rsidRDefault="00E110D0">
      <w:r>
        <w:t>Add to the program – required to</w:t>
      </w:r>
      <w:r w:rsidR="008D396F">
        <w:t xml:space="preserve"> do</w:t>
      </w:r>
      <w:r>
        <w:t xml:space="preserve"> the FHIR tutorial before attending a Friday clinicians on FHIR.  </w:t>
      </w:r>
      <w:r w:rsidR="008D396F">
        <w:t>(Same as in the HL7 fundamentals course)</w:t>
      </w:r>
    </w:p>
    <w:p w:rsidR="00EB10A3" w:rsidRDefault="00EB10A3"/>
    <w:p w:rsidR="00891AD2" w:rsidRPr="000C4176" w:rsidRDefault="00051D8F">
      <w:pPr>
        <w:rPr>
          <w:b/>
        </w:rPr>
      </w:pPr>
      <w:proofErr w:type="gramStart"/>
      <w:r w:rsidRPr="000C4176">
        <w:rPr>
          <w:b/>
        </w:rPr>
        <w:t>Plans for Harmonization of Resources with other tools in the pipeline.</w:t>
      </w:r>
      <w:proofErr w:type="gramEnd"/>
    </w:p>
    <w:p w:rsidR="00051D8F" w:rsidRDefault="00051D8F"/>
    <w:p w:rsidR="00051D8F" w:rsidRDefault="00051D8F">
      <w:r>
        <w:tab/>
        <w:t>Care Plan</w:t>
      </w:r>
      <w:r w:rsidR="001F2598">
        <w:t xml:space="preserve"> – next call August 18.  Need to determine a plan on “how” to do this type of harmonization for resources over all. </w:t>
      </w:r>
    </w:p>
    <w:p w:rsidR="001F2598" w:rsidRDefault="001F2598"/>
    <w:p w:rsidR="00051D8F" w:rsidRDefault="00051D8F"/>
    <w:p w:rsidR="00051D8F" w:rsidRDefault="00051D8F">
      <w:r>
        <w:tab/>
        <w:t>Anesthesiology</w:t>
      </w:r>
      <w:r w:rsidR="000C4176">
        <w:t xml:space="preserve">- </w:t>
      </w:r>
      <w:proofErr w:type="spellStart"/>
      <w:r w:rsidR="000C4176">
        <w:t>perianesthetic</w:t>
      </w:r>
      <w:proofErr w:type="spellEnd"/>
      <w:r w:rsidR="000C4176">
        <w:t xml:space="preserve"> information flow – those components and how they map to FHIR resources. (</w:t>
      </w:r>
      <w:proofErr w:type="gramStart"/>
      <w:r w:rsidR="000C4176">
        <w:t>any</w:t>
      </w:r>
      <w:proofErr w:type="gramEnd"/>
      <w:r w:rsidR="000C4176">
        <w:t xml:space="preserve"> resources missing?)</w:t>
      </w:r>
    </w:p>
    <w:p w:rsidR="000C4176" w:rsidRDefault="000C4176"/>
    <w:p w:rsidR="000C4176" w:rsidRDefault="000C4176">
      <w:r>
        <w:tab/>
        <w:t>List of the other resources of Patient Care responsibility list</w:t>
      </w:r>
    </w:p>
    <w:sectPr w:rsidR="000C4176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6A"/>
    <w:multiLevelType w:val="hybridMultilevel"/>
    <w:tmpl w:val="D0A6F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18C2"/>
    <w:multiLevelType w:val="hybridMultilevel"/>
    <w:tmpl w:val="21A8B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A4EA6"/>
    <w:multiLevelType w:val="hybridMultilevel"/>
    <w:tmpl w:val="155C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A7F5D"/>
    <w:multiLevelType w:val="hybridMultilevel"/>
    <w:tmpl w:val="BE1E0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3"/>
    <w:rsid w:val="00051D8F"/>
    <w:rsid w:val="000907F9"/>
    <w:rsid w:val="000C4176"/>
    <w:rsid w:val="000E2047"/>
    <w:rsid w:val="00134D56"/>
    <w:rsid w:val="001564CB"/>
    <w:rsid w:val="00177404"/>
    <w:rsid w:val="00192041"/>
    <w:rsid w:val="001F2598"/>
    <w:rsid w:val="00253882"/>
    <w:rsid w:val="00322AE0"/>
    <w:rsid w:val="003717C5"/>
    <w:rsid w:val="003C1788"/>
    <w:rsid w:val="003D1A5F"/>
    <w:rsid w:val="004D00C0"/>
    <w:rsid w:val="004E1474"/>
    <w:rsid w:val="00524123"/>
    <w:rsid w:val="0053672B"/>
    <w:rsid w:val="005A5F07"/>
    <w:rsid w:val="005C7C0B"/>
    <w:rsid w:val="005E2D14"/>
    <w:rsid w:val="00601528"/>
    <w:rsid w:val="00614B19"/>
    <w:rsid w:val="006160FD"/>
    <w:rsid w:val="006545AC"/>
    <w:rsid w:val="00695536"/>
    <w:rsid w:val="006A2D78"/>
    <w:rsid w:val="006E1B5E"/>
    <w:rsid w:val="007710EF"/>
    <w:rsid w:val="007A0DED"/>
    <w:rsid w:val="007E157F"/>
    <w:rsid w:val="00884B48"/>
    <w:rsid w:val="00891AD2"/>
    <w:rsid w:val="008971EB"/>
    <w:rsid w:val="008A2B9A"/>
    <w:rsid w:val="008B39B4"/>
    <w:rsid w:val="008D396F"/>
    <w:rsid w:val="00901238"/>
    <w:rsid w:val="00911726"/>
    <w:rsid w:val="009F076C"/>
    <w:rsid w:val="00A12E13"/>
    <w:rsid w:val="00A53DED"/>
    <w:rsid w:val="00AB1EC7"/>
    <w:rsid w:val="00AC66F1"/>
    <w:rsid w:val="00B964BE"/>
    <w:rsid w:val="00BC0B15"/>
    <w:rsid w:val="00C17E38"/>
    <w:rsid w:val="00C3243A"/>
    <w:rsid w:val="00CE3F88"/>
    <w:rsid w:val="00CF1BBD"/>
    <w:rsid w:val="00D01E73"/>
    <w:rsid w:val="00D24C56"/>
    <w:rsid w:val="00D33C1E"/>
    <w:rsid w:val="00DB1EC1"/>
    <w:rsid w:val="00DB45AE"/>
    <w:rsid w:val="00E10C20"/>
    <w:rsid w:val="00E110D0"/>
    <w:rsid w:val="00E97A84"/>
    <w:rsid w:val="00EB10A3"/>
    <w:rsid w:val="00EB7798"/>
    <w:rsid w:val="00EF236F"/>
    <w:rsid w:val="00EF6ED7"/>
    <w:rsid w:val="00F11B53"/>
    <w:rsid w:val="00F477C2"/>
    <w:rsid w:val="00FB461E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linicians_on_FHIR_2015_-_October:_Atlan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 HL</dc:creator>
  <cp:lastModifiedBy>Administrator</cp:lastModifiedBy>
  <cp:revision>2</cp:revision>
  <dcterms:created xsi:type="dcterms:W3CDTF">2015-09-22T21:49:00Z</dcterms:created>
  <dcterms:modified xsi:type="dcterms:W3CDTF">2015-09-22T21:49:00Z</dcterms:modified>
</cp:coreProperties>
</file>