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FEE8" w14:textId="77777777" w:rsidR="00D448D7" w:rsidRPr="003A5EE9" w:rsidRDefault="00D448D7" w:rsidP="00D448D7">
      <w:pPr>
        <w:rPr>
          <w:rFonts w:asciiTheme="minorHAnsi" w:hAnsiTheme="minorHAnsi" w:cstheme="minorHAnsi"/>
          <w:b/>
          <w:bCs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A5EE9">
        <w:rPr>
          <w:rFonts w:asciiTheme="minorHAnsi" w:hAnsiTheme="minorHAnsi" w:cstheme="minorHAnsi"/>
          <w:b/>
          <w:bCs/>
          <w:szCs w:val="20"/>
        </w:rPr>
        <w:t>HL7 Electronic Health Record Work Group</w:t>
      </w:r>
    </w:p>
    <w:p w14:paraId="18D061F5" w14:textId="77777777" w:rsidR="00A968DB" w:rsidRPr="003A5EE9" w:rsidRDefault="00A968DB" w:rsidP="00D448D7">
      <w:pPr>
        <w:rPr>
          <w:rFonts w:asciiTheme="minorHAnsi" w:hAnsiTheme="minorHAnsi" w:cstheme="minorHAnsi"/>
          <w:b/>
          <w:bCs/>
          <w:szCs w:val="20"/>
        </w:rPr>
      </w:pPr>
      <w:r w:rsidRPr="003A5EE9">
        <w:rPr>
          <w:rFonts w:asciiTheme="minorHAnsi" w:hAnsiTheme="minorHAnsi" w:cstheme="minorHAnsi"/>
          <w:b/>
          <w:bCs/>
          <w:szCs w:val="20"/>
        </w:rPr>
        <w:t>Reducing Clinician Burden</w:t>
      </w:r>
    </w:p>
    <w:p w14:paraId="687EFC3F" w14:textId="0D4AA4B6" w:rsidR="00D448D7" w:rsidRPr="003A5EE9" w:rsidRDefault="00D448D7" w:rsidP="00D448D7">
      <w:pPr>
        <w:rPr>
          <w:rFonts w:asciiTheme="minorHAnsi" w:hAnsiTheme="minorHAnsi" w:cstheme="minorHAnsi"/>
          <w:b/>
          <w:bCs/>
          <w:szCs w:val="20"/>
        </w:rPr>
      </w:pPr>
      <w:r w:rsidRPr="003A5EE9">
        <w:rPr>
          <w:rFonts w:asciiTheme="minorHAnsi" w:hAnsiTheme="minorHAnsi" w:cstheme="minorHAnsi"/>
          <w:b/>
          <w:bCs/>
          <w:szCs w:val="20"/>
        </w:rPr>
        <w:t>Conference Call</w:t>
      </w:r>
    </w:p>
    <w:p w14:paraId="6A9FE15D" w14:textId="67714FF7" w:rsidR="00857434" w:rsidRPr="003A5EE9" w:rsidRDefault="00A968DB" w:rsidP="00D448D7">
      <w:pPr>
        <w:rPr>
          <w:rFonts w:asciiTheme="minorHAnsi" w:hAnsiTheme="minorHAnsi" w:cstheme="minorHAnsi"/>
          <w:b/>
          <w:bCs/>
          <w:szCs w:val="20"/>
        </w:rPr>
      </w:pPr>
      <w:r w:rsidRPr="003A5EE9">
        <w:rPr>
          <w:rFonts w:asciiTheme="minorHAnsi" w:hAnsiTheme="minorHAnsi" w:cstheme="minorHAnsi"/>
          <w:b/>
          <w:bCs/>
          <w:szCs w:val="20"/>
        </w:rPr>
        <w:t>Monday</w:t>
      </w:r>
      <w:r w:rsidR="005E4649" w:rsidRPr="003A5EE9">
        <w:rPr>
          <w:rFonts w:asciiTheme="minorHAnsi" w:hAnsiTheme="minorHAnsi" w:cstheme="minorHAnsi"/>
          <w:b/>
          <w:bCs/>
          <w:szCs w:val="20"/>
        </w:rPr>
        <w:t xml:space="preserve"> at 1</w:t>
      </w:r>
      <w:r w:rsidR="00010DE9" w:rsidRPr="003A5EE9">
        <w:rPr>
          <w:rFonts w:asciiTheme="minorHAnsi" w:hAnsiTheme="minorHAnsi" w:cstheme="minorHAnsi"/>
          <w:b/>
          <w:bCs/>
          <w:szCs w:val="20"/>
        </w:rPr>
        <w:t>5</w:t>
      </w:r>
      <w:r w:rsidR="005E4649" w:rsidRPr="003A5EE9">
        <w:rPr>
          <w:rFonts w:asciiTheme="minorHAnsi" w:hAnsiTheme="minorHAnsi" w:cstheme="minorHAnsi"/>
          <w:b/>
          <w:bCs/>
          <w:szCs w:val="20"/>
        </w:rPr>
        <w:t>00</w:t>
      </w:r>
      <w:r w:rsidR="00823128" w:rsidRPr="003A5EE9">
        <w:rPr>
          <w:rFonts w:asciiTheme="minorHAnsi" w:hAnsiTheme="minorHAnsi" w:cstheme="minorHAnsi"/>
          <w:b/>
          <w:bCs/>
          <w:szCs w:val="20"/>
        </w:rPr>
        <w:t xml:space="preserve"> ET US</w:t>
      </w:r>
      <w:r w:rsidR="005E4649" w:rsidRPr="003A5EE9">
        <w:rPr>
          <w:rFonts w:asciiTheme="minorHAnsi" w:hAnsiTheme="minorHAnsi" w:cstheme="minorHAnsi"/>
          <w:b/>
          <w:bCs/>
          <w:szCs w:val="20"/>
        </w:rPr>
        <w:t xml:space="preserve"> for 60 minutes</w:t>
      </w:r>
    </w:p>
    <w:p w14:paraId="70D0325B" w14:textId="77777777" w:rsidR="005E4649" w:rsidRPr="003A5EE9" w:rsidRDefault="005E4649" w:rsidP="00D448D7">
      <w:pPr>
        <w:rPr>
          <w:rFonts w:asciiTheme="minorHAnsi" w:hAnsiTheme="minorHAnsi" w:cstheme="minorHAnsi"/>
          <w:b/>
          <w:bCs/>
          <w:szCs w:val="20"/>
        </w:rPr>
      </w:pPr>
    </w:p>
    <w:p w14:paraId="12959CE2" w14:textId="5B55CC11" w:rsidR="00D448D7" w:rsidRPr="003A5EE9" w:rsidRDefault="00F34621" w:rsidP="00D448D7">
      <w:pPr>
        <w:rPr>
          <w:rFonts w:asciiTheme="minorHAnsi" w:hAnsiTheme="minorHAnsi" w:cstheme="minorHAnsi"/>
          <w:b/>
          <w:bCs/>
          <w:color w:val="FF0000"/>
          <w:szCs w:val="20"/>
        </w:rPr>
      </w:pPr>
      <w:r w:rsidRPr="003A5EE9">
        <w:rPr>
          <w:rFonts w:asciiTheme="minorHAnsi" w:hAnsiTheme="minorHAnsi" w:cstheme="minorHAnsi"/>
          <w:b/>
          <w:bCs/>
          <w:color w:val="FF0000"/>
          <w:szCs w:val="20"/>
        </w:rPr>
        <w:t>2018-</w:t>
      </w:r>
      <w:r w:rsidR="00887391" w:rsidRPr="003A5EE9">
        <w:rPr>
          <w:rFonts w:asciiTheme="minorHAnsi" w:hAnsiTheme="minorHAnsi" w:cstheme="minorHAnsi"/>
          <w:b/>
          <w:bCs/>
          <w:color w:val="FF0000"/>
          <w:szCs w:val="20"/>
        </w:rPr>
        <w:t>11-</w:t>
      </w:r>
      <w:r w:rsidR="00BD0DD0" w:rsidRPr="003A5EE9">
        <w:rPr>
          <w:rFonts w:asciiTheme="minorHAnsi" w:hAnsiTheme="minorHAnsi" w:cstheme="minorHAnsi"/>
          <w:b/>
          <w:bCs/>
          <w:color w:val="FF0000"/>
          <w:szCs w:val="20"/>
        </w:rPr>
        <w:t>19</w:t>
      </w:r>
      <w:r w:rsidR="00D45ECA" w:rsidRPr="003A5EE9">
        <w:rPr>
          <w:rFonts w:asciiTheme="minorHAnsi" w:hAnsiTheme="minorHAnsi" w:cstheme="minorHAnsi"/>
          <w:b/>
          <w:bCs/>
          <w:color w:val="FF0000"/>
          <w:szCs w:val="20"/>
        </w:rPr>
        <w:t xml:space="preserve"> </w:t>
      </w:r>
      <w:r w:rsidR="00D22BA6" w:rsidRPr="003A5EE9">
        <w:rPr>
          <w:rFonts w:asciiTheme="minorHAnsi" w:hAnsiTheme="minorHAnsi" w:cstheme="minorHAnsi"/>
          <w:b/>
          <w:bCs/>
          <w:color w:val="FF0000"/>
          <w:szCs w:val="20"/>
        </w:rPr>
        <w:t>Minutes</w:t>
      </w:r>
    </w:p>
    <w:p w14:paraId="10B03364" w14:textId="77777777" w:rsidR="00D448D7" w:rsidRPr="003A5EE9" w:rsidRDefault="00D448D7" w:rsidP="00D448D7">
      <w:pPr>
        <w:rPr>
          <w:rFonts w:asciiTheme="minorHAnsi" w:hAnsiTheme="minorHAnsi" w:cstheme="minorHAnsi"/>
          <w:sz w:val="21"/>
          <w:szCs w:val="20"/>
        </w:rPr>
      </w:pPr>
    </w:p>
    <w:p w14:paraId="52B03A06" w14:textId="29DAF4E5" w:rsidR="00D448D7" w:rsidRPr="003A5EE9" w:rsidRDefault="00D448D7" w:rsidP="00D448D7">
      <w:pPr>
        <w:rPr>
          <w:rFonts w:asciiTheme="minorHAnsi" w:hAnsiTheme="minorHAnsi" w:cstheme="minorHAnsi"/>
          <w:szCs w:val="20"/>
        </w:rPr>
      </w:pPr>
      <w:r w:rsidRPr="003A5EE9">
        <w:rPr>
          <w:rFonts w:asciiTheme="minorHAnsi" w:hAnsiTheme="minorHAnsi" w:cstheme="minorHAnsi"/>
          <w:szCs w:val="20"/>
        </w:rPr>
        <w:t>Presiding Co-chair</w:t>
      </w:r>
      <w:r w:rsidR="00197B55" w:rsidRPr="003A5EE9">
        <w:rPr>
          <w:rFonts w:asciiTheme="minorHAnsi" w:hAnsiTheme="minorHAnsi" w:cstheme="minorHAnsi"/>
          <w:szCs w:val="20"/>
        </w:rPr>
        <w:t xml:space="preserve">: </w:t>
      </w:r>
      <w:r w:rsidR="0084377E" w:rsidRPr="003A5EE9">
        <w:rPr>
          <w:rFonts w:asciiTheme="minorHAnsi" w:hAnsiTheme="minorHAnsi" w:cstheme="minorHAnsi"/>
          <w:szCs w:val="20"/>
        </w:rPr>
        <w:t xml:space="preserve"> Gary Dickinson</w:t>
      </w:r>
    </w:p>
    <w:p w14:paraId="4DAEE8F2" w14:textId="7DE9435D" w:rsidR="00D448D7" w:rsidRPr="003A5EE9" w:rsidRDefault="00D448D7" w:rsidP="00D448D7">
      <w:pPr>
        <w:rPr>
          <w:rFonts w:asciiTheme="minorHAnsi" w:hAnsiTheme="minorHAnsi" w:cstheme="minorHAnsi"/>
          <w:szCs w:val="20"/>
        </w:rPr>
      </w:pPr>
      <w:r w:rsidRPr="003A5EE9">
        <w:rPr>
          <w:rFonts w:asciiTheme="minorHAnsi" w:hAnsiTheme="minorHAnsi" w:cstheme="minorHAnsi"/>
          <w:szCs w:val="20"/>
        </w:rPr>
        <w:t>Scribe:</w:t>
      </w:r>
      <w:r w:rsidR="00774E47" w:rsidRPr="003A5EE9">
        <w:rPr>
          <w:rFonts w:asciiTheme="minorHAnsi" w:hAnsiTheme="minorHAnsi" w:cstheme="minorHAnsi"/>
          <w:szCs w:val="20"/>
        </w:rPr>
        <w:t xml:space="preserve"> </w:t>
      </w:r>
      <w:r w:rsidR="0084377E" w:rsidRPr="003A5EE9">
        <w:rPr>
          <w:rFonts w:asciiTheme="minorHAnsi" w:hAnsiTheme="minorHAnsi" w:cstheme="minorHAnsi"/>
          <w:szCs w:val="20"/>
        </w:rPr>
        <w:t>Dr. Mark Janczewski</w:t>
      </w:r>
    </w:p>
    <w:p w14:paraId="1CE6050F" w14:textId="77777777" w:rsidR="00484347" w:rsidRPr="0099469F" w:rsidRDefault="00484347" w:rsidP="00D448D7">
      <w:pPr>
        <w:rPr>
          <w:rFonts w:asciiTheme="minorHAnsi" w:hAnsiTheme="minorHAnsi" w:cstheme="minorHAnsi"/>
          <w:sz w:val="22"/>
          <w:szCs w:val="20"/>
        </w:rPr>
      </w:pPr>
    </w:p>
    <w:p w14:paraId="7823AA85" w14:textId="77777777" w:rsidR="00F272FD" w:rsidRPr="003A5EE9" w:rsidRDefault="00F272FD" w:rsidP="00F272FD">
      <w:pPr>
        <w:rPr>
          <w:rFonts w:asciiTheme="minorHAnsi" w:hAnsiTheme="minorHAnsi" w:cstheme="minorHAnsi"/>
          <w:szCs w:val="20"/>
        </w:rPr>
      </w:pPr>
      <w:r w:rsidRPr="003A5EE9">
        <w:rPr>
          <w:rFonts w:asciiTheme="minorHAnsi" w:hAnsiTheme="minorHAnsi" w:cstheme="minorHAnsi"/>
          <w:b/>
          <w:bCs/>
          <w:i/>
          <w:iCs/>
          <w:szCs w:val="20"/>
        </w:rPr>
        <w:t>To join the HL7 EHR WG Meeting:</w:t>
      </w:r>
    </w:p>
    <w:p w14:paraId="59EB6A6C" w14:textId="0F5C0D80" w:rsidR="00262ABA" w:rsidRPr="003A5EE9" w:rsidRDefault="00262ABA" w:rsidP="00F272FD">
      <w:pPr>
        <w:rPr>
          <w:rFonts w:asciiTheme="minorHAnsi" w:hAnsiTheme="minorHAnsi" w:cstheme="minorHAnsi"/>
          <w:szCs w:val="20"/>
        </w:rPr>
      </w:pPr>
      <w:r w:rsidRPr="003A5EE9">
        <w:rPr>
          <w:rFonts w:asciiTheme="minorHAnsi" w:hAnsiTheme="minorHAnsi" w:cstheme="minorHAnsi"/>
          <w:szCs w:val="20"/>
          <w:u w:val="single"/>
        </w:rPr>
        <w:t>Audio</w:t>
      </w:r>
      <w:r w:rsidRPr="003A5EE9">
        <w:rPr>
          <w:rFonts w:asciiTheme="minorHAnsi" w:hAnsiTheme="minorHAnsi" w:cstheme="minorHAnsi"/>
          <w:szCs w:val="20"/>
        </w:rPr>
        <w:t>: Dial: +1</w:t>
      </w:r>
      <w:r w:rsidR="00AD2D34" w:rsidRPr="003A5EE9">
        <w:rPr>
          <w:rFonts w:asciiTheme="minorHAnsi" w:hAnsiTheme="minorHAnsi" w:cstheme="minorHAnsi"/>
          <w:szCs w:val="20"/>
        </w:rPr>
        <w:t xml:space="preserve"> (</w:t>
      </w:r>
      <w:r w:rsidR="003A5EE9">
        <w:rPr>
          <w:rFonts w:asciiTheme="minorHAnsi" w:hAnsiTheme="minorHAnsi" w:cstheme="minorHAnsi"/>
          <w:szCs w:val="20"/>
        </w:rPr>
        <w:t>562) 247-</w:t>
      </w:r>
      <w:proofErr w:type="gramStart"/>
      <w:r w:rsidR="003A5EE9">
        <w:rPr>
          <w:rFonts w:asciiTheme="minorHAnsi" w:hAnsiTheme="minorHAnsi" w:cstheme="minorHAnsi"/>
          <w:szCs w:val="20"/>
        </w:rPr>
        <w:t>8321,,</w:t>
      </w:r>
      <w:proofErr w:type="gramEnd"/>
      <w:r w:rsidR="003A5EE9">
        <w:rPr>
          <w:rFonts w:asciiTheme="minorHAnsi" w:hAnsiTheme="minorHAnsi" w:cstheme="minorHAnsi"/>
          <w:szCs w:val="20"/>
        </w:rPr>
        <w:t>948-035-826#</w:t>
      </w:r>
    </w:p>
    <w:p w14:paraId="79D7ED1A" w14:textId="45F71608" w:rsidR="003A5EE9" w:rsidRPr="003A5EE9" w:rsidRDefault="00F272FD" w:rsidP="003A5EE9">
      <w:pPr>
        <w:rPr>
          <w:rFonts w:asciiTheme="minorHAnsi" w:hAnsiTheme="minorHAnsi" w:cstheme="minorHAnsi"/>
          <w:szCs w:val="20"/>
        </w:rPr>
      </w:pPr>
      <w:r w:rsidRPr="003A5EE9">
        <w:rPr>
          <w:rFonts w:asciiTheme="minorHAnsi" w:hAnsiTheme="minorHAnsi" w:cstheme="minorHAnsi"/>
          <w:szCs w:val="20"/>
          <w:u w:val="single"/>
        </w:rPr>
        <w:t>Video</w:t>
      </w:r>
      <w:r w:rsidRPr="003A5EE9">
        <w:rPr>
          <w:rFonts w:asciiTheme="minorHAnsi" w:hAnsiTheme="minorHAnsi" w:cstheme="minorHAnsi"/>
          <w:szCs w:val="20"/>
        </w:rPr>
        <w:t>: Use GoTo</w:t>
      </w:r>
      <w:r w:rsidR="00AD2D34" w:rsidRPr="003A5EE9">
        <w:rPr>
          <w:rFonts w:asciiTheme="minorHAnsi" w:hAnsiTheme="minorHAnsi" w:cstheme="minorHAnsi"/>
          <w:szCs w:val="20"/>
        </w:rPr>
        <w:t>Webinar</w:t>
      </w:r>
      <w:r w:rsidR="003A5EE9">
        <w:rPr>
          <w:rFonts w:asciiTheme="minorHAnsi" w:hAnsiTheme="minorHAnsi" w:cstheme="minorHAnsi"/>
          <w:szCs w:val="20"/>
        </w:rPr>
        <w:t xml:space="preserve">:  </w:t>
      </w:r>
      <w:hyperlink r:id="rId7" w:history="1">
        <w:r w:rsidR="00E90B70" w:rsidRPr="00B20CA0">
          <w:rPr>
            <w:rStyle w:val="Hyperlink"/>
            <w:rFonts w:asciiTheme="minorHAnsi" w:hAnsiTheme="minorHAnsi" w:cstheme="minorHAnsi"/>
          </w:rPr>
          <w:t>https://attendee.gotowebinar.com/register/7887938593952755714</w:t>
        </w:r>
      </w:hyperlink>
    </w:p>
    <w:p w14:paraId="19A61B13" w14:textId="4FCCEEE1" w:rsidR="00204536" w:rsidRPr="0099469F" w:rsidRDefault="00204536" w:rsidP="003106A4">
      <w:pPr>
        <w:rPr>
          <w:rFonts w:asciiTheme="minorHAnsi" w:hAnsiTheme="minorHAnsi" w:cstheme="minorHAnsi"/>
          <w:sz w:val="28"/>
          <w:szCs w:val="28"/>
        </w:rPr>
      </w:pPr>
    </w:p>
    <w:p w14:paraId="419F677E" w14:textId="1631A2F8" w:rsidR="00F272FD" w:rsidRPr="0033361B" w:rsidRDefault="00262ABA" w:rsidP="003106A4">
      <w:pPr>
        <w:rPr>
          <w:rFonts w:asciiTheme="minorHAnsi" w:hAnsiTheme="minorHAnsi" w:cstheme="minorHAnsi"/>
          <w:b/>
          <w:color w:val="000000" w:themeColor="text1"/>
        </w:rPr>
      </w:pPr>
      <w:r w:rsidRPr="0033361B">
        <w:rPr>
          <w:rStyle w:val="Hyperlink"/>
          <w:rFonts w:asciiTheme="minorHAnsi" w:hAnsiTheme="minorHAnsi" w:cstheme="minorHAnsi"/>
          <w:b/>
          <w:color w:val="000000" w:themeColor="text1"/>
          <w:u w:val="none"/>
        </w:rPr>
        <w:t xml:space="preserve">NOTE: </w:t>
      </w:r>
      <w:r w:rsidR="00AD2D34" w:rsidRPr="0033361B">
        <w:rPr>
          <w:rStyle w:val="Hyperlink"/>
          <w:rFonts w:asciiTheme="minorHAnsi" w:hAnsiTheme="minorHAnsi" w:cstheme="minorHAnsi"/>
          <w:b/>
          <w:color w:val="000000" w:themeColor="text1"/>
          <w:u w:val="none"/>
        </w:rPr>
        <w:t xml:space="preserve"> </w:t>
      </w:r>
      <w:r w:rsidR="00081A12" w:rsidRPr="0033361B">
        <w:rPr>
          <w:rFonts w:asciiTheme="minorHAnsi" w:hAnsiTheme="minorHAnsi" w:cstheme="minorHAnsi"/>
        </w:rPr>
        <w:t>When connecting</w:t>
      </w:r>
      <w:r w:rsidR="00F272FD" w:rsidRPr="0033361B">
        <w:rPr>
          <w:rFonts w:asciiTheme="minorHAnsi" w:hAnsiTheme="minorHAnsi" w:cstheme="minorHAnsi"/>
        </w:rPr>
        <w:t xml:space="preserve"> via GoTo</w:t>
      </w:r>
      <w:r w:rsidR="00AD2D34" w:rsidRPr="0033361B">
        <w:rPr>
          <w:rFonts w:asciiTheme="minorHAnsi" w:hAnsiTheme="minorHAnsi" w:cstheme="minorHAnsi"/>
        </w:rPr>
        <w:t>Webinar</w:t>
      </w:r>
      <w:r w:rsidR="00081A12" w:rsidRPr="0033361B">
        <w:rPr>
          <w:rFonts w:asciiTheme="minorHAnsi" w:hAnsiTheme="minorHAnsi" w:cstheme="minorHAnsi"/>
        </w:rPr>
        <w:t>, you might want to phone</w:t>
      </w:r>
      <w:r w:rsidR="00F272FD" w:rsidRPr="0033361B">
        <w:rPr>
          <w:rFonts w:asciiTheme="minorHAnsi" w:hAnsiTheme="minorHAnsi" w:cstheme="minorHAnsi"/>
        </w:rPr>
        <w:t>-i</w:t>
      </w:r>
      <w:r w:rsidR="00081A12" w:rsidRPr="0033361B">
        <w:rPr>
          <w:rFonts w:asciiTheme="minorHAnsi" w:hAnsiTheme="minorHAnsi" w:cstheme="minorHAnsi"/>
        </w:rPr>
        <w:t>n using the Access Code and the</w:t>
      </w:r>
      <w:r w:rsidR="00F272FD" w:rsidRPr="0033361B">
        <w:rPr>
          <w:rFonts w:asciiTheme="minorHAnsi" w:hAnsiTheme="minorHAnsi" w:cstheme="minorHAnsi"/>
        </w:rPr>
        <w:t xml:space="preserve"> Audio Code </w:t>
      </w:r>
      <w:r w:rsidR="00081A12" w:rsidRPr="0033361B">
        <w:rPr>
          <w:rFonts w:asciiTheme="minorHAnsi" w:hAnsiTheme="minorHAnsi" w:cstheme="minorHAnsi"/>
        </w:rPr>
        <w:t>(</w:t>
      </w:r>
      <w:r w:rsidR="00F272FD" w:rsidRPr="0033361B">
        <w:rPr>
          <w:rFonts w:asciiTheme="minorHAnsi" w:hAnsiTheme="minorHAnsi" w:cstheme="minorHAnsi"/>
        </w:rPr>
        <w:t>so that you</w:t>
      </w:r>
      <w:r w:rsidR="00081A12" w:rsidRPr="0033361B">
        <w:rPr>
          <w:rFonts w:asciiTheme="minorHAnsi" w:hAnsiTheme="minorHAnsi" w:cstheme="minorHAnsi"/>
        </w:rPr>
        <w:t>r name will appear on</w:t>
      </w:r>
      <w:r w:rsidR="00F272FD" w:rsidRPr="0033361B">
        <w:rPr>
          <w:rFonts w:asciiTheme="minorHAnsi" w:hAnsiTheme="minorHAnsi" w:cstheme="minorHAnsi"/>
        </w:rPr>
        <w:t xml:space="preserve"> the </w:t>
      </w:r>
      <w:r w:rsidR="00081A12" w:rsidRPr="0033361B">
        <w:rPr>
          <w:rFonts w:asciiTheme="minorHAnsi" w:hAnsiTheme="minorHAnsi" w:cstheme="minorHAnsi"/>
        </w:rPr>
        <w:t>GoTo</w:t>
      </w:r>
      <w:r w:rsidR="001C3FF9">
        <w:rPr>
          <w:rFonts w:asciiTheme="minorHAnsi" w:hAnsiTheme="minorHAnsi" w:cstheme="minorHAnsi"/>
        </w:rPr>
        <w:t>Webinar</w:t>
      </w:r>
      <w:r w:rsidR="00081A12" w:rsidRPr="0033361B">
        <w:rPr>
          <w:rFonts w:asciiTheme="minorHAnsi" w:hAnsiTheme="minorHAnsi" w:cstheme="minorHAnsi"/>
        </w:rPr>
        <w:t xml:space="preserve"> </w:t>
      </w:r>
      <w:r w:rsidR="00F272FD" w:rsidRPr="0033361B">
        <w:rPr>
          <w:rFonts w:asciiTheme="minorHAnsi" w:hAnsiTheme="minorHAnsi" w:cstheme="minorHAnsi"/>
        </w:rPr>
        <w:t>Control Panel).</w:t>
      </w:r>
    </w:p>
    <w:p w14:paraId="09CE96E3" w14:textId="557F43F4" w:rsidR="00446070" w:rsidRPr="0033361B" w:rsidRDefault="00446070" w:rsidP="003106A4">
      <w:pPr>
        <w:rPr>
          <w:rFonts w:asciiTheme="minorHAnsi" w:hAnsiTheme="minorHAnsi" w:cstheme="minorHAnsi"/>
        </w:rPr>
      </w:pPr>
    </w:p>
    <w:p w14:paraId="0E5EB80B" w14:textId="14033BCC" w:rsidR="00446070" w:rsidRPr="002E3D5A" w:rsidRDefault="00446070" w:rsidP="003106A4">
      <w:pPr>
        <w:rPr>
          <w:rFonts w:asciiTheme="minorHAnsi" w:hAnsiTheme="minorHAnsi" w:cstheme="minorHAnsi"/>
          <w:b/>
          <w:color w:val="000000" w:themeColor="text1"/>
        </w:rPr>
      </w:pPr>
      <w:r w:rsidRPr="002E3D5A">
        <w:rPr>
          <w:rFonts w:asciiTheme="minorHAnsi" w:hAnsiTheme="minorHAnsi" w:cstheme="minorHAnsi"/>
          <w:b/>
          <w:color w:val="000000" w:themeColor="text1"/>
          <w:u w:val="single"/>
        </w:rPr>
        <w:t>Attendance</w:t>
      </w:r>
      <w:r w:rsidRPr="002E3D5A">
        <w:rPr>
          <w:rFonts w:asciiTheme="minorHAnsi" w:hAnsiTheme="minorHAnsi" w:cstheme="minorHAnsi"/>
          <w:b/>
          <w:color w:val="000000" w:themeColor="text1"/>
        </w:rPr>
        <w:t>:</w:t>
      </w:r>
      <w:r w:rsidR="00BD0DD0" w:rsidRPr="002E3D5A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BD0DD0" w:rsidRPr="002E3D5A">
        <w:rPr>
          <w:rFonts w:asciiTheme="minorHAnsi" w:hAnsiTheme="minorHAnsi" w:cstheme="minorHAnsi"/>
          <w:color w:val="000000" w:themeColor="text1"/>
          <w:highlight w:val="green"/>
        </w:rPr>
        <w:t>Present</w:t>
      </w:r>
    </w:p>
    <w:p w14:paraId="486A7DA0" w14:textId="77777777" w:rsidR="00B7122F" w:rsidRPr="002E3D5A" w:rsidRDefault="00B7122F" w:rsidP="006F05C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  <w:sectPr w:rsidR="00B7122F" w:rsidRPr="002E3D5A" w:rsidSect="0020157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D2134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Dr. Michael Brody – EHR WG Co-Chair</w:t>
      </w:r>
    </w:p>
    <w:p w14:paraId="0350D4ED" w14:textId="0BE9B1C3" w:rsidR="00133484" w:rsidRPr="002E3D5A" w:rsidRDefault="00133484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Gary Dickinson – EHR WG Co-Chair</w:t>
      </w:r>
    </w:p>
    <w:p w14:paraId="05B8EC0F" w14:textId="3474E3B8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Dr. Steve Hufnagel – EHR WG Co-Chair</w:t>
      </w:r>
    </w:p>
    <w:p w14:paraId="08C85DDE" w14:textId="2B345B6C" w:rsidR="00446070" w:rsidRPr="002E3D5A" w:rsidRDefault="00C9601B" w:rsidP="006F05C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Dr. </w:t>
      </w:r>
      <w:r w:rsidR="005617D2" w:rsidRPr="002E3D5A">
        <w:rPr>
          <w:rFonts w:asciiTheme="minorHAnsi" w:hAnsiTheme="minorHAnsi" w:cstheme="minorHAnsi"/>
          <w:color w:val="000000" w:themeColor="text1"/>
          <w:highlight w:val="green"/>
        </w:rPr>
        <w:t>Mark Janczewski</w:t>
      </w:r>
      <w:r w:rsidR="00B7122F"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 – EHR WG Co-Chair</w:t>
      </w:r>
    </w:p>
    <w:p w14:paraId="3E623E01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John Ritter – EHR WG Co-Chair</w:t>
      </w:r>
    </w:p>
    <w:p w14:paraId="450AB574" w14:textId="38906CDD" w:rsidR="00AD2D34" w:rsidRPr="005C2E22" w:rsidRDefault="00AD2D34" w:rsidP="006F05C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5C2E22">
        <w:rPr>
          <w:rFonts w:asciiTheme="minorHAnsi" w:hAnsiTheme="minorHAnsi" w:cstheme="minorHAnsi"/>
          <w:color w:val="000000" w:themeColor="text1"/>
          <w:highlight w:val="green"/>
        </w:rPr>
        <w:t>Dr. Pele Yu</w:t>
      </w:r>
      <w:r w:rsidR="00B7122F" w:rsidRPr="005C2E22">
        <w:rPr>
          <w:rFonts w:asciiTheme="minorHAnsi" w:hAnsiTheme="minorHAnsi" w:cstheme="minorHAnsi"/>
          <w:color w:val="000000" w:themeColor="text1"/>
          <w:highlight w:val="green"/>
        </w:rPr>
        <w:t xml:space="preserve"> – EHR WG Co-Chair</w:t>
      </w:r>
    </w:p>
    <w:p w14:paraId="227CA1A4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Liz Amos</w:t>
      </w:r>
    </w:p>
    <w:p w14:paraId="392B189B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Lisa Anderson</w:t>
      </w:r>
    </w:p>
    <w:p w14:paraId="6C63D783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Calvin Beebe</w:t>
      </w:r>
    </w:p>
    <w:p w14:paraId="2B56F94E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Julia Chan</w:t>
      </w:r>
    </w:p>
    <w:p w14:paraId="0DD9E23D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John Dalton</w:t>
      </w:r>
    </w:p>
    <w:p w14:paraId="40BD5CEA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Gora Datta</w:t>
      </w:r>
    </w:p>
    <w:p w14:paraId="2D7D0852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J Richard Dixon Hughes</w:t>
      </w:r>
    </w:p>
    <w:p w14:paraId="1CC3DD57" w14:textId="77777777" w:rsidR="00BD0DD0" w:rsidRPr="002E3D5A" w:rsidRDefault="00BD0DD0" w:rsidP="00BD0DD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Bjorn-Erik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Erlandsson</w:t>
      </w:r>
      <w:proofErr w:type="spellEnd"/>
    </w:p>
    <w:p w14:paraId="27D8CCBC" w14:textId="0EDFC466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Dr. Laura Heerman</w:t>
      </w:r>
    </w:p>
    <w:p w14:paraId="4040F6A5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John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Gachago</w:t>
      </w:r>
      <w:proofErr w:type="spellEnd"/>
    </w:p>
    <w:p w14:paraId="7D92FF37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Dr. Reed Gelzer</w:t>
      </w:r>
    </w:p>
    <w:p w14:paraId="349CDCD1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Dr. Andy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Gettinger</w:t>
      </w:r>
      <w:proofErr w:type="spellEnd"/>
    </w:p>
    <w:p w14:paraId="00CFFFDE" w14:textId="77777777" w:rsidR="002E4D75" w:rsidRPr="002E3D5A" w:rsidRDefault="002E4D75" w:rsidP="002E4D75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 w:themeColor="text1"/>
        </w:rPr>
      </w:pPr>
      <w:r w:rsidRPr="002E3D5A">
        <w:rPr>
          <w:rFonts w:asciiTheme="minorHAnsi" w:eastAsia="Times New Roman" w:hAnsiTheme="minorHAnsi" w:cstheme="minorHAnsi"/>
          <w:color w:val="000000" w:themeColor="text1"/>
        </w:rPr>
        <w:t>Peter Goldschmidt</w:t>
      </w:r>
    </w:p>
    <w:p w14:paraId="5E91D631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Dr. Rob Hausam</w:t>
      </w:r>
    </w:p>
    <w:p w14:paraId="538C3107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Dr. Mitchell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Hilsen</w:t>
      </w:r>
      <w:proofErr w:type="spellEnd"/>
    </w:p>
    <w:p w14:paraId="079EE87A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Lindsey Hoggle</w:t>
      </w:r>
    </w:p>
    <w:p w14:paraId="730E428A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Elizabeth Keller</w:t>
      </w:r>
    </w:p>
    <w:p w14:paraId="6F6C4BCC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Howard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Landa</w:t>
      </w:r>
      <w:proofErr w:type="spellEnd"/>
    </w:p>
    <w:p w14:paraId="76E3D494" w14:textId="40DA5A94" w:rsidR="00BD0DD0" w:rsidRPr="002E3D5A" w:rsidRDefault="00BD0DD0" w:rsidP="00BD0DD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 w:themeColor="text1"/>
        </w:rPr>
      </w:pPr>
      <w:r w:rsidRPr="002E3D5A">
        <w:rPr>
          <w:rFonts w:asciiTheme="minorHAnsi" w:eastAsia="Times New Roman" w:hAnsiTheme="minorHAnsi" w:cstheme="minorHAnsi"/>
          <w:color w:val="000000" w:themeColor="text1"/>
        </w:rPr>
        <w:t>Dr. Steven Lane</w:t>
      </w:r>
    </w:p>
    <w:p w14:paraId="78F4A572" w14:textId="11A99437" w:rsidR="00697EDD" w:rsidRPr="002E3D5A" w:rsidRDefault="00697EDD" w:rsidP="006F05C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Dr. Thomas Mason</w:t>
      </w:r>
    </w:p>
    <w:p w14:paraId="6F6B6BB0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Dr. Lisa Masson</w:t>
      </w:r>
    </w:p>
    <w:p w14:paraId="5A2B3C7E" w14:textId="4A30ABB2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Susan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Matney</w:t>
      </w:r>
      <w:proofErr w:type="spellEnd"/>
    </w:p>
    <w:p w14:paraId="0FC2A7D4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>Dr. James McClay</w:t>
      </w:r>
    </w:p>
    <w:p w14:paraId="5E8EFA31" w14:textId="1C86800D" w:rsidR="002E4D75" w:rsidRPr="002E3D5A" w:rsidRDefault="005C2E22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>
        <w:rPr>
          <w:rFonts w:asciiTheme="minorHAnsi" w:hAnsiTheme="minorHAnsi" w:cstheme="minorHAnsi"/>
          <w:color w:val="000000" w:themeColor="text1"/>
          <w:highlight w:val="green"/>
        </w:rPr>
        <w:t xml:space="preserve">Dr. </w:t>
      </w:r>
      <w:bookmarkStart w:id="4" w:name="_GoBack"/>
      <w:bookmarkEnd w:id="4"/>
      <w:r w:rsidR="002E4D75" w:rsidRPr="002E3D5A">
        <w:rPr>
          <w:rFonts w:asciiTheme="minorHAnsi" w:hAnsiTheme="minorHAnsi" w:cstheme="minorHAnsi"/>
          <w:color w:val="000000" w:themeColor="text1"/>
          <w:highlight w:val="green"/>
        </w:rPr>
        <w:t>Barry Newman</w:t>
      </w:r>
    </w:p>
    <w:p w14:paraId="78462B2E" w14:textId="77777777" w:rsidR="005B40C5" w:rsidRPr="002E3D5A" w:rsidRDefault="005B40C5" w:rsidP="005B40C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Mia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Niavera</w:t>
      </w:r>
      <w:proofErr w:type="spellEnd"/>
    </w:p>
    <w:p w14:paraId="389C885F" w14:textId="32E0C0D0" w:rsidR="005B40C5" w:rsidRPr="002E3D5A" w:rsidRDefault="005C2E22" w:rsidP="005B40C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proofErr w:type="spellStart"/>
      <w:r>
        <w:rPr>
          <w:rFonts w:asciiTheme="minorHAnsi" w:hAnsiTheme="minorHAnsi" w:cstheme="minorHAnsi"/>
          <w:color w:val="000000" w:themeColor="text1"/>
          <w:highlight w:val="green"/>
        </w:rPr>
        <w:t xml:space="preserve">Dr. </w:t>
      </w:r>
      <w:r w:rsidR="005B40C5" w:rsidRPr="002E3D5A">
        <w:rPr>
          <w:rFonts w:asciiTheme="minorHAnsi" w:hAnsiTheme="minorHAnsi" w:cstheme="minorHAnsi"/>
          <w:color w:val="000000" w:themeColor="text1"/>
          <w:highlight w:val="green"/>
        </w:rPr>
        <w:t>Frank</w:t>
      </w:r>
      <w:proofErr w:type="spellEnd"/>
      <w:r w:rsidR="005B40C5"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 </w:t>
      </w:r>
      <w:proofErr w:type="spellStart"/>
      <w:r w:rsidR="005B40C5" w:rsidRPr="002E3D5A">
        <w:rPr>
          <w:rFonts w:asciiTheme="minorHAnsi" w:hAnsiTheme="minorHAnsi" w:cstheme="minorHAnsi"/>
          <w:color w:val="000000" w:themeColor="text1"/>
          <w:highlight w:val="green"/>
        </w:rPr>
        <w:t>Opelka</w:t>
      </w:r>
      <w:proofErr w:type="spellEnd"/>
    </w:p>
    <w:p w14:paraId="29D199CD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Brian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Pech</w:t>
      </w:r>
      <w:proofErr w:type="spellEnd"/>
    </w:p>
    <w:p w14:paraId="48379A90" w14:textId="2A71D26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Andrea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Pitkus</w:t>
      </w:r>
      <w:proofErr w:type="spellEnd"/>
    </w:p>
    <w:p w14:paraId="06668E77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Scott Robertson</w:t>
      </w:r>
    </w:p>
    <w:p w14:paraId="7C8FD64F" w14:textId="77777777" w:rsidR="002E4D75" w:rsidRPr="002E3D5A" w:rsidRDefault="002E4D75" w:rsidP="002E4D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Dr. David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Schlossman</w:t>
      </w:r>
      <w:proofErr w:type="spellEnd"/>
    </w:p>
    <w:p w14:paraId="76F11FF8" w14:textId="77777777" w:rsidR="002E3D5A" w:rsidRPr="002E3D5A" w:rsidRDefault="002E3D5A" w:rsidP="002E3D5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Patty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Sengstack</w:t>
      </w:r>
      <w:proofErr w:type="spellEnd"/>
    </w:p>
    <w:p w14:paraId="639C4D92" w14:textId="6D76BA04" w:rsidR="006A633B" w:rsidRPr="002E3D5A" w:rsidRDefault="002E4D75" w:rsidP="006A633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Dr. </w:t>
      </w:r>
      <w:r w:rsidR="006A633B"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James </w:t>
      </w:r>
      <w:proofErr w:type="spellStart"/>
      <w:r w:rsidR="006A633B" w:rsidRPr="002E3D5A">
        <w:rPr>
          <w:rFonts w:asciiTheme="minorHAnsi" w:hAnsiTheme="minorHAnsi" w:cstheme="minorHAnsi"/>
          <w:color w:val="000000" w:themeColor="text1"/>
          <w:highlight w:val="green"/>
        </w:rPr>
        <w:t>Sorace</w:t>
      </w:r>
      <w:proofErr w:type="spellEnd"/>
    </w:p>
    <w:bookmarkEnd w:id="0"/>
    <w:bookmarkEnd w:id="1"/>
    <w:p w14:paraId="7F2E4C45" w14:textId="2B3F8B30" w:rsidR="002E3D5A" w:rsidRPr="002E3D5A" w:rsidRDefault="002E3D5A" w:rsidP="002E3D5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 w:themeColor="text1"/>
        </w:rPr>
      </w:pPr>
      <w:r w:rsidRPr="002E3D5A">
        <w:rPr>
          <w:rFonts w:asciiTheme="minorHAnsi" w:eastAsia="Times New Roman" w:hAnsiTheme="minorHAnsi" w:cstheme="minorHAnsi"/>
          <w:color w:val="000000" w:themeColor="text1"/>
        </w:rPr>
        <w:t xml:space="preserve">Dr. James </w:t>
      </w:r>
      <w:proofErr w:type="spellStart"/>
      <w:r w:rsidRPr="002E3D5A">
        <w:rPr>
          <w:rFonts w:asciiTheme="minorHAnsi" w:eastAsia="Times New Roman" w:hAnsiTheme="minorHAnsi" w:cstheme="minorHAnsi"/>
          <w:color w:val="000000" w:themeColor="text1"/>
        </w:rPr>
        <w:t>Tcheng</w:t>
      </w:r>
      <w:proofErr w:type="spellEnd"/>
    </w:p>
    <w:p w14:paraId="7E670A26" w14:textId="7B68D131" w:rsidR="006A633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 xml:space="preserve">Lynne </w:t>
      </w:r>
      <w:proofErr w:type="spellStart"/>
      <w:r w:rsidRPr="002E3D5A">
        <w:rPr>
          <w:rFonts w:asciiTheme="minorHAnsi" w:hAnsiTheme="minorHAnsi" w:cstheme="minorHAnsi"/>
          <w:color w:val="000000" w:themeColor="text1"/>
        </w:rPr>
        <w:t>VanArsdale</w:t>
      </w:r>
      <w:proofErr w:type="spellEnd"/>
    </w:p>
    <w:p w14:paraId="51FD44A5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Alpo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V</w:t>
      </w:r>
      <w:r w:rsidRPr="002E3D5A">
        <w:rPr>
          <w:rFonts w:ascii="Arial Unicode MS" w:eastAsia="Arial Unicode MS" w:hAnsi="Arial Unicode MS" w:cs="Arial Unicode MS" w:hint="eastAsia"/>
          <w:color w:val="000000" w:themeColor="text1"/>
          <w:sz w:val="22"/>
          <w:szCs w:val="22"/>
          <w:highlight w:val="green"/>
        </w:rPr>
        <w:t>ä</w:t>
      </w:r>
      <w:r w:rsidRPr="002E3D5A">
        <w:rPr>
          <w:rFonts w:asciiTheme="minorHAnsi" w:hAnsiTheme="minorHAnsi" w:cstheme="minorHAnsi"/>
          <w:color w:val="000000" w:themeColor="text1"/>
          <w:highlight w:val="green"/>
        </w:rPr>
        <w:t>rri</w:t>
      </w:r>
      <w:proofErr w:type="spellEnd"/>
    </w:p>
    <w:p w14:paraId="5714D6E3" w14:textId="77777777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LuAnn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Whittenburg</w:t>
      </w:r>
      <w:proofErr w:type="spellEnd"/>
    </w:p>
    <w:p w14:paraId="06C2ACCE" w14:textId="4441B674" w:rsidR="007D37AB" w:rsidRPr="002E3D5A" w:rsidRDefault="007D37AB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</w:rPr>
      </w:pPr>
      <w:r w:rsidRPr="002E3D5A">
        <w:rPr>
          <w:rFonts w:asciiTheme="minorHAnsi" w:hAnsiTheme="minorHAnsi" w:cstheme="minorHAnsi"/>
          <w:color w:val="000000" w:themeColor="text1"/>
        </w:rPr>
        <w:t>Danny Williams</w:t>
      </w:r>
    </w:p>
    <w:p w14:paraId="280162F9" w14:textId="4349C75A" w:rsidR="002E4D75" w:rsidRPr="002E3D5A" w:rsidRDefault="002E4D75" w:rsidP="007D37A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 w:themeColor="text1"/>
          <w:highlight w:val="green"/>
        </w:rPr>
      </w:pPr>
      <w:r w:rsidRPr="002E3D5A">
        <w:rPr>
          <w:rFonts w:asciiTheme="minorHAnsi" w:hAnsiTheme="minorHAnsi" w:cstheme="minorHAnsi"/>
          <w:color w:val="000000" w:themeColor="text1"/>
          <w:highlight w:val="green"/>
        </w:rPr>
        <w:t xml:space="preserve">Donna </w:t>
      </w:r>
      <w:proofErr w:type="spellStart"/>
      <w:r w:rsidRPr="002E3D5A">
        <w:rPr>
          <w:rFonts w:asciiTheme="minorHAnsi" w:hAnsiTheme="minorHAnsi" w:cstheme="minorHAnsi"/>
          <w:color w:val="000000" w:themeColor="text1"/>
          <w:highlight w:val="green"/>
        </w:rPr>
        <w:t>Woelfel</w:t>
      </w:r>
      <w:proofErr w:type="spellEnd"/>
    </w:p>
    <w:p w14:paraId="1640F2B1" w14:textId="028D67D6" w:rsidR="002E4D75" w:rsidRPr="005C2E22" w:rsidRDefault="002E4D75" w:rsidP="005C2E22">
      <w:pPr>
        <w:rPr>
          <w:rFonts w:asciiTheme="minorHAnsi" w:eastAsia="Times New Roman" w:hAnsiTheme="minorHAnsi" w:cstheme="minorHAnsi"/>
          <w:color w:val="000000" w:themeColor="text1"/>
          <w:highlight w:val="green"/>
        </w:rPr>
      </w:pPr>
    </w:p>
    <w:p w14:paraId="4DA48247" w14:textId="77777777" w:rsidR="007D37AB" w:rsidRDefault="007D37AB" w:rsidP="007D37AB">
      <w:pPr>
        <w:rPr>
          <w:rFonts w:asciiTheme="minorHAnsi" w:hAnsiTheme="minorHAnsi" w:cstheme="minorHAnsi"/>
        </w:rPr>
      </w:pPr>
    </w:p>
    <w:p w14:paraId="2ADDEC02" w14:textId="756C0FBB" w:rsidR="007D37AB" w:rsidRPr="007D37AB" w:rsidRDefault="007D37AB" w:rsidP="007D37AB">
      <w:pPr>
        <w:rPr>
          <w:rFonts w:asciiTheme="minorHAnsi" w:hAnsiTheme="minorHAnsi" w:cstheme="minorHAnsi"/>
        </w:rPr>
        <w:sectPr w:rsidR="007D37AB" w:rsidRPr="007D37AB" w:rsidSect="00B712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DC3436" w14:textId="77777777" w:rsidR="006852DB" w:rsidRPr="006852DB" w:rsidRDefault="006852DB" w:rsidP="006852DB">
      <w:pPr>
        <w:rPr>
          <w:rFonts w:asciiTheme="minorHAnsi" w:eastAsia="Times New Roman" w:hAnsiTheme="minorHAnsi" w:cstheme="minorHAnsi"/>
        </w:rPr>
      </w:pPr>
    </w:p>
    <w:bookmarkEnd w:id="2"/>
    <w:bookmarkEnd w:id="3"/>
    <w:p w14:paraId="45B545EE" w14:textId="77777777" w:rsidR="003A5EE9" w:rsidRDefault="003A5EE9" w:rsidP="00D22BA6">
      <w:pPr>
        <w:rPr>
          <w:rFonts w:asciiTheme="minorHAnsi" w:hAnsiTheme="minorHAnsi" w:cstheme="minorHAnsi"/>
          <w:b/>
          <w:u w:val="single"/>
        </w:rPr>
      </w:pPr>
    </w:p>
    <w:p w14:paraId="56B5B10E" w14:textId="564888DC" w:rsidR="00D22BA6" w:rsidRDefault="00D22BA6" w:rsidP="00D22BA6">
      <w:pPr>
        <w:rPr>
          <w:rFonts w:asciiTheme="minorHAnsi" w:hAnsiTheme="minorHAnsi" w:cstheme="minorHAnsi"/>
          <w:b/>
        </w:rPr>
      </w:pPr>
      <w:r w:rsidRPr="0033361B">
        <w:rPr>
          <w:rFonts w:asciiTheme="minorHAnsi" w:hAnsiTheme="minorHAnsi" w:cstheme="minorHAnsi"/>
          <w:b/>
          <w:u w:val="single"/>
        </w:rPr>
        <w:lastRenderedPageBreak/>
        <w:t>Materials</w:t>
      </w:r>
      <w:r w:rsidRPr="0033361B">
        <w:rPr>
          <w:rFonts w:asciiTheme="minorHAnsi" w:hAnsiTheme="minorHAnsi" w:cstheme="minorHAnsi"/>
          <w:b/>
        </w:rPr>
        <w:t>:</w:t>
      </w:r>
    </w:p>
    <w:p w14:paraId="0ED5F57C" w14:textId="77777777" w:rsidR="003A5EE9" w:rsidRPr="003A5EE9" w:rsidRDefault="000A0DC4" w:rsidP="003A5EE9">
      <w:pPr>
        <w:rPr>
          <w:rFonts w:asciiTheme="minorHAnsi" w:eastAsia="Times New Roman" w:hAnsiTheme="minorHAnsi" w:cstheme="minorHAnsi"/>
        </w:rPr>
      </w:pPr>
      <w:hyperlink r:id="rId9" w:anchor=".22Reducing_Clinician_Burden.22_Project" w:history="1">
        <w:r w:rsidR="003A5EE9" w:rsidRPr="003A5EE9">
          <w:rPr>
            <w:rStyle w:val="Hyperlink"/>
            <w:rFonts w:asciiTheme="minorHAnsi" w:eastAsia="Times New Roman" w:hAnsiTheme="minorHAnsi" w:cstheme="minorHAnsi"/>
            <w:b/>
            <w:color w:val="0432FF"/>
          </w:rPr>
          <w:t>http://wiki.hl7.org/index.php?title=EHR_Interoperability_WG#.22Reducing_Clinician_Burden.22_Project</w:t>
        </w:r>
      </w:hyperlink>
      <w:r w:rsidR="003A5EE9" w:rsidRPr="003A5EE9">
        <w:rPr>
          <w:rFonts w:asciiTheme="minorHAnsi" w:eastAsia="Times New Roman" w:hAnsiTheme="minorHAnsi" w:cstheme="minorHAnsi"/>
        </w:rPr>
        <w:t xml:space="preserve"> is where all the documentation is being kept.</w:t>
      </w:r>
    </w:p>
    <w:p w14:paraId="604E951E" w14:textId="2A5687AA" w:rsidR="00133484" w:rsidRDefault="00133484" w:rsidP="006F05C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Updated </w:t>
      </w:r>
      <w:r w:rsidR="00622D48">
        <w:rPr>
          <w:rFonts w:asciiTheme="minorHAnsi" w:eastAsia="Times New Roman" w:hAnsiTheme="minorHAnsi" w:cstheme="minorHAnsi"/>
        </w:rPr>
        <w:t>“Reducing Clinician Burden” s</w:t>
      </w:r>
      <w:r w:rsidR="00AD2D34" w:rsidRPr="0033361B">
        <w:rPr>
          <w:rFonts w:asciiTheme="minorHAnsi" w:eastAsia="Times New Roman" w:hAnsiTheme="minorHAnsi" w:cstheme="minorHAnsi"/>
        </w:rPr>
        <w:t xml:space="preserve">lide </w:t>
      </w:r>
      <w:r w:rsidR="00622D48">
        <w:rPr>
          <w:rFonts w:asciiTheme="minorHAnsi" w:eastAsia="Times New Roman" w:hAnsiTheme="minorHAnsi" w:cstheme="minorHAnsi"/>
        </w:rPr>
        <w:t>d</w:t>
      </w:r>
      <w:r w:rsidR="00AD2D34" w:rsidRPr="0033361B">
        <w:rPr>
          <w:rFonts w:asciiTheme="minorHAnsi" w:eastAsia="Times New Roman" w:hAnsiTheme="minorHAnsi" w:cstheme="minorHAnsi"/>
        </w:rPr>
        <w:t>eck provided by Gary Dickinson</w:t>
      </w:r>
    </w:p>
    <w:p w14:paraId="13565129" w14:textId="48EF928F" w:rsidR="00D22BA6" w:rsidRDefault="00133484" w:rsidP="006F05C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Analysis Worksheet</w:t>
      </w:r>
      <w:r w:rsidR="00AD2D34" w:rsidRPr="0033361B">
        <w:rPr>
          <w:rFonts w:asciiTheme="minorHAnsi" w:eastAsia="Times New Roman" w:hAnsiTheme="minorHAnsi" w:cstheme="minorHAnsi"/>
        </w:rPr>
        <w:t xml:space="preserve"> </w:t>
      </w:r>
    </w:p>
    <w:p w14:paraId="718BE603" w14:textId="77777777" w:rsidR="00646E5F" w:rsidRPr="00646E5F" w:rsidRDefault="00646E5F" w:rsidP="00646E5F">
      <w:pPr>
        <w:rPr>
          <w:rFonts w:asciiTheme="minorHAnsi" w:eastAsia="Times New Roman" w:hAnsiTheme="minorHAnsi" w:cstheme="minorHAnsi"/>
        </w:rPr>
      </w:pPr>
    </w:p>
    <w:p w14:paraId="34926F70" w14:textId="77777777" w:rsidR="00646E5F" w:rsidRPr="00646E5F" w:rsidRDefault="00133484" w:rsidP="006F05C9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 w:rsidRPr="00646E5F">
        <w:rPr>
          <w:rFonts w:asciiTheme="minorHAnsi" w:hAnsiTheme="minorHAnsi" w:cstheme="minorHAnsi"/>
          <w:b/>
          <w:u w:val="single"/>
        </w:rPr>
        <w:t>P</w:t>
      </w:r>
      <w:r w:rsidR="00646E5F" w:rsidRPr="00646E5F">
        <w:rPr>
          <w:rFonts w:asciiTheme="minorHAnsi" w:hAnsiTheme="minorHAnsi" w:cstheme="minorHAnsi"/>
          <w:b/>
          <w:u w:val="single"/>
        </w:rPr>
        <w:t>roje</w:t>
      </w:r>
      <w:r w:rsidRPr="00646E5F">
        <w:rPr>
          <w:rFonts w:asciiTheme="minorHAnsi" w:hAnsiTheme="minorHAnsi" w:cstheme="minorHAnsi"/>
          <w:b/>
          <w:u w:val="single"/>
        </w:rPr>
        <w:t>ct Overview Slide Deck</w:t>
      </w:r>
      <w:r>
        <w:rPr>
          <w:rFonts w:asciiTheme="minorHAnsi" w:hAnsiTheme="minorHAnsi" w:cstheme="minorHAnsi"/>
        </w:rPr>
        <w:t xml:space="preserve">:  </w:t>
      </w:r>
    </w:p>
    <w:p w14:paraId="44EB537A" w14:textId="351D811F" w:rsidR="00646E5F" w:rsidRPr="002E4D75" w:rsidRDefault="002E4D75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Gary provided updates from the RCB project that have </w:t>
      </w:r>
      <w:proofErr w:type="spellStart"/>
      <w:r>
        <w:rPr>
          <w:rFonts w:asciiTheme="minorHAnsi" w:hAnsiTheme="minorHAnsi" w:cstheme="minorHAnsi"/>
        </w:rPr>
        <w:t>bee</w:t>
      </w:r>
      <w:proofErr w:type="spellEnd"/>
      <w:r>
        <w:rPr>
          <w:rFonts w:asciiTheme="minorHAnsi" w:hAnsiTheme="minorHAnsi" w:cstheme="minorHAnsi"/>
        </w:rPr>
        <w:t xml:space="preserve"> posted to the Wiki.</w:t>
      </w:r>
    </w:p>
    <w:p w14:paraId="47EF55CE" w14:textId="3E7D0C14" w:rsidR="002E4D75" w:rsidRPr="002E4D75" w:rsidRDefault="002E4D75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He then reviewed the slides regarding Surveys that help to Quantify to Burden and then Assessing the Burden.</w:t>
      </w:r>
    </w:p>
    <w:p w14:paraId="5E454104" w14:textId="00F7A7F0" w:rsidR="002E4D75" w:rsidRDefault="005B40C5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Gary then showed some interesting graphics regarding % of time </w:t>
      </w:r>
      <w:proofErr w:type="spellStart"/>
      <w:r>
        <w:rPr>
          <w:rFonts w:asciiTheme="minorHAnsi" w:hAnsiTheme="minorHAnsi" w:cstheme="minorHAnsi"/>
          <w:color w:val="000000" w:themeColor="text1"/>
        </w:rPr>
        <w:t>physicains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spent on EHRs for various purposes and then the average characters per ambulatory progress </w:t>
      </w:r>
      <w:proofErr w:type="spellStart"/>
      <w:r>
        <w:rPr>
          <w:rFonts w:asciiTheme="minorHAnsi" w:hAnsiTheme="minorHAnsi" w:cstheme="minorHAnsi"/>
          <w:color w:val="000000" w:themeColor="text1"/>
        </w:rPr>
        <w:t>nore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  </w:t>
      </w:r>
      <w:proofErr w:type="spellStart"/>
      <w:r>
        <w:rPr>
          <w:rFonts w:asciiTheme="minorHAnsi" w:hAnsiTheme="minorHAnsi" w:cstheme="minorHAnsi"/>
          <w:color w:val="000000" w:themeColor="text1"/>
        </w:rPr>
        <w:t>Interstingly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for non-US providers the mean was less than 1,000; in the US it was over 4,000.</w:t>
      </w:r>
    </w:p>
    <w:p w14:paraId="37F24B40" w14:textId="1325DE69" w:rsidR="005B40C5" w:rsidRDefault="005B40C5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Next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he discussed </w:t>
      </w:r>
      <w:r w:rsidR="00B879F4">
        <w:rPr>
          <w:rFonts w:asciiTheme="minorHAnsi" w:hAnsiTheme="minorHAnsi" w:cstheme="minorHAnsi"/>
        </w:rPr>
        <w:t xml:space="preserve">outreach and the numerous organizations </w:t>
      </w:r>
      <w:r>
        <w:rPr>
          <w:rFonts w:asciiTheme="minorHAnsi" w:hAnsiTheme="minorHAnsi" w:cstheme="minorHAnsi"/>
          <w:color w:val="000000" w:themeColor="text1"/>
        </w:rPr>
        <w:t>that have expressed interest, including SDOs, Governm</w:t>
      </w:r>
      <w:r w:rsidR="00B879F4">
        <w:rPr>
          <w:rFonts w:asciiTheme="minorHAnsi" w:hAnsiTheme="minorHAnsi" w:cstheme="minorHAnsi"/>
          <w:color w:val="000000" w:themeColor="text1"/>
        </w:rPr>
        <w:t>en</w:t>
      </w:r>
      <w:r>
        <w:rPr>
          <w:rFonts w:asciiTheme="minorHAnsi" w:hAnsiTheme="minorHAnsi" w:cstheme="minorHAnsi"/>
          <w:color w:val="000000" w:themeColor="text1"/>
        </w:rPr>
        <w:t xml:space="preserve">ts professional </w:t>
      </w:r>
      <w:proofErr w:type="spellStart"/>
      <w:r>
        <w:rPr>
          <w:rFonts w:asciiTheme="minorHAnsi" w:hAnsiTheme="minorHAnsi" w:cstheme="minorHAnsi"/>
          <w:color w:val="000000" w:themeColor="text1"/>
        </w:rPr>
        <w:t>soxieties</w:t>
      </w:r>
      <w:proofErr w:type="spellEnd"/>
      <w:r>
        <w:rPr>
          <w:rFonts w:asciiTheme="minorHAnsi" w:hAnsiTheme="minorHAnsi" w:cstheme="minorHAnsi"/>
          <w:color w:val="000000" w:themeColor="text1"/>
        </w:rPr>
        <w:t>, payers, EHR system developers, the International Healthcare commu</w:t>
      </w:r>
      <w:r w:rsidR="00B879F4">
        <w:rPr>
          <w:rFonts w:asciiTheme="minorHAnsi" w:hAnsiTheme="minorHAnsi" w:cstheme="minorHAnsi"/>
          <w:color w:val="000000" w:themeColor="text1"/>
        </w:rPr>
        <w:t>n</w:t>
      </w:r>
      <w:r>
        <w:rPr>
          <w:rFonts w:asciiTheme="minorHAnsi" w:hAnsiTheme="minorHAnsi" w:cstheme="minorHAnsi"/>
          <w:color w:val="000000" w:themeColor="text1"/>
        </w:rPr>
        <w:t>ity</w:t>
      </w:r>
      <w:r w:rsidR="00B879F4">
        <w:rPr>
          <w:rFonts w:asciiTheme="minorHAnsi" w:hAnsiTheme="minorHAnsi" w:cstheme="minorHAnsi"/>
          <w:color w:val="000000" w:themeColor="text1"/>
        </w:rPr>
        <w:t xml:space="preserve">, </w:t>
      </w:r>
      <w:r w:rsidR="00B879F4">
        <w:rPr>
          <w:rFonts w:asciiTheme="minorHAnsi" w:hAnsiTheme="minorHAnsi" w:cstheme="minorHAnsi"/>
        </w:rPr>
        <w:t>Accreditation bodies, individual clinicians.</w:t>
      </w:r>
      <w:r>
        <w:rPr>
          <w:rFonts w:asciiTheme="minorHAnsi" w:hAnsiTheme="minorHAnsi" w:cstheme="minorHAnsi"/>
          <w:color w:val="000000" w:themeColor="text1"/>
        </w:rPr>
        <w:t xml:space="preserve"> and others.</w:t>
      </w:r>
    </w:p>
    <w:p w14:paraId="5E18E4C3" w14:textId="5BFE600B" w:rsidR="005B40C5" w:rsidRDefault="005B40C5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We’ve broken this effort down into 32 topic areas.</w:t>
      </w:r>
    </w:p>
    <w:p w14:paraId="48B76707" w14:textId="5BCEC824" w:rsidR="005B40C5" w:rsidRDefault="00B879F4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Gary then briefly reviewed the Project Plan and identified the Teams Engaged, currently there are 4 of them:  Clinical Documentation, Clinical Workflow, System Lock-in, Data Liquidity and Switching Costs, State of Data Content Quality.</w:t>
      </w:r>
    </w:p>
    <w:p w14:paraId="634D5199" w14:textId="6A6E2213" w:rsidR="00B879F4" w:rsidRPr="00646E5F" w:rsidRDefault="00B879F4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CMS has in addition sent out a 2-1/</w:t>
      </w:r>
      <w:proofErr w:type="gramStart"/>
      <w:r>
        <w:rPr>
          <w:rFonts w:asciiTheme="minorHAnsi" w:hAnsiTheme="minorHAnsi" w:cstheme="minorHAnsi"/>
          <w:color w:val="000000" w:themeColor="text1"/>
        </w:rPr>
        <w:t>2 page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letter regarding addressing clinician burden.  One area they are looking to change is some of the </w:t>
      </w:r>
      <w:proofErr w:type="spellStart"/>
      <w:r>
        <w:rPr>
          <w:rFonts w:asciiTheme="minorHAnsi" w:hAnsiTheme="minorHAnsi" w:cstheme="minorHAnsi"/>
          <w:color w:val="000000" w:themeColor="text1"/>
        </w:rPr>
        <w:t>reimubrsment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rules.  In actuality, there are 3 recent CMS </w:t>
      </w:r>
      <w:proofErr w:type="spellStart"/>
      <w:r>
        <w:rPr>
          <w:rFonts w:asciiTheme="minorHAnsi" w:hAnsiTheme="minorHAnsi" w:cstheme="minorHAnsi"/>
          <w:color w:val="000000" w:themeColor="text1"/>
        </w:rPr>
        <w:t>Initiaitves</w:t>
      </w:r>
      <w:proofErr w:type="spellEnd"/>
      <w:r>
        <w:rPr>
          <w:rFonts w:asciiTheme="minorHAnsi" w:hAnsiTheme="minorHAnsi" w:cstheme="minorHAnsi"/>
          <w:color w:val="000000" w:themeColor="text1"/>
        </w:rPr>
        <w:t>, as well as ONC Draft for Comments.</w:t>
      </w:r>
    </w:p>
    <w:p w14:paraId="24099128" w14:textId="77777777" w:rsidR="00B879F4" w:rsidRDefault="00B879F4" w:rsidP="00646E5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Next, Gary reviewed some of the risks is burden is not reduced vs. are reduced (e.g. are burdens ten increased elsewhere?)</w:t>
      </w:r>
    </w:p>
    <w:p w14:paraId="53B15F9F" w14:textId="4F991EC9" w:rsidR="001C3FF9" w:rsidRPr="00622D48" w:rsidRDefault="0099469F" w:rsidP="00622D48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 w:rsidRPr="0033361B">
        <w:rPr>
          <w:rFonts w:asciiTheme="minorHAnsi" w:hAnsiTheme="minorHAnsi" w:cstheme="minorHAnsi"/>
        </w:rPr>
        <w:t xml:space="preserve">Analysis </w:t>
      </w:r>
      <w:r w:rsidR="00B04E8B" w:rsidRPr="0033361B">
        <w:rPr>
          <w:rFonts w:asciiTheme="minorHAnsi" w:hAnsiTheme="minorHAnsi" w:cstheme="minorHAnsi"/>
        </w:rPr>
        <w:t>Worksheet Tabs</w:t>
      </w:r>
      <w:r w:rsidRPr="0033361B">
        <w:rPr>
          <w:rFonts w:asciiTheme="minorHAnsi" w:hAnsiTheme="minorHAnsi" w:cstheme="minorHAnsi"/>
        </w:rPr>
        <w:t>– An Excel® Workbook with 7 tabs</w:t>
      </w:r>
      <w:r w:rsidR="00622D48">
        <w:rPr>
          <w:rFonts w:asciiTheme="minorHAnsi" w:hAnsiTheme="minorHAnsi" w:cstheme="minorHAnsi"/>
        </w:rPr>
        <w:t xml:space="preserve">.  Gary </w:t>
      </w:r>
      <w:r w:rsidR="00720261">
        <w:rPr>
          <w:rFonts w:asciiTheme="minorHAnsi" w:hAnsiTheme="minorHAnsi" w:cstheme="minorHAnsi"/>
        </w:rPr>
        <w:t>has updated this sheet based on input provided by project members.  The</w:t>
      </w:r>
      <w:r w:rsidR="00622D48">
        <w:rPr>
          <w:rFonts w:asciiTheme="minorHAnsi" w:hAnsiTheme="minorHAnsi" w:cstheme="minorHAnsi"/>
        </w:rPr>
        <w:t xml:space="preserve"> </w:t>
      </w:r>
      <w:r w:rsidR="001C3FF9" w:rsidRPr="00622D48">
        <w:rPr>
          <w:rFonts w:asciiTheme="minorHAnsi" w:hAnsiTheme="minorHAnsi" w:cstheme="minorHAnsi"/>
        </w:rPr>
        <w:t>Targeted Recommendations – separated into two columns, “What” (Burden Targeted) and “Who” might best address the Burden.  Some the of “</w:t>
      </w:r>
      <w:proofErr w:type="gramStart"/>
      <w:r w:rsidR="001C3FF9" w:rsidRPr="00622D48">
        <w:rPr>
          <w:rFonts w:asciiTheme="minorHAnsi" w:hAnsiTheme="minorHAnsi" w:cstheme="minorHAnsi"/>
        </w:rPr>
        <w:t>What”s</w:t>
      </w:r>
      <w:proofErr w:type="gramEnd"/>
      <w:r w:rsidR="001C3FF9" w:rsidRPr="00622D48">
        <w:rPr>
          <w:rFonts w:asciiTheme="minorHAnsi" w:hAnsiTheme="minorHAnsi" w:cstheme="minorHAnsi"/>
        </w:rPr>
        <w:t xml:space="preserve"> and “Who”s include:</w:t>
      </w:r>
    </w:p>
    <w:p w14:paraId="5531DF9B" w14:textId="615E55FB" w:rsidR="001C3FF9" w:rsidRDefault="001C3FF9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Standards – HL7, IHE, DICOM, ISO TC215, etc.</w:t>
      </w:r>
    </w:p>
    <w:p w14:paraId="3B8E9FF5" w14:textId="10916752" w:rsidR="001C3FF9" w:rsidRDefault="00B04E8B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Regulation</w:t>
      </w:r>
      <w:r w:rsidR="001C3FF9">
        <w:rPr>
          <w:rFonts w:asciiTheme="minorHAnsi" w:hAnsiTheme="minorHAnsi" w:cstheme="minorHAnsi"/>
        </w:rPr>
        <w:t xml:space="preserve"> and Policies – </w:t>
      </w:r>
      <w:r>
        <w:rPr>
          <w:rFonts w:asciiTheme="minorHAnsi" w:hAnsiTheme="minorHAnsi" w:cstheme="minorHAnsi"/>
        </w:rPr>
        <w:t>Government</w:t>
      </w:r>
      <w:r w:rsidR="001C3FF9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Accreditation</w:t>
      </w:r>
      <w:r w:rsidR="001C3FF9">
        <w:rPr>
          <w:rFonts w:asciiTheme="minorHAnsi" w:hAnsiTheme="minorHAnsi" w:cstheme="minorHAnsi"/>
        </w:rPr>
        <w:t xml:space="preserve"> Agencies</w:t>
      </w:r>
    </w:p>
    <w:p w14:paraId="4C23659C" w14:textId="5D4CA61B" w:rsidR="001C3FF9" w:rsidRDefault="00B04E8B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Claims</w:t>
      </w:r>
      <w:r w:rsidR="001C3FF9">
        <w:rPr>
          <w:rFonts w:asciiTheme="minorHAnsi" w:hAnsiTheme="minorHAnsi" w:cstheme="minorHAnsi"/>
        </w:rPr>
        <w:t xml:space="preserve"> and Payment Policies - Payers</w:t>
      </w:r>
    </w:p>
    <w:p w14:paraId="543196C0" w14:textId="266073A6" w:rsidR="001C3FF9" w:rsidRDefault="001C3FF9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Systems/Software Design – EHR Developers</w:t>
      </w:r>
    </w:p>
    <w:p w14:paraId="61EAABFA" w14:textId="268FBB9F" w:rsidR="001C3FF9" w:rsidRDefault="001C3FF9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System/Software </w:t>
      </w:r>
      <w:r w:rsidR="00B04E8B">
        <w:rPr>
          <w:rFonts w:asciiTheme="minorHAnsi" w:hAnsiTheme="minorHAnsi" w:cstheme="minorHAnsi"/>
        </w:rPr>
        <w:t>Implementation</w:t>
      </w:r>
      <w:r>
        <w:rPr>
          <w:rFonts w:asciiTheme="minorHAnsi" w:hAnsiTheme="minorHAnsi" w:cstheme="minorHAnsi"/>
        </w:rPr>
        <w:t xml:space="preserve"> – EHR System Implementers</w:t>
      </w:r>
    </w:p>
    <w:p w14:paraId="0B48E730" w14:textId="403EEE85" w:rsidR="001C3FF9" w:rsidRDefault="001C3FF9" w:rsidP="00622D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Advisories – Professional Societies and Consultants</w:t>
      </w:r>
    </w:p>
    <w:p w14:paraId="49513490" w14:textId="77777777" w:rsidR="00720261" w:rsidRPr="00720261" w:rsidRDefault="00720261" w:rsidP="0072026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11DD3EE7" w14:textId="459CE77C" w:rsidR="00622D48" w:rsidRDefault="00A84F72" w:rsidP="006F05C9">
      <w:pPr>
        <w:pStyle w:val="ListParagraph"/>
        <w:numPr>
          <w:ilvl w:val="0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DISCUSSION </w:t>
      </w:r>
    </w:p>
    <w:p w14:paraId="392C34A8" w14:textId="001E0DDF" w:rsidR="00622D48" w:rsidRDefault="00E90B70" w:rsidP="00A84F72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Documentation </w:t>
      </w:r>
      <w:r w:rsidR="003B1707">
        <w:rPr>
          <w:rFonts w:asciiTheme="minorHAnsi" w:hAnsiTheme="minorHAnsi" w:cstheme="minorHAnsi"/>
        </w:rPr>
        <w:t xml:space="preserve">(Dr. Lisa Masson):  </w:t>
      </w:r>
      <w:r>
        <w:rPr>
          <w:rFonts w:asciiTheme="minorHAnsi" w:hAnsiTheme="minorHAnsi" w:cstheme="minorHAnsi"/>
        </w:rPr>
        <w:t xml:space="preserve">Lisa noted that their group is still forming.  Also, she observed that there is likely some overlap with the Clinical Workflow </w:t>
      </w:r>
      <w:proofErr w:type="gramStart"/>
      <w:r>
        <w:rPr>
          <w:rFonts w:asciiTheme="minorHAnsi" w:hAnsiTheme="minorHAnsi" w:cstheme="minorHAnsi"/>
        </w:rPr>
        <w:t>group.</w:t>
      </w:r>
      <w:r w:rsidR="00A84F72">
        <w:rPr>
          <w:rFonts w:asciiTheme="minorHAnsi" w:hAnsiTheme="minorHAnsi" w:cstheme="minorHAnsi"/>
        </w:rPr>
        <w:t>.</w:t>
      </w:r>
      <w:proofErr w:type="gramEnd"/>
    </w:p>
    <w:p w14:paraId="2004C15D" w14:textId="1417E57A" w:rsidR="00D9601F" w:rsidRPr="00D9601F" w:rsidRDefault="00E90B70" w:rsidP="00D9601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 w:rsidRPr="00B7122F">
        <w:rPr>
          <w:rFonts w:asciiTheme="minorHAnsi" w:hAnsiTheme="minorHAnsi" w:cstheme="minorHAnsi"/>
        </w:rPr>
        <w:t xml:space="preserve">Clinical Workflow </w:t>
      </w:r>
      <w:r w:rsidR="003B170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Dr. </w:t>
      </w:r>
      <w:r w:rsidR="003B1707"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Schlossman</w:t>
      </w:r>
      <w:proofErr w:type="spellEnd"/>
      <w:r w:rsidR="003B1707">
        <w:rPr>
          <w:rFonts w:asciiTheme="minorHAnsi" w:hAnsiTheme="minorHAnsi" w:cstheme="minorHAnsi"/>
        </w:rPr>
        <w:t xml:space="preserve">): </w:t>
      </w:r>
      <w:r>
        <w:rPr>
          <w:rFonts w:asciiTheme="minorHAnsi" w:hAnsiTheme="minorHAnsi" w:cstheme="minorHAnsi"/>
        </w:rPr>
        <w:t xml:space="preserve"> </w:t>
      </w:r>
      <w:r w:rsidR="003B1707"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iscussed</w:t>
      </w:r>
      <w:proofErr w:type="spellEnd"/>
      <w:r>
        <w:rPr>
          <w:rFonts w:asciiTheme="minorHAnsi" w:hAnsiTheme="minorHAnsi" w:cstheme="minorHAnsi"/>
        </w:rPr>
        <w:t xml:space="preserve"> that progress of his group, noting that often times many external actors tend to add </w:t>
      </w:r>
      <w:r w:rsidR="00D9601F">
        <w:rPr>
          <w:rFonts w:asciiTheme="minorHAnsi" w:hAnsiTheme="minorHAnsi" w:cstheme="minorHAnsi"/>
        </w:rPr>
        <w:t xml:space="preserve">additional documentation and workload requirements, such as compliance and billing </w:t>
      </w:r>
      <w:proofErr w:type="spellStart"/>
      <w:r w:rsidR="00D9601F">
        <w:rPr>
          <w:rFonts w:asciiTheme="minorHAnsi" w:hAnsiTheme="minorHAnsi" w:cstheme="minorHAnsi"/>
        </w:rPr>
        <w:t>requirments</w:t>
      </w:r>
      <w:proofErr w:type="spellEnd"/>
      <w:r w:rsidR="00D9601F">
        <w:rPr>
          <w:rFonts w:asciiTheme="minorHAnsi" w:hAnsiTheme="minorHAnsi" w:cstheme="minorHAnsi"/>
        </w:rPr>
        <w:t xml:space="preserve">.  He discussed their review of an NIST study that considers a lean data layer and that clinical workflow is not fixed between specialists and even within one physician depending on what condition they need to address.  NIST stated that there </w:t>
      </w:r>
      <w:proofErr w:type="gramStart"/>
      <w:r w:rsidR="00D9601F">
        <w:rPr>
          <w:rFonts w:asciiTheme="minorHAnsi" w:hAnsiTheme="minorHAnsi" w:cstheme="minorHAnsi"/>
        </w:rPr>
        <w:t>is  a</w:t>
      </w:r>
      <w:proofErr w:type="gramEnd"/>
      <w:r w:rsidR="00D9601F">
        <w:rPr>
          <w:rFonts w:asciiTheme="minorHAnsi" w:hAnsiTheme="minorHAnsi" w:cstheme="minorHAnsi"/>
        </w:rPr>
        <w:t xml:space="preserve"> lot of variation of workflows.  David </w:t>
      </w:r>
      <w:proofErr w:type="spellStart"/>
      <w:r w:rsidR="00D9601F">
        <w:rPr>
          <w:rFonts w:asciiTheme="minorHAnsi" w:hAnsiTheme="minorHAnsi" w:cstheme="minorHAnsi"/>
        </w:rPr>
        <w:t>positied</w:t>
      </w:r>
      <w:proofErr w:type="spellEnd"/>
      <w:r w:rsidR="00D9601F">
        <w:rPr>
          <w:rFonts w:asciiTheme="minorHAnsi" w:hAnsiTheme="minorHAnsi" w:cstheme="minorHAnsi"/>
        </w:rPr>
        <w:t xml:space="preserve"> that we need to make records flexible enough to be able to change screens (e.g. use widgets).  There are several pilot projects, one in Australia, one at Columbia University.  </w:t>
      </w:r>
      <w:r w:rsidR="00D9601F" w:rsidRPr="00D9601F">
        <w:rPr>
          <w:rFonts w:asciiTheme="minorHAnsi" w:hAnsiTheme="minorHAnsi" w:cstheme="minorHAnsi"/>
        </w:rPr>
        <w:t xml:space="preserve">Dr. Janczewski </w:t>
      </w:r>
      <w:r w:rsidR="00D9601F">
        <w:rPr>
          <w:rFonts w:asciiTheme="minorHAnsi" w:hAnsiTheme="minorHAnsi" w:cstheme="minorHAnsi"/>
        </w:rPr>
        <w:t xml:space="preserve">mentioned the Military’s Health System experience with the EHR Way Ahead and some 100 Tiger Teams.  </w:t>
      </w:r>
      <w:r w:rsidR="003B1707">
        <w:rPr>
          <w:rFonts w:asciiTheme="minorHAnsi" w:hAnsiTheme="minorHAnsi" w:cstheme="minorHAnsi"/>
        </w:rPr>
        <w:t>David mentioned that the group</w:t>
      </w:r>
      <w:r w:rsidR="00D9601F" w:rsidRPr="00D9601F">
        <w:rPr>
          <w:rFonts w:asciiTheme="minorHAnsi" w:hAnsiTheme="minorHAnsi" w:cstheme="minorHAnsi"/>
        </w:rPr>
        <w:t xml:space="preserve"> try to meet second and fourth Mondays</w:t>
      </w:r>
      <w:r w:rsidR="00D9601F">
        <w:rPr>
          <w:rFonts w:asciiTheme="minorHAnsi" w:hAnsiTheme="minorHAnsi" w:cstheme="minorHAnsi"/>
        </w:rPr>
        <w:t>, but if this doesn’t work, he will reach out to the group.  Barry Newman noted that for both workflow and documentation there is a “big overhang” of not just administrative, but re</w:t>
      </w:r>
      <w:r w:rsidR="003B1707">
        <w:rPr>
          <w:rFonts w:asciiTheme="minorHAnsi" w:hAnsiTheme="minorHAnsi" w:cstheme="minorHAnsi"/>
        </w:rPr>
        <w:t>gulatory</w:t>
      </w:r>
      <w:r w:rsidR="00D9601F">
        <w:rPr>
          <w:rFonts w:asciiTheme="minorHAnsi" w:hAnsiTheme="minorHAnsi" w:cstheme="minorHAnsi"/>
        </w:rPr>
        <w:t xml:space="preserve"> burdens.  He suggested that at some point there will need</w:t>
      </w:r>
      <w:r w:rsidR="003B1707">
        <w:rPr>
          <w:rFonts w:asciiTheme="minorHAnsi" w:hAnsiTheme="minorHAnsi" w:cstheme="minorHAnsi"/>
        </w:rPr>
        <w:t xml:space="preserve"> </w:t>
      </w:r>
      <w:r w:rsidR="00D9601F">
        <w:rPr>
          <w:rFonts w:asciiTheme="minorHAnsi" w:hAnsiTheme="minorHAnsi" w:cstheme="minorHAnsi"/>
        </w:rPr>
        <w:t>to be discussion with ONC or CMS.  Additio</w:t>
      </w:r>
      <w:r w:rsidR="003B1707">
        <w:rPr>
          <w:rFonts w:asciiTheme="minorHAnsi" w:hAnsiTheme="minorHAnsi" w:cstheme="minorHAnsi"/>
        </w:rPr>
        <w:t>na</w:t>
      </w:r>
      <w:r w:rsidR="00D9601F">
        <w:rPr>
          <w:rFonts w:asciiTheme="minorHAnsi" w:hAnsiTheme="minorHAnsi" w:cstheme="minorHAnsi"/>
        </w:rPr>
        <w:t xml:space="preserve">lly, </w:t>
      </w:r>
      <w:r w:rsidR="003B1707">
        <w:rPr>
          <w:rFonts w:asciiTheme="minorHAnsi" w:hAnsiTheme="minorHAnsi" w:cstheme="minorHAnsi"/>
        </w:rPr>
        <w:t xml:space="preserve">he observed that </w:t>
      </w:r>
      <w:r w:rsidR="00D9601F">
        <w:rPr>
          <w:rFonts w:asciiTheme="minorHAnsi" w:hAnsiTheme="minorHAnsi" w:cstheme="minorHAnsi"/>
        </w:rPr>
        <w:t xml:space="preserve">this problem has </w:t>
      </w:r>
      <w:r w:rsidR="003B1707">
        <w:rPr>
          <w:rFonts w:asciiTheme="minorHAnsi" w:hAnsiTheme="minorHAnsi" w:cstheme="minorHAnsi"/>
        </w:rPr>
        <w:t>evolved over time basically because the end-users (clinicians) did not have a say in the design and development of EHR-S.  Finally, he asked if we need a group focusing on Governance</w:t>
      </w:r>
      <w:r w:rsidR="00D9601F">
        <w:rPr>
          <w:rFonts w:asciiTheme="minorHAnsi" w:hAnsiTheme="minorHAnsi" w:cstheme="minorHAnsi"/>
        </w:rPr>
        <w:t xml:space="preserve">.   </w:t>
      </w:r>
    </w:p>
    <w:p w14:paraId="228B7C07" w14:textId="4E4D3970" w:rsidR="00D9601F" w:rsidRDefault="003B1707" w:rsidP="00D9601F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of Data Content Quality (Gary Dickinson): Gary is focusing </w:t>
      </w:r>
      <w:proofErr w:type="spellStart"/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the 4</w:t>
      </w:r>
      <w:r w:rsidRPr="003B170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tab of the worksheet and noted that Dr. Reed </w:t>
      </w:r>
      <w:proofErr w:type="spellStart"/>
      <w:r>
        <w:rPr>
          <w:rFonts w:asciiTheme="minorHAnsi" w:hAnsiTheme="minorHAnsi" w:cstheme="minorHAnsi"/>
        </w:rPr>
        <w:t>Gelzer</w:t>
      </w:r>
      <w:proofErr w:type="spellEnd"/>
      <w:r>
        <w:rPr>
          <w:rFonts w:asciiTheme="minorHAnsi" w:hAnsiTheme="minorHAnsi" w:cstheme="minorHAnsi"/>
        </w:rPr>
        <w:t xml:space="preserve"> will be </w:t>
      </w:r>
      <w:proofErr w:type="spellStart"/>
      <w:r>
        <w:rPr>
          <w:rFonts w:asciiTheme="minorHAnsi" w:hAnsiTheme="minorHAnsi" w:cstheme="minorHAnsi"/>
        </w:rPr>
        <w:t>joing</w:t>
      </w:r>
      <w:proofErr w:type="spellEnd"/>
      <w:r>
        <w:rPr>
          <w:rFonts w:asciiTheme="minorHAnsi" w:hAnsiTheme="minorHAnsi" w:cstheme="minorHAnsi"/>
        </w:rPr>
        <w:t xml:space="preserve"> the team.</w:t>
      </w:r>
    </w:p>
    <w:p w14:paraId="35094F16" w14:textId="77777777" w:rsidR="003B1707" w:rsidRPr="003B1707" w:rsidRDefault="00B37342" w:rsidP="00A92ECC">
      <w:pPr>
        <w:pStyle w:val="ListParagraph"/>
        <w:numPr>
          <w:ilvl w:val="1"/>
          <w:numId w:val="4"/>
        </w:numPr>
        <w:spacing w:before="240"/>
        <w:contextualSpacing w:val="0"/>
        <w:outlineLvl w:val="0"/>
        <w:rPr>
          <w:rFonts w:asciiTheme="minorHAnsi" w:hAnsiTheme="minorHAnsi" w:cstheme="minorHAnsi"/>
        </w:rPr>
      </w:pPr>
      <w:r w:rsidRPr="003B1707">
        <w:rPr>
          <w:rFonts w:asciiTheme="minorHAnsi" w:hAnsiTheme="minorHAnsi" w:cstheme="minorHAnsi"/>
        </w:rPr>
        <w:t xml:space="preserve">Document Repository is at:  </w:t>
      </w:r>
      <w:hyperlink r:id="rId10" w:anchor=".22Reducing_Clinician_Burden.22_Project" w:history="1">
        <w:r w:rsidR="003B1707" w:rsidRPr="003A5EE9">
          <w:rPr>
            <w:rStyle w:val="Hyperlink"/>
            <w:rFonts w:asciiTheme="minorHAnsi" w:eastAsia="Times New Roman" w:hAnsiTheme="minorHAnsi" w:cstheme="minorHAnsi"/>
            <w:b/>
            <w:color w:val="0432FF"/>
          </w:rPr>
          <w:t>http://wiki.hl7.org/index.php?title=EHR_Interoperability_WG#.22Reducing_Clinician_Burden.22_Project</w:t>
        </w:r>
      </w:hyperlink>
      <w:r w:rsidR="003B1707" w:rsidRPr="003A5EE9">
        <w:rPr>
          <w:rFonts w:asciiTheme="minorHAnsi" w:eastAsia="Times New Roman" w:hAnsiTheme="minorHAnsi" w:cstheme="minorHAnsi"/>
        </w:rPr>
        <w:t xml:space="preserve"> </w:t>
      </w:r>
    </w:p>
    <w:p w14:paraId="4C8D8931" w14:textId="6CD4F883" w:rsidR="00B82C03" w:rsidRDefault="00B82C03" w:rsidP="00B82C03">
      <w:pPr>
        <w:outlineLvl w:val="0"/>
        <w:rPr>
          <w:rFonts w:asciiTheme="minorHAnsi" w:hAnsiTheme="minorHAnsi" w:cstheme="minorHAnsi"/>
        </w:rPr>
      </w:pPr>
    </w:p>
    <w:p w14:paraId="414EA004" w14:textId="644B4A70" w:rsidR="00B82C03" w:rsidRPr="00B82C03" w:rsidRDefault="00B82C03" w:rsidP="00B82C03">
      <w:pPr>
        <w:jc w:val="center"/>
        <w:outlineLvl w:val="0"/>
        <w:rPr>
          <w:rFonts w:asciiTheme="minorHAnsi" w:hAnsiTheme="minorHAnsi" w:cstheme="minorHAnsi"/>
          <w:b/>
          <w:color w:val="FF0000"/>
          <w:sz w:val="28"/>
        </w:rPr>
      </w:pPr>
      <w:r w:rsidRPr="00B82C03">
        <w:rPr>
          <w:rFonts w:asciiTheme="minorHAnsi" w:hAnsiTheme="minorHAnsi" w:cstheme="minorHAnsi"/>
          <w:b/>
          <w:color w:val="FF0000"/>
          <w:sz w:val="28"/>
        </w:rPr>
        <w:t xml:space="preserve">[ END OF </w:t>
      </w:r>
      <w:proofErr w:type="gramStart"/>
      <w:r w:rsidRPr="00B82C03">
        <w:rPr>
          <w:rFonts w:asciiTheme="minorHAnsi" w:hAnsiTheme="minorHAnsi" w:cstheme="minorHAnsi"/>
          <w:b/>
          <w:color w:val="FF0000"/>
          <w:sz w:val="28"/>
        </w:rPr>
        <w:t>DOCUMENT }</w:t>
      </w:r>
      <w:proofErr w:type="gramEnd"/>
    </w:p>
    <w:p w14:paraId="4642D189" w14:textId="77777777" w:rsidR="00B7122F" w:rsidRPr="00D546F4" w:rsidRDefault="00B7122F" w:rsidP="00D546F4">
      <w:pPr>
        <w:spacing w:before="240"/>
        <w:outlineLvl w:val="0"/>
        <w:rPr>
          <w:rFonts w:asciiTheme="minorHAnsi" w:hAnsiTheme="minorHAnsi" w:cstheme="minorHAnsi"/>
        </w:rPr>
      </w:pPr>
    </w:p>
    <w:sectPr w:rsidR="00B7122F" w:rsidRPr="00D546F4" w:rsidSect="00B712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0DFB" w14:textId="77777777" w:rsidR="000A0DC4" w:rsidRDefault="000A0DC4" w:rsidP="000337A9">
      <w:r>
        <w:separator/>
      </w:r>
    </w:p>
  </w:endnote>
  <w:endnote w:type="continuationSeparator" w:id="0">
    <w:p w14:paraId="603F05B5" w14:textId="77777777" w:rsidR="000A0DC4" w:rsidRDefault="000A0DC4" w:rsidP="0003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555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2C2D3" w14:textId="53176C7E" w:rsidR="00F04895" w:rsidRDefault="00F048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73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773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82E79" w14:textId="77777777" w:rsidR="00F04895" w:rsidRDefault="00F0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CD7B" w14:textId="77777777" w:rsidR="000A0DC4" w:rsidRDefault="000A0DC4" w:rsidP="000337A9">
      <w:r>
        <w:separator/>
      </w:r>
    </w:p>
  </w:footnote>
  <w:footnote w:type="continuationSeparator" w:id="0">
    <w:p w14:paraId="095B7249" w14:textId="77777777" w:rsidR="000A0DC4" w:rsidRDefault="000A0DC4" w:rsidP="0003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781"/>
    <w:multiLevelType w:val="hybridMultilevel"/>
    <w:tmpl w:val="8A8EEB66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333"/>
    <w:multiLevelType w:val="multilevel"/>
    <w:tmpl w:val="44025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106A5F36"/>
    <w:multiLevelType w:val="hybridMultilevel"/>
    <w:tmpl w:val="DE2A87C6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267E"/>
    <w:multiLevelType w:val="hybridMultilevel"/>
    <w:tmpl w:val="BD8C409A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7E431E0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DD5"/>
    <w:multiLevelType w:val="hybridMultilevel"/>
    <w:tmpl w:val="4D5AD242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DC7"/>
    <w:multiLevelType w:val="hybridMultilevel"/>
    <w:tmpl w:val="ED92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06D00"/>
    <w:multiLevelType w:val="hybridMultilevel"/>
    <w:tmpl w:val="C2105F1C"/>
    <w:lvl w:ilvl="0" w:tplc="6916D65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B16185"/>
    <w:multiLevelType w:val="hybridMultilevel"/>
    <w:tmpl w:val="EAFC7654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E7"/>
    <w:multiLevelType w:val="hybridMultilevel"/>
    <w:tmpl w:val="3A9E19F0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6758"/>
    <w:multiLevelType w:val="hybridMultilevel"/>
    <w:tmpl w:val="DD048998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9E7"/>
    <w:multiLevelType w:val="multilevel"/>
    <w:tmpl w:val="9E3A9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3ED7A73"/>
    <w:multiLevelType w:val="multilevel"/>
    <w:tmpl w:val="9B522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6567802"/>
    <w:multiLevelType w:val="multilevel"/>
    <w:tmpl w:val="59BE24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60EC1AB2"/>
    <w:multiLevelType w:val="hybridMultilevel"/>
    <w:tmpl w:val="B40EF1B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07CE"/>
    <w:multiLevelType w:val="multilevel"/>
    <w:tmpl w:val="46F217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52A3801"/>
    <w:multiLevelType w:val="multilevel"/>
    <w:tmpl w:val="DC86AC94"/>
    <w:lvl w:ilvl="0">
      <w:start w:val="7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A9E6E6C"/>
    <w:multiLevelType w:val="hybridMultilevel"/>
    <w:tmpl w:val="EC66ADF0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3714"/>
    <w:multiLevelType w:val="multilevel"/>
    <w:tmpl w:val="7BB68B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71C741F9"/>
    <w:multiLevelType w:val="hybridMultilevel"/>
    <w:tmpl w:val="3FAE5C7C"/>
    <w:lvl w:ilvl="0" w:tplc="A0DE15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6DD87BD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065"/>
    <w:multiLevelType w:val="hybridMultilevel"/>
    <w:tmpl w:val="70283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27AF5"/>
    <w:multiLevelType w:val="multilevel"/>
    <w:tmpl w:val="BFACC7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7C406AF2"/>
    <w:multiLevelType w:val="hybridMultilevel"/>
    <w:tmpl w:val="35B84232"/>
    <w:lvl w:ilvl="0" w:tplc="91A4A2BA">
      <w:start w:val="1"/>
      <w:numFmt w:val="upperLetter"/>
      <w:pStyle w:val="ListBullet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0"/>
  </w:num>
  <w:num w:numId="6">
    <w:abstractNumId w:val="1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6"/>
  </w:num>
  <w:num w:numId="21">
    <w:abstractNumId w:val="15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D7"/>
    <w:rsid w:val="000106A7"/>
    <w:rsid w:val="00010DE9"/>
    <w:rsid w:val="00015028"/>
    <w:rsid w:val="00016420"/>
    <w:rsid w:val="00021E6E"/>
    <w:rsid w:val="00023DD7"/>
    <w:rsid w:val="00024245"/>
    <w:rsid w:val="0002770D"/>
    <w:rsid w:val="00031078"/>
    <w:rsid w:val="00033788"/>
    <w:rsid w:val="000337A9"/>
    <w:rsid w:val="000375EA"/>
    <w:rsid w:val="00040057"/>
    <w:rsid w:val="00041469"/>
    <w:rsid w:val="000432D2"/>
    <w:rsid w:val="00047E30"/>
    <w:rsid w:val="000503D3"/>
    <w:rsid w:val="00054C6B"/>
    <w:rsid w:val="0005674B"/>
    <w:rsid w:val="000613A4"/>
    <w:rsid w:val="000643C3"/>
    <w:rsid w:val="00070145"/>
    <w:rsid w:val="00081A12"/>
    <w:rsid w:val="000823E2"/>
    <w:rsid w:val="00082C98"/>
    <w:rsid w:val="00084562"/>
    <w:rsid w:val="00086261"/>
    <w:rsid w:val="000876AB"/>
    <w:rsid w:val="0008785C"/>
    <w:rsid w:val="00087B4F"/>
    <w:rsid w:val="000940EC"/>
    <w:rsid w:val="00095A6A"/>
    <w:rsid w:val="00095AE7"/>
    <w:rsid w:val="00096531"/>
    <w:rsid w:val="0009664F"/>
    <w:rsid w:val="0009788C"/>
    <w:rsid w:val="000A01A0"/>
    <w:rsid w:val="000A0DC4"/>
    <w:rsid w:val="000A315B"/>
    <w:rsid w:val="000A35FC"/>
    <w:rsid w:val="000A3899"/>
    <w:rsid w:val="000A4CC6"/>
    <w:rsid w:val="000A673A"/>
    <w:rsid w:val="000A7016"/>
    <w:rsid w:val="000B41D2"/>
    <w:rsid w:val="000D6D54"/>
    <w:rsid w:val="000D778F"/>
    <w:rsid w:val="000E3A26"/>
    <w:rsid w:val="000E4DFE"/>
    <w:rsid w:val="000F469E"/>
    <w:rsid w:val="000F51F8"/>
    <w:rsid w:val="000F72A5"/>
    <w:rsid w:val="00100366"/>
    <w:rsid w:val="001018AE"/>
    <w:rsid w:val="00102DDE"/>
    <w:rsid w:val="0010419E"/>
    <w:rsid w:val="00104B64"/>
    <w:rsid w:val="00105D36"/>
    <w:rsid w:val="00107180"/>
    <w:rsid w:val="001077C3"/>
    <w:rsid w:val="00107A14"/>
    <w:rsid w:val="00107AF4"/>
    <w:rsid w:val="00114324"/>
    <w:rsid w:val="0011533E"/>
    <w:rsid w:val="00116A9A"/>
    <w:rsid w:val="00120197"/>
    <w:rsid w:val="00122D95"/>
    <w:rsid w:val="001260FA"/>
    <w:rsid w:val="00133484"/>
    <w:rsid w:val="00133DDC"/>
    <w:rsid w:val="00135AD0"/>
    <w:rsid w:val="001419C2"/>
    <w:rsid w:val="00152870"/>
    <w:rsid w:val="00153932"/>
    <w:rsid w:val="00153B6B"/>
    <w:rsid w:val="0015442D"/>
    <w:rsid w:val="00154745"/>
    <w:rsid w:val="0015494A"/>
    <w:rsid w:val="00154BE2"/>
    <w:rsid w:val="00155461"/>
    <w:rsid w:val="00156F1A"/>
    <w:rsid w:val="0016635C"/>
    <w:rsid w:val="00170315"/>
    <w:rsid w:val="00172D8C"/>
    <w:rsid w:val="00174DB6"/>
    <w:rsid w:val="00177EC6"/>
    <w:rsid w:val="00180A6F"/>
    <w:rsid w:val="00183FB5"/>
    <w:rsid w:val="001844A8"/>
    <w:rsid w:val="00186933"/>
    <w:rsid w:val="0018755E"/>
    <w:rsid w:val="0019306C"/>
    <w:rsid w:val="001935B2"/>
    <w:rsid w:val="00197B55"/>
    <w:rsid w:val="00197BBD"/>
    <w:rsid w:val="001A2DEF"/>
    <w:rsid w:val="001B17B7"/>
    <w:rsid w:val="001C3FF9"/>
    <w:rsid w:val="001C63F9"/>
    <w:rsid w:val="001D0DEB"/>
    <w:rsid w:val="001D1CCC"/>
    <w:rsid w:val="001E0249"/>
    <w:rsid w:val="001E05E9"/>
    <w:rsid w:val="001F04FB"/>
    <w:rsid w:val="001F0C1B"/>
    <w:rsid w:val="001F1AFC"/>
    <w:rsid w:val="001F7919"/>
    <w:rsid w:val="002013AD"/>
    <w:rsid w:val="0020157E"/>
    <w:rsid w:val="0020193E"/>
    <w:rsid w:val="002025A6"/>
    <w:rsid w:val="00204536"/>
    <w:rsid w:val="0021372E"/>
    <w:rsid w:val="00213739"/>
    <w:rsid w:val="00220607"/>
    <w:rsid w:val="002208F4"/>
    <w:rsid w:val="002273DF"/>
    <w:rsid w:val="002308BF"/>
    <w:rsid w:val="00234C58"/>
    <w:rsid w:val="00236A27"/>
    <w:rsid w:val="00240C88"/>
    <w:rsid w:val="00241567"/>
    <w:rsid w:val="002436EE"/>
    <w:rsid w:val="00243738"/>
    <w:rsid w:val="00243FEF"/>
    <w:rsid w:val="00245D64"/>
    <w:rsid w:val="00250AAE"/>
    <w:rsid w:val="002552FC"/>
    <w:rsid w:val="00256A5D"/>
    <w:rsid w:val="002605BB"/>
    <w:rsid w:val="002619F7"/>
    <w:rsid w:val="00262ABA"/>
    <w:rsid w:val="00262AE6"/>
    <w:rsid w:val="002630EB"/>
    <w:rsid w:val="00265452"/>
    <w:rsid w:val="00266076"/>
    <w:rsid w:val="00275699"/>
    <w:rsid w:val="002760E2"/>
    <w:rsid w:val="0027673A"/>
    <w:rsid w:val="002773FC"/>
    <w:rsid w:val="00280442"/>
    <w:rsid w:val="002813A9"/>
    <w:rsid w:val="00286C7E"/>
    <w:rsid w:val="00287C45"/>
    <w:rsid w:val="00294FE8"/>
    <w:rsid w:val="002A051E"/>
    <w:rsid w:val="002A4E8F"/>
    <w:rsid w:val="002A6C67"/>
    <w:rsid w:val="002B14AC"/>
    <w:rsid w:val="002C1FB1"/>
    <w:rsid w:val="002C219D"/>
    <w:rsid w:val="002C4BFE"/>
    <w:rsid w:val="002C600D"/>
    <w:rsid w:val="002D1EA6"/>
    <w:rsid w:val="002D4DDB"/>
    <w:rsid w:val="002D515C"/>
    <w:rsid w:val="002D5CB3"/>
    <w:rsid w:val="002D62E6"/>
    <w:rsid w:val="002E21FC"/>
    <w:rsid w:val="002E3D5A"/>
    <w:rsid w:val="002E4D75"/>
    <w:rsid w:val="002E5A6B"/>
    <w:rsid w:val="002E695C"/>
    <w:rsid w:val="002F1052"/>
    <w:rsid w:val="002F1F41"/>
    <w:rsid w:val="002F260C"/>
    <w:rsid w:val="002F7B69"/>
    <w:rsid w:val="002F7D10"/>
    <w:rsid w:val="0030062F"/>
    <w:rsid w:val="00302F7F"/>
    <w:rsid w:val="0030478A"/>
    <w:rsid w:val="00304F99"/>
    <w:rsid w:val="00307EA2"/>
    <w:rsid w:val="003106A4"/>
    <w:rsid w:val="0031084E"/>
    <w:rsid w:val="003114AC"/>
    <w:rsid w:val="0031187B"/>
    <w:rsid w:val="003128D3"/>
    <w:rsid w:val="003138D7"/>
    <w:rsid w:val="00313CF1"/>
    <w:rsid w:val="0031457D"/>
    <w:rsid w:val="003230DF"/>
    <w:rsid w:val="003241C1"/>
    <w:rsid w:val="00326F39"/>
    <w:rsid w:val="00327662"/>
    <w:rsid w:val="00331FE8"/>
    <w:rsid w:val="0033361B"/>
    <w:rsid w:val="00336A7D"/>
    <w:rsid w:val="003433F8"/>
    <w:rsid w:val="003437B4"/>
    <w:rsid w:val="0034431D"/>
    <w:rsid w:val="00345171"/>
    <w:rsid w:val="00350008"/>
    <w:rsid w:val="00351F69"/>
    <w:rsid w:val="00352C1A"/>
    <w:rsid w:val="00353BDC"/>
    <w:rsid w:val="0035437C"/>
    <w:rsid w:val="003543C5"/>
    <w:rsid w:val="003577D1"/>
    <w:rsid w:val="0036020C"/>
    <w:rsid w:val="00364959"/>
    <w:rsid w:val="00365F0E"/>
    <w:rsid w:val="00367D41"/>
    <w:rsid w:val="003721F7"/>
    <w:rsid w:val="00377D56"/>
    <w:rsid w:val="00393208"/>
    <w:rsid w:val="003A2C3A"/>
    <w:rsid w:val="003A5EE9"/>
    <w:rsid w:val="003A678C"/>
    <w:rsid w:val="003B1707"/>
    <w:rsid w:val="003B4ACE"/>
    <w:rsid w:val="003B6986"/>
    <w:rsid w:val="003C0B7E"/>
    <w:rsid w:val="003C2E19"/>
    <w:rsid w:val="003C4843"/>
    <w:rsid w:val="003D3904"/>
    <w:rsid w:val="003D463C"/>
    <w:rsid w:val="003D4D56"/>
    <w:rsid w:val="003E350E"/>
    <w:rsid w:val="003E4950"/>
    <w:rsid w:val="003E601E"/>
    <w:rsid w:val="003F2646"/>
    <w:rsid w:val="003F6F65"/>
    <w:rsid w:val="003F7C70"/>
    <w:rsid w:val="0040040A"/>
    <w:rsid w:val="00403DED"/>
    <w:rsid w:val="0040434F"/>
    <w:rsid w:val="00407241"/>
    <w:rsid w:val="00407E33"/>
    <w:rsid w:val="00413787"/>
    <w:rsid w:val="0041464C"/>
    <w:rsid w:val="004162D2"/>
    <w:rsid w:val="0042279A"/>
    <w:rsid w:val="0042341A"/>
    <w:rsid w:val="0042352C"/>
    <w:rsid w:val="00430434"/>
    <w:rsid w:val="0043395A"/>
    <w:rsid w:val="00442A29"/>
    <w:rsid w:val="00444277"/>
    <w:rsid w:val="00446070"/>
    <w:rsid w:val="0045206D"/>
    <w:rsid w:val="00455292"/>
    <w:rsid w:val="00457525"/>
    <w:rsid w:val="00457A26"/>
    <w:rsid w:val="004621BF"/>
    <w:rsid w:val="00463738"/>
    <w:rsid w:val="004722D7"/>
    <w:rsid w:val="00476E14"/>
    <w:rsid w:val="00484347"/>
    <w:rsid w:val="0048632F"/>
    <w:rsid w:val="0048690D"/>
    <w:rsid w:val="0049151A"/>
    <w:rsid w:val="00492F5F"/>
    <w:rsid w:val="004940BE"/>
    <w:rsid w:val="004A09FE"/>
    <w:rsid w:val="004A53A8"/>
    <w:rsid w:val="004A5815"/>
    <w:rsid w:val="004B37E3"/>
    <w:rsid w:val="004B505C"/>
    <w:rsid w:val="004C2D14"/>
    <w:rsid w:val="004D2D0D"/>
    <w:rsid w:val="004D31E4"/>
    <w:rsid w:val="004D660E"/>
    <w:rsid w:val="004E7377"/>
    <w:rsid w:val="004E797F"/>
    <w:rsid w:val="004F5336"/>
    <w:rsid w:val="0050021A"/>
    <w:rsid w:val="005022B2"/>
    <w:rsid w:val="0050296A"/>
    <w:rsid w:val="00505703"/>
    <w:rsid w:val="00510617"/>
    <w:rsid w:val="005126C6"/>
    <w:rsid w:val="00513B84"/>
    <w:rsid w:val="00515867"/>
    <w:rsid w:val="00517C82"/>
    <w:rsid w:val="00521953"/>
    <w:rsid w:val="00521C56"/>
    <w:rsid w:val="00526F25"/>
    <w:rsid w:val="00527DC4"/>
    <w:rsid w:val="00527DC5"/>
    <w:rsid w:val="005301EA"/>
    <w:rsid w:val="005364B6"/>
    <w:rsid w:val="00546120"/>
    <w:rsid w:val="00546960"/>
    <w:rsid w:val="00550676"/>
    <w:rsid w:val="00553FD1"/>
    <w:rsid w:val="00555C35"/>
    <w:rsid w:val="005617D2"/>
    <w:rsid w:val="00561D3E"/>
    <w:rsid w:val="00563D20"/>
    <w:rsid w:val="005673C3"/>
    <w:rsid w:val="005719B4"/>
    <w:rsid w:val="00571A7E"/>
    <w:rsid w:val="00572879"/>
    <w:rsid w:val="005776AF"/>
    <w:rsid w:val="005850E0"/>
    <w:rsid w:val="005857C2"/>
    <w:rsid w:val="00585D1E"/>
    <w:rsid w:val="005903D6"/>
    <w:rsid w:val="005908DB"/>
    <w:rsid w:val="00594A58"/>
    <w:rsid w:val="005A5185"/>
    <w:rsid w:val="005A688A"/>
    <w:rsid w:val="005B1035"/>
    <w:rsid w:val="005B40C5"/>
    <w:rsid w:val="005C0291"/>
    <w:rsid w:val="005C0F34"/>
    <w:rsid w:val="005C2578"/>
    <w:rsid w:val="005C2E22"/>
    <w:rsid w:val="005D05EC"/>
    <w:rsid w:val="005D0710"/>
    <w:rsid w:val="005D2F2C"/>
    <w:rsid w:val="005D5931"/>
    <w:rsid w:val="005D75BD"/>
    <w:rsid w:val="005D7D04"/>
    <w:rsid w:val="005E0002"/>
    <w:rsid w:val="005E44BF"/>
    <w:rsid w:val="005E4649"/>
    <w:rsid w:val="005E6BE9"/>
    <w:rsid w:val="005E71BC"/>
    <w:rsid w:val="005F026F"/>
    <w:rsid w:val="005F0A0C"/>
    <w:rsid w:val="005F217B"/>
    <w:rsid w:val="005F4425"/>
    <w:rsid w:val="005F77FE"/>
    <w:rsid w:val="00602489"/>
    <w:rsid w:val="00603D01"/>
    <w:rsid w:val="006041AA"/>
    <w:rsid w:val="00610E5E"/>
    <w:rsid w:val="006156D5"/>
    <w:rsid w:val="00615C05"/>
    <w:rsid w:val="00622D48"/>
    <w:rsid w:val="00623158"/>
    <w:rsid w:val="0062396A"/>
    <w:rsid w:val="00633A82"/>
    <w:rsid w:val="00634BE9"/>
    <w:rsid w:val="00637D90"/>
    <w:rsid w:val="0064092C"/>
    <w:rsid w:val="00643099"/>
    <w:rsid w:val="00643FE1"/>
    <w:rsid w:val="0064458D"/>
    <w:rsid w:val="00646E5F"/>
    <w:rsid w:val="0065151E"/>
    <w:rsid w:val="00660A1B"/>
    <w:rsid w:val="00660DA3"/>
    <w:rsid w:val="00660DAE"/>
    <w:rsid w:val="006629FE"/>
    <w:rsid w:val="00663F35"/>
    <w:rsid w:val="006677E4"/>
    <w:rsid w:val="00667FE7"/>
    <w:rsid w:val="00673D14"/>
    <w:rsid w:val="0067424D"/>
    <w:rsid w:val="0067498F"/>
    <w:rsid w:val="00675B3E"/>
    <w:rsid w:val="00676B31"/>
    <w:rsid w:val="006837B5"/>
    <w:rsid w:val="00684E2D"/>
    <w:rsid w:val="006852DB"/>
    <w:rsid w:val="00691FA1"/>
    <w:rsid w:val="006922FF"/>
    <w:rsid w:val="00696F03"/>
    <w:rsid w:val="00697D28"/>
    <w:rsid w:val="00697EDD"/>
    <w:rsid w:val="006A2057"/>
    <w:rsid w:val="006A22EE"/>
    <w:rsid w:val="006A3A6F"/>
    <w:rsid w:val="006A633B"/>
    <w:rsid w:val="006A671A"/>
    <w:rsid w:val="006A7780"/>
    <w:rsid w:val="006B051E"/>
    <w:rsid w:val="006B57C5"/>
    <w:rsid w:val="006B7260"/>
    <w:rsid w:val="006C554B"/>
    <w:rsid w:val="006D31AA"/>
    <w:rsid w:val="006D33FE"/>
    <w:rsid w:val="006D5A52"/>
    <w:rsid w:val="006D6E38"/>
    <w:rsid w:val="006E09EE"/>
    <w:rsid w:val="006E1742"/>
    <w:rsid w:val="006E53D4"/>
    <w:rsid w:val="006F05C9"/>
    <w:rsid w:val="006F08E1"/>
    <w:rsid w:val="006F1DDC"/>
    <w:rsid w:val="006F6790"/>
    <w:rsid w:val="006F7A14"/>
    <w:rsid w:val="00701ACF"/>
    <w:rsid w:val="00701F44"/>
    <w:rsid w:val="00704ED6"/>
    <w:rsid w:val="0071073F"/>
    <w:rsid w:val="00710A95"/>
    <w:rsid w:val="00713999"/>
    <w:rsid w:val="00713B74"/>
    <w:rsid w:val="00720261"/>
    <w:rsid w:val="007274DA"/>
    <w:rsid w:val="007303C1"/>
    <w:rsid w:val="00732F7A"/>
    <w:rsid w:val="007331ED"/>
    <w:rsid w:val="007337F8"/>
    <w:rsid w:val="007506F4"/>
    <w:rsid w:val="00752954"/>
    <w:rsid w:val="007551ED"/>
    <w:rsid w:val="007650A8"/>
    <w:rsid w:val="007737C5"/>
    <w:rsid w:val="00774E47"/>
    <w:rsid w:val="00776A71"/>
    <w:rsid w:val="0078465B"/>
    <w:rsid w:val="00795ED7"/>
    <w:rsid w:val="00797B74"/>
    <w:rsid w:val="007A0F68"/>
    <w:rsid w:val="007A1A91"/>
    <w:rsid w:val="007A2315"/>
    <w:rsid w:val="007A4D9A"/>
    <w:rsid w:val="007A631B"/>
    <w:rsid w:val="007A721B"/>
    <w:rsid w:val="007A7EA2"/>
    <w:rsid w:val="007B112A"/>
    <w:rsid w:val="007B1643"/>
    <w:rsid w:val="007B1EDF"/>
    <w:rsid w:val="007B4F4F"/>
    <w:rsid w:val="007B7D76"/>
    <w:rsid w:val="007C72A0"/>
    <w:rsid w:val="007D37AB"/>
    <w:rsid w:val="007D402F"/>
    <w:rsid w:val="007D4E69"/>
    <w:rsid w:val="007D5F48"/>
    <w:rsid w:val="007D67B7"/>
    <w:rsid w:val="007E0764"/>
    <w:rsid w:val="007E62C0"/>
    <w:rsid w:val="007F073C"/>
    <w:rsid w:val="007F0D4D"/>
    <w:rsid w:val="007F219C"/>
    <w:rsid w:val="007F7AB4"/>
    <w:rsid w:val="00801861"/>
    <w:rsid w:val="00802394"/>
    <w:rsid w:val="00802595"/>
    <w:rsid w:val="00802DD9"/>
    <w:rsid w:val="00804774"/>
    <w:rsid w:val="00804794"/>
    <w:rsid w:val="00813C98"/>
    <w:rsid w:val="00820A1A"/>
    <w:rsid w:val="00820CAC"/>
    <w:rsid w:val="00822BA1"/>
    <w:rsid w:val="00823128"/>
    <w:rsid w:val="0082385F"/>
    <w:rsid w:val="008269B0"/>
    <w:rsid w:val="00830D14"/>
    <w:rsid w:val="0083100A"/>
    <w:rsid w:val="00833E37"/>
    <w:rsid w:val="00840109"/>
    <w:rsid w:val="00840A0B"/>
    <w:rsid w:val="0084377E"/>
    <w:rsid w:val="00851C63"/>
    <w:rsid w:val="00853395"/>
    <w:rsid w:val="0085369F"/>
    <w:rsid w:val="0085587A"/>
    <w:rsid w:val="00856352"/>
    <w:rsid w:val="00856E99"/>
    <w:rsid w:val="00857434"/>
    <w:rsid w:val="0087187A"/>
    <w:rsid w:val="00872236"/>
    <w:rsid w:val="00882350"/>
    <w:rsid w:val="008855C8"/>
    <w:rsid w:val="00887391"/>
    <w:rsid w:val="008879E9"/>
    <w:rsid w:val="00891B48"/>
    <w:rsid w:val="00897BAD"/>
    <w:rsid w:val="008A482F"/>
    <w:rsid w:val="008A65BC"/>
    <w:rsid w:val="008B1A53"/>
    <w:rsid w:val="008B347C"/>
    <w:rsid w:val="008C426C"/>
    <w:rsid w:val="008C52C7"/>
    <w:rsid w:val="008D157F"/>
    <w:rsid w:val="008D338C"/>
    <w:rsid w:val="008D3F96"/>
    <w:rsid w:val="008E2132"/>
    <w:rsid w:val="008E7D23"/>
    <w:rsid w:val="008F09C4"/>
    <w:rsid w:val="008F1EAC"/>
    <w:rsid w:val="008F2F57"/>
    <w:rsid w:val="008F55AB"/>
    <w:rsid w:val="008F6E16"/>
    <w:rsid w:val="0090650D"/>
    <w:rsid w:val="009072D0"/>
    <w:rsid w:val="00911439"/>
    <w:rsid w:val="00912405"/>
    <w:rsid w:val="00912B13"/>
    <w:rsid w:val="009136B0"/>
    <w:rsid w:val="009138A6"/>
    <w:rsid w:val="009146E8"/>
    <w:rsid w:val="00916C34"/>
    <w:rsid w:val="009201ED"/>
    <w:rsid w:val="0092752E"/>
    <w:rsid w:val="00934925"/>
    <w:rsid w:val="009351C0"/>
    <w:rsid w:val="00936762"/>
    <w:rsid w:val="00943355"/>
    <w:rsid w:val="00950B55"/>
    <w:rsid w:val="00953EBE"/>
    <w:rsid w:val="0095406A"/>
    <w:rsid w:val="00954081"/>
    <w:rsid w:val="009554B1"/>
    <w:rsid w:val="00955DA3"/>
    <w:rsid w:val="0095654B"/>
    <w:rsid w:val="0095798A"/>
    <w:rsid w:val="00960D92"/>
    <w:rsid w:val="0096146E"/>
    <w:rsid w:val="00963E73"/>
    <w:rsid w:val="00966D05"/>
    <w:rsid w:val="00970FA2"/>
    <w:rsid w:val="00971E86"/>
    <w:rsid w:val="00973DB3"/>
    <w:rsid w:val="00974692"/>
    <w:rsid w:val="00975337"/>
    <w:rsid w:val="00976503"/>
    <w:rsid w:val="009808F6"/>
    <w:rsid w:val="00982790"/>
    <w:rsid w:val="00990F0E"/>
    <w:rsid w:val="0099469F"/>
    <w:rsid w:val="009954D3"/>
    <w:rsid w:val="009A573A"/>
    <w:rsid w:val="009B120A"/>
    <w:rsid w:val="009C1632"/>
    <w:rsid w:val="009C208B"/>
    <w:rsid w:val="009C6CA7"/>
    <w:rsid w:val="009D420C"/>
    <w:rsid w:val="009D4F22"/>
    <w:rsid w:val="009D72AB"/>
    <w:rsid w:val="009D77E5"/>
    <w:rsid w:val="009E149F"/>
    <w:rsid w:val="009E1C6E"/>
    <w:rsid w:val="009E1F18"/>
    <w:rsid w:val="009E2698"/>
    <w:rsid w:val="009E2DA9"/>
    <w:rsid w:val="009E4B02"/>
    <w:rsid w:val="009E7FD8"/>
    <w:rsid w:val="009F1123"/>
    <w:rsid w:val="009F1992"/>
    <w:rsid w:val="009F41A2"/>
    <w:rsid w:val="009F50B5"/>
    <w:rsid w:val="009F6EEC"/>
    <w:rsid w:val="00A018B1"/>
    <w:rsid w:val="00A04C75"/>
    <w:rsid w:val="00A05C0E"/>
    <w:rsid w:val="00A062C1"/>
    <w:rsid w:val="00A116C0"/>
    <w:rsid w:val="00A14B28"/>
    <w:rsid w:val="00A15A7B"/>
    <w:rsid w:val="00A15C80"/>
    <w:rsid w:val="00A16156"/>
    <w:rsid w:val="00A21ADB"/>
    <w:rsid w:val="00A22330"/>
    <w:rsid w:val="00A22A8D"/>
    <w:rsid w:val="00A31ABC"/>
    <w:rsid w:val="00A3299A"/>
    <w:rsid w:val="00A32C9F"/>
    <w:rsid w:val="00A3304A"/>
    <w:rsid w:val="00A33EC0"/>
    <w:rsid w:val="00A41500"/>
    <w:rsid w:val="00A44CEB"/>
    <w:rsid w:val="00A45C4D"/>
    <w:rsid w:val="00A47460"/>
    <w:rsid w:val="00A47E33"/>
    <w:rsid w:val="00A47F22"/>
    <w:rsid w:val="00A55579"/>
    <w:rsid w:val="00A57D0B"/>
    <w:rsid w:val="00A712D3"/>
    <w:rsid w:val="00A72584"/>
    <w:rsid w:val="00A84F72"/>
    <w:rsid w:val="00A91D4D"/>
    <w:rsid w:val="00A93337"/>
    <w:rsid w:val="00A95784"/>
    <w:rsid w:val="00A968DB"/>
    <w:rsid w:val="00AA5010"/>
    <w:rsid w:val="00AA7EA3"/>
    <w:rsid w:val="00AB09D7"/>
    <w:rsid w:val="00AB0CAB"/>
    <w:rsid w:val="00AB2DE2"/>
    <w:rsid w:val="00AC562E"/>
    <w:rsid w:val="00AC73AD"/>
    <w:rsid w:val="00AC7C22"/>
    <w:rsid w:val="00AD1870"/>
    <w:rsid w:val="00AD2D34"/>
    <w:rsid w:val="00AE18CE"/>
    <w:rsid w:val="00AF0A5C"/>
    <w:rsid w:val="00AF3C3F"/>
    <w:rsid w:val="00AF4B15"/>
    <w:rsid w:val="00B01F8E"/>
    <w:rsid w:val="00B0217B"/>
    <w:rsid w:val="00B04E8B"/>
    <w:rsid w:val="00B06A2D"/>
    <w:rsid w:val="00B073DB"/>
    <w:rsid w:val="00B07419"/>
    <w:rsid w:val="00B1087D"/>
    <w:rsid w:val="00B123FA"/>
    <w:rsid w:val="00B124E1"/>
    <w:rsid w:val="00B22700"/>
    <w:rsid w:val="00B2530D"/>
    <w:rsid w:val="00B26341"/>
    <w:rsid w:val="00B30323"/>
    <w:rsid w:val="00B30DB9"/>
    <w:rsid w:val="00B34342"/>
    <w:rsid w:val="00B3489D"/>
    <w:rsid w:val="00B36FB9"/>
    <w:rsid w:val="00B37342"/>
    <w:rsid w:val="00B45253"/>
    <w:rsid w:val="00B4657C"/>
    <w:rsid w:val="00B4769E"/>
    <w:rsid w:val="00B47C82"/>
    <w:rsid w:val="00B502A0"/>
    <w:rsid w:val="00B53B2D"/>
    <w:rsid w:val="00B635B4"/>
    <w:rsid w:val="00B65816"/>
    <w:rsid w:val="00B6618A"/>
    <w:rsid w:val="00B71046"/>
    <w:rsid w:val="00B7122F"/>
    <w:rsid w:val="00B71A23"/>
    <w:rsid w:val="00B733F4"/>
    <w:rsid w:val="00B73BEC"/>
    <w:rsid w:val="00B800A2"/>
    <w:rsid w:val="00B80304"/>
    <w:rsid w:val="00B82C03"/>
    <w:rsid w:val="00B8324E"/>
    <w:rsid w:val="00B85D55"/>
    <w:rsid w:val="00B864A9"/>
    <w:rsid w:val="00B879F4"/>
    <w:rsid w:val="00B918C4"/>
    <w:rsid w:val="00B919AD"/>
    <w:rsid w:val="00B91D24"/>
    <w:rsid w:val="00B96055"/>
    <w:rsid w:val="00BA12F5"/>
    <w:rsid w:val="00BA2C21"/>
    <w:rsid w:val="00BB0926"/>
    <w:rsid w:val="00BB11E0"/>
    <w:rsid w:val="00BB1E74"/>
    <w:rsid w:val="00BC158C"/>
    <w:rsid w:val="00BC1DBF"/>
    <w:rsid w:val="00BC4BBE"/>
    <w:rsid w:val="00BC5329"/>
    <w:rsid w:val="00BD0DD0"/>
    <w:rsid w:val="00BD423F"/>
    <w:rsid w:val="00BD492B"/>
    <w:rsid w:val="00BE2D24"/>
    <w:rsid w:val="00BE6859"/>
    <w:rsid w:val="00BF090F"/>
    <w:rsid w:val="00BF1846"/>
    <w:rsid w:val="00BF294C"/>
    <w:rsid w:val="00BF36CE"/>
    <w:rsid w:val="00BF4AAF"/>
    <w:rsid w:val="00C00287"/>
    <w:rsid w:val="00C00D0F"/>
    <w:rsid w:val="00C015F4"/>
    <w:rsid w:val="00C0184C"/>
    <w:rsid w:val="00C03AB4"/>
    <w:rsid w:val="00C11DCD"/>
    <w:rsid w:val="00C12087"/>
    <w:rsid w:val="00C16238"/>
    <w:rsid w:val="00C210F1"/>
    <w:rsid w:val="00C215C8"/>
    <w:rsid w:val="00C22D40"/>
    <w:rsid w:val="00C22FC5"/>
    <w:rsid w:val="00C26BE0"/>
    <w:rsid w:val="00C30989"/>
    <w:rsid w:val="00C36717"/>
    <w:rsid w:val="00C4753B"/>
    <w:rsid w:val="00C6009E"/>
    <w:rsid w:val="00C6066A"/>
    <w:rsid w:val="00C62237"/>
    <w:rsid w:val="00C6435E"/>
    <w:rsid w:val="00C64D60"/>
    <w:rsid w:val="00C67A99"/>
    <w:rsid w:val="00C720F0"/>
    <w:rsid w:val="00C76963"/>
    <w:rsid w:val="00C77C81"/>
    <w:rsid w:val="00C813F6"/>
    <w:rsid w:val="00C8645F"/>
    <w:rsid w:val="00C8750F"/>
    <w:rsid w:val="00C91583"/>
    <w:rsid w:val="00C93044"/>
    <w:rsid w:val="00C93736"/>
    <w:rsid w:val="00C9490D"/>
    <w:rsid w:val="00C9601B"/>
    <w:rsid w:val="00C9643B"/>
    <w:rsid w:val="00CA615B"/>
    <w:rsid w:val="00CA71CD"/>
    <w:rsid w:val="00CB775A"/>
    <w:rsid w:val="00CB7938"/>
    <w:rsid w:val="00CC0AC4"/>
    <w:rsid w:val="00CC12C9"/>
    <w:rsid w:val="00CC14D1"/>
    <w:rsid w:val="00CC35C2"/>
    <w:rsid w:val="00CC4DC8"/>
    <w:rsid w:val="00CC5AF6"/>
    <w:rsid w:val="00CC6DB1"/>
    <w:rsid w:val="00CC6E18"/>
    <w:rsid w:val="00CD1EB6"/>
    <w:rsid w:val="00CD35D5"/>
    <w:rsid w:val="00CD459C"/>
    <w:rsid w:val="00CE2F92"/>
    <w:rsid w:val="00CF0D50"/>
    <w:rsid w:val="00CF4CD4"/>
    <w:rsid w:val="00CF58AB"/>
    <w:rsid w:val="00CF7541"/>
    <w:rsid w:val="00CF7728"/>
    <w:rsid w:val="00D0028D"/>
    <w:rsid w:val="00D049B1"/>
    <w:rsid w:val="00D04B1E"/>
    <w:rsid w:val="00D06FB4"/>
    <w:rsid w:val="00D11F0E"/>
    <w:rsid w:val="00D14A7F"/>
    <w:rsid w:val="00D17C50"/>
    <w:rsid w:val="00D21378"/>
    <w:rsid w:val="00D21F71"/>
    <w:rsid w:val="00D22BA6"/>
    <w:rsid w:val="00D23B76"/>
    <w:rsid w:val="00D30150"/>
    <w:rsid w:val="00D32C7C"/>
    <w:rsid w:val="00D35438"/>
    <w:rsid w:val="00D35A2C"/>
    <w:rsid w:val="00D36226"/>
    <w:rsid w:val="00D44776"/>
    <w:rsid w:val="00D448D7"/>
    <w:rsid w:val="00D45E89"/>
    <w:rsid w:val="00D45ECA"/>
    <w:rsid w:val="00D470FA"/>
    <w:rsid w:val="00D504C7"/>
    <w:rsid w:val="00D5167E"/>
    <w:rsid w:val="00D5350F"/>
    <w:rsid w:val="00D53C5E"/>
    <w:rsid w:val="00D546F4"/>
    <w:rsid w:val="00D552BA"/>
    <w:rsid w:val="00D6396C"/>
    <w:rsid w:val="00D66559"/>
    <w:rsid w:val="00D6792B"/>
    <w:rsid w:val="00D72CAA"/>
    <w:rsid w:val="00D74011"/>
    <w:rsid w:val="00D76E9F"/>
    <w:rsid w:val="00D7736D"/>
    <w:rsid w:val="00D80F65"/>
    <w:rsid w:val="00D91C59"/>
    <w:rsid w:val="00D953E8"/>
    <w:rsid w:val="00D9601F"/>
    <w:rsid w:val="00DA65E2"/>
    <w:rsid w:val="00DB5131"/>
    <w:rsid w:val="00DB56D6"/>
    <w:rsid w:val="00DB59BE"/>
    <w:rsid w:val="00DB763A"/>
    <w:rsid w:val="00DB7D8E"/>
    <w:rsid w:val="00DC0026"/>
    <w:rsid w:val="00DC3F7A"/>
    <w:rsid w:val="00DD2552"/>
    <w:rsid w:val="00DD2728"/>
    <w:rsid w:val="00DD4A88"/>
    <w:rsid w:val="00DD6593"/>
    <w:rsid w:val="00DD73B6"/>
    <w:rsid w:val="00DE6D69"/>
    <w:rsid w:val="00DF46C3"/>
    <w:rsid w:val="00DF702F"/>
    <w:rsid w:val="00DF7D5F"/>
    <w:rsid w:val="00E018FC"/>
    <w:rsid w:val="00E024F6"/>
    <w:rsid w:val="00E07FAB"/>
    <w:rsid w:val="00E10FAE"/>
    <w:rsid w:val="00E131E4"/>
    <w:rsid w:val="00E13883"/>
    <w:rsid w:val="00E14318"/>
    <w:rsid w:val="00E24A9E"/>
    <w:rsid w:val="00E24CFB"/>
    <w:rsid w:val="00E27703"/>
    <w:rsid w:val="00E30931"/>
    <w:rsid w:val="00E31366"/>
    <w:rsid w:val="00E33CD4"/>
    <w:rsid w:val="00E36C9B"/>
    <w:rsid w:val="00E40603"/>
    <w:rsid w:val="00E43926"/>
    <w:rsid w:val="00E43E33"/>
    <w:rsid w:val="00E45F10"/>
    <w:rsid w:val="00E46648"/>
    <w:rsid w:val="00E47123"/>
    <w:rsid w:val="00E523EF"/>
    <w:rsid w:val="00E56637"/>
    <w:rsid w:val="00E63746"/>
    <w:rsid w:val="00E713CB"/>
    <w:rsid w:val="00E71E60"/>
    <w:rsid w:val="00E76E4E"/>
    <w:rsid w:val="00E80EA3"/>
    <w:rsid w:val="00E84063"/>
    <w:rsid w:val="00E90B70"/>
    <w:rsid w:val="00E90B8A"/>
    <w:rsid w:val="00E93184"/>
    <w:rsid w:val="00EA08B3"/>
    <w:rsid w:val="00EA0AD0"/>
    <w:rsid w:val="00EA74DE"/>
    <w:rsid w:val="00EB0240"/>
    <w:rsid w:val="00EB167A"/>
    <w:rsid w:val="00ED7509"/>
    <w:rsid w:val="00ED772A"/>
    <w:rsid w:val="00EE09D0"/>
    <w:rsid w:val="00EE1320"/>
    <w:rsid w:val="00EE3BA7"/>
    <w:rsid w:val="00EE4976"/>
    <w:rsid w:val="00EF42B3"/>
    <w:rsid w:val="00EF68A6"/>
    <w:rsid w:val="00EF765E"/>
    <w:rsid w:val="00F0110B"/>
    <w:rsid w:val="00F04895"/>
    <w:rsid w:val="00F04D9C"/>
    <w:rsid w:val="00F115B9"/>
    <w:rsid w:val="00F16ACB"/>
    <w:rsid w:val="00F272FD"/>
    <w:rsid w:val="00F31841"/>
    <w:rsid w:val="00F34621"/>
    <w:rsid w:val="00F3544A"/>
    <w:rsid w:val="00F45570"/>
    <w:rsid w:val="00F4582B"/>
    <w:rsid w:val="00F45BF4"/>
    <w:rsid w:val="00F47B39"/>
    <w:rsid w:val="00F506E7"/>
    <w:rsid w:val="00F54508"/>
    <w:rsid w:val="00F56CE6"/>
    <w:rsid w:val="00F6183C"/>
    <w:rsid w:val="00F64161"/>
    <w:rsid w:val="00F64D8B"/>
    <w:rsid w:val="00F65C0F"/>
    <w:rsid w:val="00F6710B"/>
    <w:rsid w:val="00F7497F"/>
    <w:rsid w:val="00F7509D"/>
    <w:rsid w:val="00F77FFC"/>
    <w:rsid w:val="00F807CF"/>
    <w:rsid w:val="00F87627"/>
    <w:rsid w:val="00F87775"/>
    <w:rsid w:val="00F87B17"/>
    <w:rsid w:val="00F90D65"/>
    <w:rsid w:val="00F91A99"/>
    <w:rsid w:val="00F93619"/>
    <w:rsid w:val="00F93940"/>
    <w:rsid w:val="00F94CBD"/>
    <w:rsid w:val="00FA01B5"/>
    <w:rsid w:val="00FA4E5C"/>
    <w:rsid w:val="00FA5F74"/>
    <w:rsid w:val="00FA62D2"/>
    <w:rsid w:val="00FA65F1"/>
    <w:rsid w:val="00FA662C"/>
    <w:rsid w:val="00FB306D"/>
    <w:rsid w:val="00FB7F37"/>
    <w:rsid w:val="00FC439E"/>
    <w:rsid w:val="00FD133F"/>
    <w:rsid w:val="00FD5D12"/>
    <w:rsid w:val="00FE0518"/>
    <w:rsid w:val="00FE0528"/>
    <w:rsid w:val="00FE0D14"/>
    <w:rsid w:val="00FE449C"/>
    <w:rsid w:val="00FE50AC"/>
    <w:rsid w:val="00FE51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8133"/>
  <w15:docId w15:val="{88D8D184-C0C2-4FCC-9F77-60A86419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48D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03C1"/>
    <w:pPr>
      <w:spacing w:after="0" w:line="240" w:lineRule="auto"/>
    </w:pPr>
    <w:rPr>
      <w:rFonts w:ascii="Arial" w:eastAsiaTheme="minorEastAsia" w:hAnsi="Arial"/>
      <w:sz w:val="20"/>
    </w:rPr>
  </w:style>
  <w:style w:type="table" w:styleId="TableGrid">
    <w:name w:val="Table Grid"/>
    <w:basedOn w:val="TableNormal"/>
    <w:uiPriority w:val="39"/>
    <w:rsid w:val="007303C1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5C0F"/>
    <w:pPr>
      <w:ind w:left="720"/>
      <w:contextualSpacing/>
    </w:pPr>
    <w:rPr>
      <w:rFonts w:ascii="Calibri" w:hAnsi="Calibri"/>
    </w:rPr>
  </w:style>
  <w:style w:type="paragraph" w:styleId="ListBullet">
    <w:name w:val="List Bullet"/>
    <w:basedOn w:val="Normal"/>
    <w:uiPriority w:val="99"/>
    <w:unhideWhenUsed/>
    <w:rsid w:val="00FA65F1"/>
    <w:pPr>
      <w:numPr>
        <w:numId w:val="1"/>
      </w:numPr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090F"/>
    <w:rPr>
      <w:rFonts w:ascii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39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7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1187B"/>
  </w:style>
  <w:style w:type="paragraph" w:styleId="Header">
    <w:name w:val="header"/>
    <w:basedOn w:val="Normal"/>
    <w:link w:val="HeaderChar"/>
    <w:uiPriority w:val="99"/>
    <w:unhideWhenUsed/>
    <w:rsid w:val="00033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A9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E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2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D12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D12"/>
    <w:rPr>
      <w:rFonts w:ascii="Calibri" w:eastAsia="Times New Roman" w:hAnsi="Calibri" w:cs="Times New Roman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F272FD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64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614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757162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833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18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756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303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412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7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66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0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2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20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9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30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7887938593952755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iki.hl7.org/index.php?title=EHR_Interoperability_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hl7.org/index.php?title=EHR_Interoperability_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Brody</dc:creator>
  <cp:keywords/>
  <dc:description/>
  <cp:lastModifiedBy>Gary Dickinson</cp:lastModifiedBy>
  <cp:revision>2</cp:revision>
  <cp:lastPrinted>2017-10-24T19:16:00Z</cp:lastPrinted>
  <dcterms:created xsi:type="dcterms:W3CDTF">2018-11-30T13:31:00Z</dcterms:created>
  <dcterms:modified xsi:type="dcterms:W3CDTF">2018-11-30T13:31:00Z</dcterms:modified>
</cp:coreProperties>
</file>