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757C95">
        <w:rPr>
          <w:rFonts w:cs="Calibri"/>
          <w:b/>
          <w:sz w:val="24"/>
          <w:szCs w:val="24"/>
        </w:rPr>
        <w:t>January 04, 2016</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xml:space="preserve">, Michelle Miller, Emma Jones, Michael Tan, </w:t>
      </w:r>
      <w:r w:rsidR="0063029E" w:rsidRPr="004D1B66">
        <w:rPr>
          <w:rFonts w:cs="Calibri"/>
          <w:b/>
          <w:sz w:val="24"/>
          <w:szCs w:val="24"/>
        </w:rPr>
        <w:t>Jean Duteau</w:t>
      </w:r>
      <w:r w:rsidR="00C35BB5" w:rsidRPr="004D1B66">
        <w:rPr>
          <w:rFonts w:cs="Calibri"/>
          <w:b/>
          <w:sz w:val="24"/>
          <w:szCs w:val="24"/>
        </w:rPr>
        <w:t>.</w:t>
      </w:r>
    </w:p>
    <w:p w:rsidR="00B22DBA" w:rsidRDefault="00CE26BF" w:rsidP="00CE26BF">
      <w:pPr>
        <w:rPr>
          <w:rFonts w:cs="Calibri"/>
          <w:sz w:val="24"/>
          <w:szCs w:val="24"/>
        </w:rPr>
      </w:pPr>
      <w:r w:rsidRPr="004D1B66">
        <w:rPr>
          <w:rFonts w:cs="Calibri"/>
          <w:b/>
          <w:sz w:val="24"/>
          <w:szCs w:val="24"/>
        </w:rPr>
        <w:t xml:space="preserve">Present </w:t>
      </w:r>
      <w:r w:rsidRPr="004D1B66">
        <w:rPr>
          <w:rFonts w:cs="Calibri"/>
          <w:sz w:val="24"/>
          <w:szCs w:val="24"/>
        </w:rPr>
        <w:t xml:space="preserve">– </w:t>
      </w:r>
      <w:r w:rsidR="00097E2E">
        <w:rPr>
          <w:rFonts w:cs="Calibri"/>
          <w:sz w:val="24"/>
          <w:szCs w:val="24"/>
        </w:rPr>
        <w:t>Elaine Ayers, Michael Tan, Michelle Miller, Rob Hausam, Jay Lyle, Emma Jones</w:t>
      </w:r>
      <w:r w:rsidR="00A41BB5">
        <w:rPr>
          <w:rFonts w:cs="Calibri"/>
          <w:sz w:val="24"/>
          <w:szCs w:val="24"/>
        </w:rPr>
        <w:t xml:space="preserve">, Laura </w:t>
      </w:r>
      <w:proofErr w:type="spellStart"/>
      <w:r w:rsidR="00A41BB5">
        <w:rPr>
          <w:rFonts w:cs="Calibri"/>
          <w:sz w:val="24"/>
          <w:szCs w:val="24"/>
        </w:rPr>
        <w:t>Heerman</w:t>
      </w:r>
      <w:proofErr w:type="spellEnd"/>
      <w:r w:rsidR="00A41BB5">
        <w:rPr>
          <w:rFonts w:cs="Calibri"/>
          <w:sz w:val="24"/>
          <w:szCs w:val="24"/>
        </w:rPr>
        <w:t>-Lang</w:t>
      </w:r>
      <w:r w:rsidR="00097E2E">
        <w:rPr>
          <w:rFonts w:cs="Calibri"/>
          <w:sz w:val="24"/>
          <w:szCs w:val="24"/>
        </w:rPr>
        <w:t>ford</w:t>
      </w:r>
    </w:p>
    <w:p w:rsidR="00D05DBC" w:rsidRDefault="0089712C" w:rsidP="00D05DBC">
      <w:pPr>
        <w:rPr>
          <w:rFonts w:cs="Calibri"/>
          <w:sz w:val="24"/>
          <w:szCs w:val="24"/>
          <w:u w:val="single"/>
        </w:rPr>
      </w:pPr>
      <w:r w:rsidRPr="004D1B66">
        <w:rPr>
          <w:rFonts w:cs="Calibri"/>
          <w:sz w:val="24"/>
          <w:szCs w:val="24"/>
          <w:u w:val="single"/>
        </w:rPr>
        <w:t>AGENDA</w:t>
      </w:r>
      <w:r w:rsidR="00347D90" w:rsidRPr="004D1B66">
        <w:rPr>
          <w:rFonts w:cs="Calibri"/>
          <w:sz w:val="24"/>
          <w:szCs w:val="24"/>
          <w:u w:val="single"/>
        </w:rPr>
        <w:t xml:space="preserve"> </w:t>
      </w:r>
    </w:p>
    <w:p w:rsidR="00285934" w:rsidRPr="004D1B66" w:rsidRDefault="00285934" w:rsidP="00D05DBC">
      <w:pPr>
        <w:rPr>
          <w:rFonts w:cs="Calibri"/>
          <w:sz w:val="24"/>
          <w:szCs w:val="24"/>
          <w:u w:val="single"/>
        </w:rPr>
      </w:pPr>
    </w:p>
    <w:p w:rsidR="003F2967" w:rsidRDefault="00076EE4" w:rsidP="00B22DBA">
      <w:pPr>
        <w:pStyle w:val="ListParagraph"/>
        <w:numPr>
          <w:ilvl w:val="0"/>
          <w:numId w:val="12"/>
        </w:numPr>
        <w:rPr>
          <w:rFonts w:asciiTheme="minorHAnsi" w:hAnsiTheme="minorHAnsi" w:cs="Calibri"/>
        </w:rPr>
      </w:pPr>
      <w:r w:rsidRPr="004D1B66">
        <w:rPr>
          <w:rFonts w:asciiTheme="minorHAnsi" w:hAnsiTheme="minorHAnsi" w:cs="Calibri"/>
        </w:rPr>
        <w:t>Roll Call</w:t>
      </w:r>
      <w:r w:rsidR="00124A6D" w:rsidRPr="004D1B66">
        <w:rPr>
          <w:rFonts w:asciiTheme="minorHAnsi" w:hAnsiTheme="minorHAnsi" w:cs="Calibri"/>
        </w:rPr>
        <w:t xml:space="preserve"> and Review Agenda</w:t>
      </w:r>
      <w:r w:rsidR="001D7366">
        <w:rPr>
          <w:rFonts w:asciiTheme="minorHAnsi" w:hAnsiTheme="minorHAnsi" w:cs="Calibri"/>
        </w:rPr>
        <w:t xml:space="preserve"> – </w:t>
      </w:r>
    </w:p>
    <w:p w:rsidR="00124A6D" w:rsidRDefault="003F2967" w:rsidP="00B22DBA">
      <w:pPr>
        <w:pStyle w:val="ListParagraph"/>
        <w:numPr>
          <w:ilvl w:val="0"/>
          <w:numId w:val="12"/>
        </w:numPr>
        <w:rPr>
          <w:rFonts w:asciiTheme="minorHAnsi" w:hAnsiTheme="minorHAnsi" w:cs="Calibri"/>
        </w:rPr>
      </w:pPr>
      <w:r>
        <w:rPr>
          <w:rFonts w:asciiTheme="minorHAnsi" w:hAnsiTheme="minorHAnsi" w:cs="Calibri"/>
        </w:rPr>
        <w:t>Vote on</w:t>
      </w:r>
      <w:r w:rsidR="00097E2E">
        <w:rPr>
          <w:rFonts w:asciiTheme="minorHAnsi" w:hAnsiTheme="minorHAnsi" w:cs="Calibri"/>
        </w:rPr>
        <w:t xml:space="preserve"> previous meeting notes: Elaine moved to approved/ Jay second/ No</w:t>
      </w:r>
      <w:r w:rsidR="00757C95">
        <w:rPr>
          <w:rFonts w:asciiTheme="minorHAnsi" w:hAnsiTheme="minorHAnsi" w:cs="Calibri"/>
        </w:rPr>
        <w:t xml:space="preserve"> further discussion/</w:t>
      </w:r>
      <w:r w:rsidR="00097E2E">
        <w:rPr>
          <w:rFonts w:asciiTheme="minorHAnsi" w:hAnsiTheme="minorHAnsi" w:cs="Calibri"/>
        </w:rPr>
        <w:t xml:space="preserve"> 4 </w:t>
      </w:r>
      <w:r w:rsidR="00757C95">
        <w:rPr>
          <w:rFonts w:asciiTheme="minorHAnsi" w:hAnsiTheme="minorHAnsi" w:cs="Calibri"/>
        </w:rPr>
        <w:t>for/</w:t>
      </w:r>
      <w:r w:rsidR="00097E2E">
        <w:rPr>
          <w:rFonts w:asciiTheme="minorHAnsi" w:hAnsiTheme="minorHAnsi" w:cs="Calibri"/>
        </w:rPr>
        <w:t xml:space="preserve">0 </w:t>
      </w:r>
      <w:r>
        <w:rPr>
          <w:rFonts w:asciiTheme="minorHAnsi" w:hAnsiTheme="minorHAnsi" w:cs="Calibri"/>
        </w:rPr>
        <w:t>against/</w:t>
      </w:r>
      <w:r w:rsidR="00757C95">
        <w:rPr>
          <w:rFonts w:asciiTheme="minorHAnsi" w:hAnsiTheme="minorHAnsi" w:cs="Calibri"/>
        </w:rPr>
        <w:t xml:space="preserve"> </w:t>
      </w:r>
      <w:r w:rsidR="001D7366">
        <w:rPr>
          <w:rFonts w:asciiTheme="minorHAnsi" w:hAnsiTheme="minorHAnsi" w:cs="Calibri"/>
        </w:rPr>
        <w:t xml:space="preserve"> </w:t>
      </w:r>
      <w:r w:rsidR="00097E2E">
        <w:rPr>
          <w:rFonts w:asciiTheme="minorHAnsi" w:hAnsiTheme="minorHAnsi" w:cs="Calibri"/>
        </w:rPr>
        <w:t>1 a</w:t>
      </w:r>
      <w:r w:rsidR="001D7366">
        <w:rPr>
          <w:rFonts w:asciiTheme="minorHAnsi" w:hAnsiTheme="minorHAnsi" w:cs="Calibri"/>
        </w:rPr>
        <w:t>bstain</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Assignment of responsibility</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New Projects and co-sponsored projects</w:t>
      </w:r>
    </w:p>
    <w:p w:rsidR="0063029E" w:rsidRDefault="0063029E" w:rsidP="0063029E">
      <w:pPr>
        <w:pStyle w:val="ListParagraph"/>
        <w:numPr>
          <w:ilvl w:val="1"/>
          <w:numId w:val="12"/>
        </w:numPr>
        <w:rPr>
          <w:rFonts w:asciiTheme="minorHAnsi" w:hAnsiTheme="minorHAnsi" w:cs="Calibri"/>
        </w:rPr>
      </w:pPr>
      <w:r>
        <w:rPr>
          <w:rFonts w:asciiTheme="minorHAnsi" w:hAnsiTheme="minorHAnsi" w:cs="Calibri"/>
        </w:rPr>
        <w:t xml:space="preserve">SDWG - Personal Advance Care Plan Document - </w:t>
      </w:r>
    </w:p>
    <w:p w:rsidR="007926EE" w:rsidRDefault="00757C95" w:rsidP="006F73C4">
      <w:pPr>
        <w:pStyle w:val="ListParagraph"/>
        <w:numPr>
          <w:ilvl w:val="2"/>
          <w:numId w:val="12"/>
        </w:numPr>
        <w:rPr>
          <w:rFonts w:asciiTheme="minorHAnsi" w:hAnsiTheme="minorHAnsi" w:cs="Calibri"/>
        </w:rPr>
      </w:pPr>
      <w:r>
        <w:rPr>
          <w:rFonts w:asciiTheme="minorHAnsi" w:hAnsiTheme="minorHAnsi" w:cs="Calibri"/>
        </w:rPr>
        <w:t>Ballot closes today</w:t>
      </w:r>
    </w:p>
    <w:p w:rsidR="001D7366" w:rsidRDefault="001D7366" w:rsidP="006F73C4">
      <w:pPr>
        <w:pStyle w:val="ListParagraph"/>
        <w:numPr>
          <w:ilvl w:val="2"/>
          <w:numId w:val="12"/>
        </w:numPr>
        <w:rPr>
          <w:rFonts w:asciiTheme="minorHAnsi" w:hAnsiTheme="minorHAnsi" w:cs="Calibri"/>
        </w:rPr>
      </w:pPr>
      <w:r>
        <w:rPr>
          <w:rFonts w:asciiTheme="minorHAnsi" w:hAnsiTheme="minorHAnsi" w:cs="Calibri"/>
        </w:rPr>
        <w:t>Lisa will bring ballot issues to patient care</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Care Plan and CCS updates</w:t>
      </w:r>
    </w:p>
    <w:p w:rsidR="007926EE" w:rsidRDefault="007926EE" w:rsidP="007926EE">
      <w:pPr>
        <w:pStyle w:val="ListParagraph"/>
        <w:numPr>
          <w:ilvl w:val="1"/>
          <w:numId w:val="12"/>
        </w:numPr>
        <w:rPr>
          <w:rFonts w:asciiTheme="minorHAnsi" w:hAnsiTheme="minorHAnsi" w:cs="Calibri"/>
        </w:rPr>
      </w:pPr>
      <w:r>
        <w:rPr>
          <w:rFonts w:asciiTheme="minorHAnsi" w:hAnsiTheme="minorHAnsi" w:cs="Calibri"/>
        </w:rPr>
        <w:t>CCS DSTU publication from Enrique</w:t>
      </w:r>
      <w:r w:rsidR="002F7F1C">
        <w:rPr>
          <w:rFonts w:asciiTheme="minorHAnsi" w:hAnsiTheme="minorHAnsi" w:cs="Calibri"/>
        </w:rPr>
        <w:t xml:space="preserve"> – </w:t>
      </w:r>
      <w:r w:rsidR="006F73C4">
        <w:rPr>
          <w:rFonts w:asciiTheme="minorHAnsi" w:hAnsiTheme="minorHAnsi" w:cs="Calibri"/>
        </w:rPr>
        <w:t xml:space="preserve">Stephen </w:t>
      </w:r>
      <w:r w:rsidR="002F7F1C">
        <w:rPr>
          <w:rFonts w:asciiTheme="minorHAnsi" w:hAnsiTheme="minorHAnsi" w:cs="Calibri"/>
        </w:rPr>
        <w:t>sent out. We need to do a publication request and send to publication. We can’t put it on the patient care wiki until after three months</w:t>
      </w:r>
      <w:r w:rsidR="006F73C4">
        <w:rPr>
          <w:rFonts w:asciiTheme="minorHAnsi" w:hAnsiTheme="minorHAnsi" w:cs="Calibri"/>
        </w:rPr>
        <w:t xml:space="preserve">. </w:t>
      </w:r>
    </w:p>
    <w:p w:rsidR="006F73C4" w:rsidRDefault="006F73C4" w:rsidP="006F73C4">
      <w:pPr>
        <w:pStyle w:val="ListParagraph"/>
        <w:numPr>
          <w:ilvl w:val="2"/>
          <w:numId w:val="12"/>
        </w:numPr>
        <w:rPr>
          <w:rFonts w:asciiTheme="minorHAnsi" w:hAnsiTheme="minorHAnsi" w:cs="Calibri"/>
        </w:rPr>
      </w:pPr>
      <w:r>
        <w:rPr>
          <w:rFonts w:asciiTheme="minorHAnsi" w:hAnsiTheme="minorHAnsi" w:cs="Calibri"/>
        </w:rPr>
        <w:t>Action Item: Emma to assist with getting publication done</w:t>
      </w:r>
    </w:p>
    <w:p w:rsidR="00285934" w:rsidRDefault="00A107B5" w:rsidP="006F73C4">
      <w:pPr>
        <w:pStyle w:val="ListParagraph"/>
        <w:numPr>
          <w:ilvl w:val="2"/>
          <w:numId w:val="12"/>
        </w:numPr>
        <w:rPr>
          <w:rFonts w:asciiTheme="minorHAnsi" w:hAnsiTheme="minorHAnsi" w:cs="Calibri"/>
        </w:rPr>
      </w:pPr>
      <w:r w:rsidRPr="00A107B5">
        <w:rPr>
          <w:rFonts w:asciiTheme="minorHAnsi" w:hAnsiTheme="minorHAnsi" w:cs="Calibri"/>
          <w:b/>
        </w:rPr>
        <w:t>Action Item:</w:t>
      </w:r>
      <w:r>
        <w:rPr>
          <w:rFonts w:asciiTheme="minorHAnsi" w:hAnsiTheme="minorHAnsi" w:cs="Calibri"/>
        </w:rPr>
        <w:t xml:space="preserve">  </w:t>
      </w:r>
      <w:r w:rsidR="00285934">
        <w:rPr>
          <w:rFonts w:asciiTheme="minorHAnsi" w:hAnsiTheme="minorHAnsi" w:cs="Calibri"/>
        </w:rPr>
        <w:t>Laura to provide clarification on what Enrique sent</w:t>
      </w:r>
    </w:p>
    <w:p w:rsidR="001D7366" w:rsidRPr="00757C95" w:rsidRDefault="001D7366" w:rsidP="001D7366">
      <w:pPr>
        <w:pStyle w:val="ListParagraph"/>
        <w:numPr>
          <w:ilvl w:val="3"/>
          <w:numId w:val="12"/>
        </w:numPr>
        <w:rPr>
          <w:rFonts w:asciiTheme="minorHAnsi" w:hAnsiTheme="minorHAnsi" w:cs="Calibri"/>
          <w:b/>
        </w:rPr>
      </w:pPr>
      <w:r w:rsidRPr="00757C95">
        <w:rPr>
          <w:rFonts w:asciiTheme="minorHAnsi" w:hAnsiTheme="minorHAnsi" w:cs="Calibri"/>
        </w:rPr>
        <w:t xml:space="preserve">Emma </w:t>
      </w:r>
      <w:r w:rsidR="00757C95" w:rsidRPr="00757C95">
        <w:rPr>
          <w:rFonts w:asciiTheme="minorHAnsi" w:hAnsiTheme="minorHAnsi" w:cs="Calibri"/>
        </w:rPr>
        <w:t xml:space="preserve">did f/u with Laura. </w:t>
      </w:r>
      <w:r w:rsidR="00757C95" w:rsidRPr="00757C95">
        <w:rPr>
          <w:rFonts w:asciiTheme="minorHAnsi" w:hAnsiTheme="minorHAnsi" w:cs="Calibri"/>
          <w:b/>
        </w:rPr>
        <w:t xml:space="preserve">Laura is taking a look at it, </w:t>
      </w:r>
      <w:r w:rsidRPr="00757C95">
        <w:rPr>
          <w:rFonts w:asciiTheme="minorHAnsi" w:hAnsiTheme="minorHAnsi" w:cs="Calibri"/>
          <w:b/>
        </w:rPr>
        <w:t>and afterwards touch base with Enrique</w:t>
      </w:r>
    </w:p>
    <w:p w:rsidR="006F73C4" w:rsidRDefault="002F7F1C" w:rsidP="007926EE">
      <w:pPr>
        <w:pStyle w:val="ListParagraph"/>
        <w:numPr>
          <w:ilvl w:val="1"/>
          <w:numId w:val="12"/>
        </w:numPr>
        <w:rPr>
          <w:rFonts w:asciiTheme="minorHAnsi" w:hAnsiTheme="minorHAnsi" w:cs="Calibri"/>
        </w:rPr>
      </w:pPr>
      <w:r>
        <w:rPr>
          <w:rFonts w:asciiTheme="minorHAnsi" w:hAnsiTheme="minorHAnsi" w:cs="Calibri"/>
        </w:rPr>
        <w:t xml:space="preserve">Care Plan DAM – </w:t>
      </w:r>
      <w:r w:rsidR="006F73C4">
        <w:rPr>
          <w:rFonts w:asciiTheme="minorHAnsi" w:hAnsiTheme="minorHAnsi" w:cs="Calibri"/>
        </w:rPr>
        <w:t>Stephen received latest files from Enrique</w:t>
      </w:r>
    </w:p>
    <w:p w:rsidR="002F7F1C" w:rsidRPr="00097E2E" w:rsidRDefault="006F73C4" w:rsidP="006F73C4">
      <w:pPr>
        <w:pStyle w:val="ListParagraph"/>
        <w:numPr>
          <w:ilvl w:val="2"/>
          <w:numId w:val="12"/>
        </w:numPr>
        <w:rPr>
          <w:rFonts w:asciiTheme="minorHAnsi" w:hAnsiTheme="minorHAnsi" w:cs="Calibri"/>
          <w:highlight w:val="yellow"/>
        </w:rPr>
      </w:pPr>
      <w:r>
        <w:rPr>
          <w:rFonts w:asciiTheme="minorHAnsi" w:hAnsiTheme="minorHAnsi" w:cs="Calibri"/>
        </w:rPr>
        <w:t xml:space="preserve">Action Item: </w:t>
      </w:r>
      <w:r w:rsidR="002F7F1C">
        <w:rPr>
          <w:rFonts w:asciiTheme="minorHAnsi" w:hAnsiTheme="minorHAnsi" w:cs="Calibri"/>
        </w:rPr>
        <w:t xml:space="preserve">Stephen </w:t>
      </w:r>
      <w:r w:rsidR="00A107B5">
        <w:rPr>
          <w:rFonts w:asciiTheme="minorHAnsi" w:hAnsiTheme="minorHAnsi" w:cs="Calibri"/>
        </w:rPr>
        <w:t>provided</w:t>
      </w:r>
      <w:r w:rsidR="002F7F1C">
        <w:rPr>
          <w:rFonts w:asciiTheme="minorHAnsi" w:hAnsiTheme="minorHAnsi" w:cs="Calibri"/>
        </w:rPr>
        <w:t xml:space="preserve"> to the core team so it can be ready for discuss</w:t>
      </w:r>
      <w:r w:rsidR="00097E2E">
        <w:rPr>
          <w:rFonts w:asciiTheme="minorHAnsi" w:hAnsiTheme="minorHAnsi" w:cs="Calibri"/>
        </w:rPr>
        <w:t xml:space="preserve">ion and for ballot publication – it’s posted on the wiki </w:t>
      </w:r>
      <w:r w:rsidR="00097E2E" w:rsidRPr="00097E2E">
        <w:rPr>
          <w:rFonts w:asciiTheme="minorHAnsi" w:hAnsiTheme="minorHAnsi" w:cs="Calibri"/>
          <w:highlight w:val="yellow"/>
        </w:rPr>
        <w:t>– will add to agenda for next week meetings</w:t>
      </w:r>
    </w:p>
    <w:p w:rsidR="002F7F1C" w:rsidRDefault="002F7F1C" w:rsidP="007926EE">
      <w:pPr>
        <w:pStyle w:val="ListParagraph"/>
        <w:numPr>
          <w:ilvl w:val="1"/>
          <w:numId w:val="12"/>
        </w:numPr>
        <w:rPr>
          <w:rFonts w:asciiTheme="minorHAnsi" w:hAnsiTheme="minorHAnsi" w:cs="Calibri"/>
        </w:rPr>
      </w:pPr>
      <w:r>
        <w:rPr>
          <w:rFonts w:asciiTheme="minorHAnsi" w:hAnsiTheme="minorHAnsi" w:cs="Calibri"/>
        </w:rPr>
        <w:t xml:space="preserve">Story board 8 and latest edits – </w:t>
      </w:r>
      <w:r w:rsidR="00A107B5">
        <w:rPr>
          <w:rFonts w:asciiTheme="minorHAnsi" w:hAnsiTheme="minorHAnsi" w:cs="Calibri"/>
        </w:rPr>
        <w:t xml:space="preserve">All story boards except one will be added to the appendix. </w:t>
      </w:r>
    </w:p>
    <w:p w:rsidR="006F73C4" w:rsidRPr="00097E2E" w:rsidRDefault="006F73C4" w:rsidP="006F73C4">
      <w:pPr>
        <w:pStyle w:val="ListParagraph"/>
        <w:numPr>
          <w:ilvl w:val="2"/>
          <w:numId w:val="12"/>
        </w:numPr>
        <w:rPr>
          <w:rFonts w:asciiTheme="minorHAnsi" w:hAnsiTheme="minorHAnsi" w:cs="Calibri"/>
          <w:highlight w:val="yellow"/>
        </w:rPr>
      </w:pPr>
      <w:r w:rsidRPr="001D7366">
        <w:rPr>
          <w:rFonts w:asciiTheme="minorHAnsi" w:hAnsiTheme="minorHAnsi" w:cs="Calibri"/>
          <w:b/>
        </w:rPr>
        <w:t xml:space="preserve">Action </w:t>
      </w:r>
      <w:r w:rsidR="00FF3909" w:rsidRPr="001D7366">
        <w:rPr>
          <w:rFonts w:asciiTheme="minorHAnsi" w:hAnsiTheme="minorHAnsi" w:cs="Calibri"/>
          <w:b/>
        </w:rPr>
        <w:t>Item</w:t>
      </w:r>
      <w:r w:rsidRPr="001D7366">
        <w:rPr>
          <w:rFonts w:asciiTheme="minorHAnsi" w:hAnsiTheme="minorHAnsi" w:cs="Calibri"/>
          <w:b/>
        </w:rPr>
        <w:t>:</w:t>
      </w:r>
      <w:r>
        <w:rPr>
          <w:rFonts w:asciiTheme="minorHAnsi" w:hAnsiTheme="minorHAnsi" w:cs="Calibri"/>
        </w:rPr>
        <w:t xml:space="preserve"> </w:t>
      </w:r>
      <w:r w:rsidRPr="003F2967">
        <w:rPr>
          <w:rFonts w:asciiTheme="minorHAnsi" w:hAnsiTheme="minorHAnsi" w:cs="Calibri"/>
          <w:b/>
        </w:rPr>
        <w:t>Laura wi</w:t>
      </w:r>
      <w:r w:rsidR="00A107B5" w:rsidRPr="003F2967">
        <w:rPr>
          <w:rFonts w:asciiTheme="minorHAnsi" w:hAnsiTheme="minorHAnsi" w:cs="Calibri"/>
          <w:b/>
        </w:rPr>
        <w:t>ll write up introductory material about the story boards to go in the DAM</w:t>
      </w:r>
      <w:r w:rsidR="00097E2E">
        <w:rPr>
          <w:rFonts w:asciiTheme="minorHAnsi" w:hAnsiTheme="minorHAnsi" w:cs="Calibri"/>
          <w:b/>
        </w:rPr>
        <w:t xml:space="preserve"> – no further discussion needed today. </w:t>
      </w:r>
      <w:r w:rsidR="00097E2E" w:rsidRPr="00097E2E">
        <w:rPr>
          <w:rFonts w:asciiTheme="minorHAnsi" w:hAnsiTheme="minorHAnsi" w:cs="Calibri"/>
          <w:b/>
          <w:highlight w:val="yellow"/>
        </w:rPr>
        <w:t>We will review next week</w:t>
      </w:r>
    </w:p>
    <w:p w:rsidR="00757C95" w:rsidRPr="001851D9" w:rsidRDefault="00124A6D" w:rsidP="00D05DBC">
      <w:pPr>
        <w:pStyle w:val="ListParagraph"/>
        <w:numPr>
          <w:ilvl w:val="0"/>
          <w:numId w:val="12"/>
        </w:numPr>
        <w:rPr>
          <w:rFonts w:asciiTheme="minorHAnsi" w:hAnsiTheme="minorHAnsi" w:cs="Calibri"/>
          <w:highlight w:val="yellow"/>
        </w:rPr>
      </w:pPr>
      <w:r w:rsidRPr="004D1B66">
        <w:rPr>
          <w:rFonts w:asciiTheme="minorHAnsi" w:hAnsiTheme="minorHAnsi" w:cs="Calibri"/>
        </w:rPr>
        <w:t xml:space="preserve">WG Health status for </w:t>
      </w:r>
      <w:r w:rsidR="008B5CA8">
        <w:rPr>
          <w:rFonts w:asciiTheme="minorHAnsi" w:hAnsiTheme="minorHAnsi" w:cs="Calibri"/>
        </w:rPr>
        <w:t>January</w:t>
      </w:r>
      <w:r w:rsidRPr="004D1B66">
        <w:rPr>
          <w:rFonts w:asciiTheme="minorHAnsi" w:hAnsiTheme="minorHAnsi" w:cs="Calibri"/>
        </w:rPr>
        <w:t xml:space="preserve"> WG meeting</w:t>
      </w:r>
      <w:r w:rsidR="006F73C4">
        <w:rPr>
          <w:rFonts w:asciiTheme="minorHAnsi" w:hAnsiTheme="minorHAnsi" w:cs="Calibri"/>
        </w:rPr>
        <w:t xml:space="preserve"> – </w:t>
      </w:r>
      <w:r w:rsidR="00FA2CC8">
        <w:rPr>
          <w:rFonts w:asciiTheme="minorHAnsi" w:hAnsiTheme="minorHAnsi" w:cs="Calibri"/>
        </w:rPr>
        <w:t xml:space="preserve">Jay </w:t>
      </w:r>
      <w:r w:rsidR="00757C95">
        <w:rPr>
          <w:rFonts w:asciiTheme="minorHAnsi" w:hAnsiTheme="minorHAnsi" w:cs="Calibri"/>
        </w:rPr>
        <w:t>volunteered</w:t>
      </w:r>
      <w:r w:rsidR="00FA2CC8">
        <w:rPr>
          <w:rFonts w:asciiTheme="minorHAnsi" w:hAnsiTheme="minorHAnsi" w:cs="Calibri"/>
        </w:rPr>
        <w:t xml:space="preserve"> to pick this up. </w:t>
      </w:r>
      <w:r w:rsidR="00097E2E">
        <w:rPr>
          <w:rFonts w:asciiTheme="minorHAnsi" w:hAnsiTheme="minorHAnsi" w:cs="Calibri"/>
        </w:rPr>
        <w:t xml:space="preserve"> – </w:t>
      </w:r>
      <w:r w:rsidR="00097E2E" w:rsidRPr="001851D9">
        <w:rPr>
          <w:rFonts w:asciiTheme="minorHAnsi" w:hAnsiTheme="minorHAnsi" w:cs="Calibri"/>
          <w:highlight w:val="yellow"/>
        </w:rPr>
        <w:t xml:space="preserve">status on Monday </w:t>
      </w:r>
      <w:r w:rsidR="001851D9" w:rsidRPr="001851D9">
        <w:rPr>
          <w:rFonts w:asciiTheme="minorHAnsi" w:hAnsiTheme="minorHAnsi" w:cs="Calibri"/>
          <w:highlight w:val="yellow"/>
        </w:rPr>
        <w:t>Q1</w:t>
      </w:r>
      <w:r w:rsidR="00097E2E" w:rsidRPr="001851D9">
        <w:rPr>
          <w:rFonts w:asciiTheme="minorHAnsi" w:hAnsiTheme="minorHAnsi" w:cs="Calibri"/>
          <w:highlight w:val="yellow"/>
        </w:rPr>
        <w:t xml:space="preserve"> at the plenary meeting</w:t>
      </w:r>
    </w:p>
    <w:p w:rsidR="00757C95" w:rsidRDefault="00FA2CC8" w:rsidP="00757C95">
      <w:pPr>
        <w:pStyle w:val="ListParagraph"/>
        <w:numPr>
          <w:ilvl w:val="1"/>
          <w:numId w:val="12"/>
        </w:numPr>
        <w:rPr>
          <w:rFonts w:asciiTheme="minorHAnsi" w:hAnsiTheme="minorHAnsi" w:cs="Calibri"/>
        </w:rPr>
      </w:pPr>
      <w:r>
        <w:rPr>
          <w:rFonts w:asciiTheme="minorHAnsi" w:hAnsiTheme="minorHAnsi" w:cs="Calibri"/>
        </w:rPr>
        <w:t xml:space="preserve">We need to check on what needs to be done. </w:t>
      </w:r>
    </w:p>
    <w:p w:rsidR="00757C95" w:rsidRDefault="00FA2CC8" w:rsidP="00757C95">
      <w:pPr>
        <w:pStyle w:val="ListParagraph"/>
        <w:numPr>
          <w:ilvl w:val="1"/>
          <w:numId w:val="12"/>
        </w:numPr>
        <w:rPr>
          <w:rFonts w:asciiTheme="minorHAnsi" w:hAnsiTheme="minorHAnsi" w:cs="Calibri"/>
        </w:rPr>
      </w:pPr>
      <w:r>
        <w:rPr>
          <w:rFonts w:asciiTheme="minorHAnsi" w:hAnsiTheme="minorHAnsi" w:cs="Calibri"/>
        </w:rPr>
        <w:t xml:space="preserve">Need to look for outstanding projects we haven’t close. </w:t>
      </w:r>
    </w:p>
    <w:p w:rsidR="00CD4616" w:rsidRDefault="00FA2CC8" w:rsidP="00757C95">
      <w:pPr>
        <w:pStyle w:val="ListParagraph"/>
        <w:numPr>
          <w:ilvl w:val="1"/>
          <w:numId w:val="12"/>
        </w:numPr>
        <w:rPr>
          <w:rFonts w:asciiTheme="minorHAnsi" w:hAnsiTheme="minorHAnsi" w:cs="Calibri"/>
        </w:rPr>
      </w:pPr>
      <w:r>
        <w:rPr>
          <w:rFonts w:asciiTheme="minorHAnsi" w:hAnsiTheme="minorHAnsi" w:cs="Calibri"/>
        </w:rPr>
        <w:t xml:space="preserve">Check with Russ and Elaine on what else need to be done. </w:t>
      </w:r>
    </w:p>
    <w:p w:rsidR="001851D9" w:rsidRPr="004D1B66" w:rsidRDefault="001851D9" w:rsidP="00757C95">
      <w:pPr>
        <w:pStyle w:val="ListParagraph"/>
        <w:numPr>
          <w:ilvl w:val="1"/>
          <w:numId w:val="12"/>
        </w:numPr>
        <w:rPr>
          <w:rFonts w:asciiTheme="minorHAnsi" w:hAnsiTheme="minorHAnsi" w:cs="Calibri"/>
        </w:rPr>
      </w:pPr>
      <w:r>
        <w:rPr>
          <w:rFonts w:asciiTheme="minorHAnsi" w:hAnsiTheme="minorHAnsi" w:cs="Calibri"/>
        </w:rPr>
        <w:t xml:space="preserve">Patient Care is good to go. </w:t>
      </w:r>
    </w:p>
    <w:p w:rsidR="00124A6D" w:rsidRDefault="00124A6D" w:rsidP="00D05DBC">
      <w:pPr>
        <w:pStyle w:val="ListParagraph"/>
        <w:numPr>
          <w:ilvl w:val="0"/>
          <w:numId w:val="12"/>
        </w:numPr>
        <w:rPr>
          <w:rFonts w:asciiTheme="minorHAnsi" w:hAnsiTheme="minorHAnsi" w:cs="Calibri"/>
        </w:rPr>
      </w:pPr>
      <w:r w:rsidRPr="004D1B66">
        <w:rPr>
          <w:rFonts w:asciiTheme="minorHAnsi" w:hAnsiTheme="minorHAnsi" w:cs="Calibri"/>
        </w:rPr>
        <w:t xml:space="preserve">Status of co-chair nominations for </w:t>
      </w:r>
      <w:r w:rsidR="0063029E">
        <w:rPr>
          <w:rFonts w:asciiTheme="minorHAnsi" w:hAnsiTheme="minorHAnsi" w:cs="Calibri"/>
        </w:rPr>
        <w:t>Two</w:t>
      </w:r>
      <w:r w:rsidRPr="004D1B66">
        <w:rPr>
          <w:rFonts w:asciiTheme="minorHAnsi" w:hAnsiTheme="minorHAnsi" w:cs="Calibri"/>
        </w:rPr>
        <w:t xml:space="preserve"> c</w:t>
      </w:r>
      <w:r w:rsidR="00872153">
        <w:rPr>
          <w:rFonts w:asciiTheme="minorHAnsi" w:hAnsiTheme="minorHAnsi" w:cs="Calibri"/>
        </w:rPr>
        <w:t>o</w:t>
      </w:r>
      <w:r w:rsidRPr="004D1B66">
        <w:rPr>
          <w:rFonts w:asciiTheme="minorHAnsi" w:hAnsiTheme="minorHAnsi" w:cs="Calibri"/>
        </w:rPr>
        <w:t>-chair openings</w:t>
      </w:r>
    </w:p>
    <w:p w:rsidR="0063029E" w:rsidRDefault="006F73C4" w:rsidP="0063029E">
      <w:pPr>
        <w:pStyle w:val="ListParagraph"/>
        <w:numPr>
          <w:ilvl w:val="1"/>
          <w:numId w:val="12"/>
        </w:numPr>
        <w:rPr>
          <w:rFonts w:asciiTheme="minorHAnsi" w:hAnsiTheme="minorHAnsi" w:cs="Calibri"/>
        </w:rPr>
      </w:pPr>
      <w:r>
        <w:rPr>
          <w:rFonts w:asciiTheme="minorHAnsi" w:hAnsiTheme="minorHAnsi" w:cs="Calibri"/>
        </w:rPr>
        <w:lastRenderedPageBreak/>
        <w:t>Jean</w:t>
      </w:r>
      <w:r w:rsidR="0063029E">
        <w:rPr>
          <w:rFonts w:asciiTheme="minorHAnsi" w:hAnsiTheme="minorHAnsi" w:cs="Calibri"/>
        </w:rPr>
        <w:t xml:space="preserve"> and Jay’s spots are opening –</w:t>
      </w:r>
      <w:r>
        <w:rPr>
          <w:rFonts w:asciiTheme="minorHAnsi" w:hAnsiTheme="minorHAnsi" w:cs="Calibri"/>
        </w:rPr>
        <w:t xml:space="preserve"> Jean</w:t>
      </w:r>
      <w:r w:rsidR="0063029E">
        <w:rPr>
          <w:rFonts w:asciiTheme="minorHAnsi" w:hAnsiTheme="minorHAnsi" w:cs="Calibri"/>
        </w:rPr>
        <w:t xml:space="preserve"> Duteau may not be running; Jay will run</w:t>
      </w:r>
    </w:p>
    <w:p w:rsidR="00B3181D" w:rsidRDefault="00A107B5" w:rsidP="0063029E">
      <w:pPr>
        <w:pStyle w:val="ListParagraph"/>
        <w:numPr>
          <w:ilvl w:val="1"/>
          <w:numId w:val="12"/>
        </w:numPr>
        <w:rPr>
          <w:rFonts w:asciiTheme="minorHAnsi" w:hAnsiTheme="minorHAnsi" w:cs="Calibri"/>
        </w:rPr>
      </w:pPr>
      <w:r>
        <w:rPr>
          <w:rFonts w:asciiTheme="minorHAnsi" w:hAnsiTheme="minorHAnsi" w:cs="Calibri"/>
        </w:rPr>
        <w:t>One of the open co-chair po</w:t>
      </w:r>
      <w:r w:rsidR="00B3181D">
        <w:rPr>
          <w:rFonts w:asciiTheme="minorHAnsi" w:hAnsiTheme="minorHAnsi" w:cs="Calibri"/>
        </w:rPr>
        <w:t xml:space="preserve">sition </w:t>
      </w:r>
      <w:r>
        <w:rPr>
          <w:rFonts w:asciiTheme="minorHAnsi" w:hAnsiTheme="minorHAnsi" w:cs="Calibri"/>
        </w:rPr>
        <w:t xml:space="preserve">will </w:t>
      </w:r>
      <w:r w:rsidR="00B3181D">
        <w:rPr>
          <w:rFonts w:asciiTheme="minorHAnsi" w:hAnsiTheme="minorHAnsi" w:cs="Calibri"/>
        </w:rPr>
        <w:t xml:space="preserve">lapse and </w:t>
      </w:r>
      <w:r>
        <w:rPr>
          <w:rFonts w:asciiTheme="minorHAnsi" w:hAnsiTheme="minorHAnsi" w:cs="Calibri"/>
        </w:rPr>
        <w:t xml:space="preserve">PC </w:t>
      </w:r>
      <w:r w:rsidR="00B3181D">
        <w:rPr>
          <w:rFonts w:asciiTheme="minorHAnsi" w:hAnsiTheme="minorHAnsi" w:cs="Calibri"/>
        </w:rPr>
        <w:t xml:space="preserve">not seek a new election at the Jan 2016 WGM. </w:t>
      </w:r>
    </w:p>
    <w:p w:rsidR="00B3181D" w:rsidRPr="00757C95" w:rsidRDefault="00D03C25" w:rsidP="00B3181D">
      <w:pPr>
        <w:pStyle w:val="ListParagraph"/>
        <w:numPr>
          <w:ilvl w:val="2"/>
          <w:numId w:val="12"/>
        </w:numPr>
        <w:rPr>
          <w:rFonts w:asciiTheme="minorHAnsi" w:hAnsiTheme="minorHAnsi" w:cs="Calibri"/>
          <w:b/>
        </w:rPr>
      </w:pPr>
      <w:r w:rsidRPr="00757C95">
        <w:rPr>
          <w:rFonts w:asciiTheme="minorHAnsi" w:hAnsiTheme="minorHAnsi" w:cs="Calibri"/>
          <w:b/>
        </w:rPr>
        <w:t>Action Item:</w:t>
      </w:r>
      <w:r w:rsidRPr="003F2967">
        <w:rPr>
          <w:rFonts w:asciiTheme="minorHAnsi" w:hAnsiTheme="minorHAnsi" w:cs="Calibri"/>
        </w:rPr>
        <w:t xml:space="preserve"> </w:t>
      </w:r>
      <w:r w:rsidR="00FA2CC8" w:rsidRPr="003F2967">
        <w:rPr>
          <w:rFonts w:asciiTheme="minorHAnsi" w:hAnsiTheme="minorHAnsi" w:cs="Calibri"/>
        </w:rPr>
        <w:t xml:space="preserve">Emma </w:t>
      </w:r>
      <w:r w:rsidR="00757C95">
        <w:rPr>
          <w:rFonts w:asciiTheme="minorHAnsi" w:hAnsiTheme="minorHAnsi" w:cs="Calibri"/>
        </w:rPr>
        <w:t>sent</w:t>
      </w:r>
      <w:r w:rsidR="00FA2CC8" w:rsidRPr="003F2967">
        <w:rPr>
          <w:rFonts w:asciiTheme="minorHAnsi" w:hAnsiTheme="minorHAnsi" w:cs="Calibri"/>
        </w:rPr>
        <w:t xml:space="preserve"> email to Linda Jenkins</w:t>
      </w:r>
      <w:r w:rsidR="003F2967" w:rsidRPr="003F2967">
        <w:rPr>
          <w:rFonts w:asciiTheme="minorHAnsi" w:hAnsiTheme="minorHAnsi" w:cs="Calibri"/>
        </w:rPr>
        <w:t xml:space="preserve"> Dec 9</w:t>
      </w:r>
      <w:r w:rsidR="003F2967" w:rsidRPr="003F2967">
        <w:rPr>
          <w:rFonts w:asciiTheme="minorHAnsi" w:hAnsiTheme="minorHAnsi" w:cs="Calibri"/>
          <w:vertAlign w:val="superscript"/>
        </w:rPr>
        <w:t>th</w:t>
      </w:r>
      <w:r w:rsidR="003F2967" w:rsidRPr="003F2967">
        <w:rPr>
          <w:rFonts w:asciiTheme="minorHAnsi" w:hAnsiTheme="minorHAnsi" w:cs="Calibri"/>
        </w:rPr>
        <w:t>, 2015.</w:t>
      </w:r>
      <w:r w:rsidR="00757C95">
        <w:rPr>
          <w:rFonts w:asciiTheme="minorHAnsi" w:hAnsiTheme="minorHAnsi" w:cs="Calibri"/>
        </w:rPr>
        <w:t xml:space="preserve"> </w:t>
      </w:r>
      <w:r w:rsidR="001851D9">
        <w:rPr>
          <w:rFonts w:asciiTheme="minorHAnsi" w:hAnsiTheme="minorHAnsi" w:cs="Calibri"/>
          <w:b/>
        </w:rPr>
        <w:t xml:space="preserve">Per Linda, Emma </w:t>
      </w:r>
      <w:r w:rsidR="00757C95" w:rsidRPr="00757C95">
        <w:rPr>
          <w:rFonts w:asciiTheme="minorHAnsi" w:hAnsiTheme="minorHAnsi" w:cs="Calibri"/>
          <w:b/>
        </w:rPr>
        <w:t xml:space="preserve">need to send email to PCWG list </w:t>
      </w:r>
      <w:proofErr w:type="spellStart"/>
      <w:r w:rsidR="00757C95" w:rsidRPr="00757C95">
        <w:rPr>
          <w:rFonts w:asciiTheme="minorHAnsi" w:hAnsiTheme="minorHAnsi" w:cs="Calibri"/>
          <w:b/>
        </w:rPr>
        <w:t>serv</w:t>
      </w:r>
      <w:proofErr w:type="spellEnd"/>
      <w:r w:rsidR="00757C95" w:rsidRPr="00757C95">
        <w:rPr>
          <w:rFonts w:asciiTheme="minorHAnsi" w:hAnsiTheme="minorHAnsi" w:cs="Calibri"/>
          <w:b/>
        </w:rPr>
        <w:t xml:space="preserve"> to inform the group. </w:t>
      </w:r>
    </w:p>
    <w:p w:rsidR="00757C95" w:rsidRPr="00757C95" w:rsidRDefault="00B22DBA" w:rsidP="00B22DBA">
      <w:pPr>
        <w:pStyle w:val="ListParagraph"/>
        <w:numPr>
          <w:ilvl w:val="0"/>
          <w:numId w:val="12"/>
        </w:numPr>
        <w:rPr>
          <w:rStyle w:val="eventdates"/>
          <w:rFonts w:asciiTheme="minorHAnsi" w:hAnsiTheme="minorHAnsi"/>
        </w:rPr>
      </w:pPr>
      <w:r>
        <w:rPr>
          <w:rStyle w:val="eventdates"/>
          <w:rFonts w:asciiTheme="minorHAnsi" w:hAnsiTheme="minorHAnsi"/>
          <w:shd w:val="clear" w:color="auto" w:fill="FFFFFF"/>
        </w:rPr>
        <w:t>WG Schedule</w:t>
      </w:r>
      <w:r w:rsidR="00FA2CC8">
        <w:rPr>
          <w:rStyle w:val="eventdates"/>
          <w:rFonts w:asciiTheme="minorHAnsi" w:hAnsiTheme="minorHAnsi"/>
          <w:shd w:val="clear" w:color="auto" w:fill="FFFFFF"/>
        </w:rPr>
        <w:t xml:space="preserve"> – Stephen will not be at the Orland</w:t>
      </w:r>
      <w:r w:rsidR="001851D9">
        <w:rPr>
          <w:rStyle w:val="eventdates"/>
          <w:rFonts w:asciiTheme="minorHAnsi" w:hAnsiTheme="minorHAnsi"/>
          <w:shd w:val="clear" w:color="auto" w:fill="FFFFFF"/>
        </w:rPr>
        <w:t>o</w:t>
      </w:r>
      <w:r w:rsidR="00FA2CC8">
        <w:rPr>
          <w:rStyle w:val="eventdates"/>
          <w:rFonts w:asciiTheme="minorHAnsi" w:hAnsiTheme="minorHAnsi"/>
          <w:shd w:val="clear" w:color="auto" w:fill="FFFFFF"/>
        </w:rPr>
        <w:t xml:space="preserve"> meeting. </w:t>
      </w:r>
    </w:p>
    <w:p w:rsidR="000B2021" w:rsidRPr="00757C95" w:rsidRDefault="00757C95" w:rsidP="00757C95">
      <w:pPr>
        <w:pStyle w:val="ListParagraph"/>
        <w:numPr>
          <w:ilvl w:val="1"/>
          <w:numId w:val="12"/>
        </w:numPr>
        <w:rPr>
          <w:rStyle w:val="eventdates"/>
          <w:rFonts w:asciiTheme="minorHAnsi" w:hAnsiTheme="minorHAnsi"/>
          <w:highlight w:val="yellow"/>
        </w:rPr>
      </w:pPr>
      <w:r w:rsidRPr="00757C95">
        <w:rPr>
          <w:rStyle w:val="eventdates"/>
          <w:rFonts w:asciiTheme="minorHAnsi" w:hAnsiTheme="minorHAnsi"/>
          <w:b/>
          <w:highlight w:val="yellow"/>
          <w:shd w:val="clear" w:color="auto" w:fill="FFFFFF"/>
        </w:rPr>
        <w:t>Action Item:</w:t>
      </w:r>
      <w:r w:rsidRPr="00757C95">
        <w:rPr>
          <w:rStyle w:val="eventdates"/>
          <w:rFonts w:asciiTheme="minorHAnsi" w:hAnsiTheme="minorHAnsi"/>
          <w:highlight w:val="yellow"/>
          <w:shd w:val="clear" w:color="auto" w:fill="FFFFFF"/>
        </w:rPr>
        <w:t xml:space="preserve"> </w:t>
      </w:r>
      <w:r w:rsidRPr="00757C95">
        <w:rPr>
          <w:rStyle w:val="eventdates"/>
          <w:rFonts w:asciiTheme="minorHAnsi" w:hAnsiTheme="minorHAnsi"/>
          <w:b/>
          <w:highlight w:val="yellow"/>
          <w:shd w:val="clear" w:color="auto" w:fill="FFFFFF"/>
        </w:rPr>
        <w:t>This call, w</w:t>
      </w:r>
      <w:r w:rsidR="00FA2CC8" w:rsidRPr="00757C95">
        <w:rPr>
          <w:rStyle w:val="eventdates"/>
          <w:rFonts w:asciiTheme="minorHAnsi" w:hAnsiTheme="minorHAnsi"/>
          <w:b/>
          <w:highlight w:val="yellow"/>
          <w:shd w:val="clear" w:color="auto" w:fill="FFFFFF"/>
        </w:rPr>
        <w:t>e need to look at who will be chairing and scribing</w:t>
      </w:r>
      <w:r w:rsidR="00FA2CC8" w:rsidRPr="00757C95">
        <w:rPr>
          <w:rStyle w:val="eventdates"/>
          <w:rFonts w:asciiTheme="minorHAnsi" w:hAnsiTheme="minorHAnsi"/>
          <w:highlight w:val="yellow"/>
          <w:shd w:val="clear" w:color="auto" w:fill="FFFFFF"/>
        </w:rPr>
        <w:t xml:space="preserve">. </w:t>
      </w:r>
      <w:r w:rsidR="00FA2CC8" w:rsidRPr="00757C95">
        <w:rPr>
          <w:rStyle w:val="eventdates"/>
          <w:rFonts w:asciiTheme="minorHAnsi" w:hAnsiTheme="minorHAnsi"/>
          <w:b/>
          <w:highlight w:val="yellow"/>
          <w:shd w:val="clear" w:color="auto" w:fill="FFFFFF"/>
        </w:rPr>
        <w:t>St</w:t>
      </w:r>
      <w:r w:rsidRPr="00757C95">
        <w:rPr>
          <w:rStyle w:val="eventdates"/>
          <w:rFonts w:asciiTheme="minorHAnsi" w:hAnsiTheme="minorHAnsi"/>
          <w:b/>
          <w:highlight w:val="yellow"/>
          <w:shd w:val="clear" w:color="auto" w:fill="FFFFFF"/>
        </w:rPr>
        <w:t>ephen will do the room booking</w:t>
      </w:r>
      <w:r w:rsidRPr="00757C95">
        <w:rPr>
          <w:rStyle w:val="eventdates"/>
          <w:rFonts w:asciiTheme="minorHAnsi" w:hAnsiTheme="minorHAnsi"/>
          <w:highlight w:val="yellow"/>
          <w:shd w:val="clear" w:color="auto" w:fill="FFFFFF"/>
        </w:rPr>
        <w:t xml:space="preserve"> </w:t>
      </w:r>
    </w:p>
    <w:p w:rsidR="00237E29" w:rsidRPr="00237E29" w:rsidRDefault="0063029E" w:rsidP="00ED587D">
      <w:pPr>
        <w:pStyle w:val="ListParagraph"/>
        <w:numPr>
          <w:ilvl w:val="0"/>
          <w:numId w:val="12"/>
        </w:numPr>
        <w:rPr>
          <w:rStyle w:val="eventdates"/>
          <w:rFonts w:asciiTheme="minorHAnsi" w:hAnsiTheme="minorHAnsi"/>
        </w:rPr>
      </w:pPr>
      <w:r>
        <w:rPr>
          <w:rStyle w:val="eventdates"/>
          <w:rFonts w:asciiTheme="minorHAnsi" w:hAnsiTheme="minorHAnsi"/>
          <w:shd w:val="clear" w:color="auto" w:fill="FFFFFF"/>
        </w:rPr>
        <w:t>New work</w:t>
      </w:r>
      <w:r w:rsidR="002066BD">
        <w:rPr>
          <w:rStyle w:val="eventdates"/>
          <w:rFonts w:asciiTheme="minorHAnsi" w:hAnsiTheme="minorHAnsi"/>
          <w:shd w:val="clear" w:color="auto" w:fill="FFFFFF"/>
        </w:rPr>
        <w:t xml:space="preserve"> </w:t>
      </w:r>
    </w:p>
    <w:p w:rsidR="007379C6" w:rsidRDefault="007379C6" w:rsidP="00237E29">
      <w:pPr>
        <w:pStyle w:val="ListParagraph"/>
        <w:numPr>
          <w:ilvl w:val="1"/>
          <w:numId w:val="12"/>
        </w:numPr>
        <w:rPr>
          <w:rStyle w:val="eventdates"/>
          <w:rFonts w:asciiTheme="minorHAnsi" w:hAnsiTheme="minorHAnsi"/>
        </w:rPr>
      </w:pPr>
      <w:r w:rsidRPr="001D7366">
        <w:rPr>
          <w:rStyle w:val="eventdates"/>
          <w:rFonts w:asciiTheme="minorHAnsi" w:hAnsiTheme="minorHAnsi"/>
          <w:b/>
          <w:i/>
        </w:rPr>
        <w:t>Planning for the Health Concern/</w:t>
      </w:r>
      <w:proofErr w:type="spellStart"/>
      <w:r w:rsidRPr="001D7366">
        <w:rPr>
          <w:rStyle w:val="eventdates"/>
          <w:rFonts w:asciiTheme="minorHAnsi" w:hAnsiTheme="minorHAnsi"/>
          <w:b/>
          <w:i/>
        </w:rPr>
        <w:t>ToC</w:t>
      </w:r>
      <w:proofErr w:type="spellEnd"/>
      <w:r>
        <w:rPr>
          <w:rStyle w:val="eventdates"/>
          <w:rFonts w:asciiTheme="minorHAnsi" w:hAnsiTheme="minorHAnsi"/>
        </w:rPr>
        <w:t xml:space="preserve"> issues (David Tao presented to SDWG </w:t>
      </w:r>
      <w:proofErr w:type="spellStart"/>
      <w:r>
        <w:rPr>
          <w:rStyle w:val="eventdates"/>
          <w:rFonts w:asciiTheme="minorHAnsi" w:hAnsiTheme="minorHAnsi"/>
        </w:rPr>
        <w:t>nov</w:t>
      </w:r>
      <w:proofErr w:type="spellEnd"/>
      <w:r>
        <w:rPr>
          <w:rStyle w:val="eventdates"/>
          <w:rFonts w:asciiTheme="minorHAnsi" w:hAnsiTheme="minorHAnsi"/>
        </w:rPr>
        <w:t xml:space="preserve"> 3</w:t>
      </w:r>
      <w:r w:rsidR="00757C95">
        <w:rPr>
          <w:rStyle w:val="eventdates"/>
          <w:rFonts w:asciiTheme="minorHAnsi" w:hAnsiTheme="minorHAnsi"/>
        </w:rPr>
        <w:t xml:space="preserve"> and also to patient care</w:t>
      </w:r>
      <w:r>
        <w:rPr>
          <w:rStyle w:val="eventdates"/>
          <w:rFonts w:asciiTheme="minorHAnsi" w:hAnsiTheme="minorHAnsi"/>
        </w:rPr>
        <w:t>)</w:t>
      </w:r>
    </w:p>
    <w:p w:rsidR="00D75D96" w:rsidRDefault="00D75D96" w:rsidP="00D75D96">
      <w:pPr>
        <w:pStyle w:val="ListParagraph"/>
        <w:numPr>
          <w:ilvl w:val="2"/>
          <w:numId w:val="12"/>
        </w:numPr>
        <w:rPr>
          <w:rStyle w:val="eventdates"/>
          <w:rFonts w:asciiTheme="minorHAnsi" w:hAnsiTheme="minorHAnsi"/>
        </w:rPr>
      </w:pPr>
      <w:r>
        <w:rPr>
          <w:rStyle w:val="eventdates"/>
          <w:rFonts w:asciiTheme="minorHAnsi" w:hAnsiTheme="minorHAnsi"/>
        </w:rPr>
        <w:t>Need to handle this under the applicable domain areas – Health Concern will be handled by the HC team. Care plan have been treating the health concern topic as a gray box. Health concern section and problem section will end up in the same document. Need guidance on how to address this issue.</w:t>
      </w:r>
      <w:r w:rsidR="001D7366">
        <w:rPr>
          <w:rStyle w:val="eventdates"/>
          <w:rFonts w:asciiTheme="minorHAnsi" w:hAnsiTheme="minorHAnsi"/>
        </w:rPr>
        <w:t xml:space="preserve"> Jay and Michael will head this part up and discussions will happen during the HC calls. Plan on placing information about difference between HC and problems in the appendix. Will discuss during </w:t>
      </w:r>
      <w:r w:rsidR="003F2967">
        <w:rPr>
          <w:rStyle w:val="eventdates"/>
          <w:rFonts w:asciiTheme="minorHAnsi" w:hAnsiTheme="minorHAnsi"/>
        </w:rPr>
        <w:t xml:space="preserve"> </w:t>
      </w:r>
      <w:r w:rsidR="001D7366">
        <w:rPr>
          <w:rStyle w:val="eventdates"/>
          <w:rFonts w:asciiTheme="minorHAnsi" w:hAnsiTheme="minorHAnsi"/>
        </w:rPr>
        <w:t xml:space="preserve">tomorrow’s </w:t>
      </w:r>
      <w:r w:rsidR="003F2967">
        <w:rPr>
          <w:rStyle w:val="eventdates"/>
          <w:rFonts w:asciiTheme="minorHAnsi" w:hAnsiTheme="minorHAnsi"/>
        </w:rPr>
        <w:t xml:space="preserve">HC </w:t>
      </w:r>
      <w:r w:rsidR="001D7366">
        <w:rPr>
          <w:rStyle w:val="eventdates"/>
          <w:rFonts w:asciiTheme="minorHAnsi" w:hAnsiTheme="minorHAnsi"/>
        </w:rPr>
        <w:t xml:space="preserve">call </w:t>
      </w:r>
    </w:p>
    <w:p w:rsidR="00D75D96" w:rsidRDefault="00D75D96" w:rsidP="00D75D96">
      <w:pPr>
        <w:pStyle w:val="ListParagraph"/>
        <w:numPr>
          <w:ilvl w:val="2"/>
          <w:numId w:val="12"/>
        </w:numPr>
        <w:rPr>
          <w:rStyle w:val="eventdates"/>
          <w:rFonts w:asciiTheme="minorHAnsi" w:hAnsiTheme="minorHAnsi"/>
        </w:rPr>
      </w:pPr>
      <w:r>
        <w:rPr>
          <w:rStyle w:val="eventdates"/>
          <w:rFonts w:asciiTheme="minorHAnsi" w:hAnsiTheme="minorHAnsi"/>
        </w:rPr>
        <w:t xml:space="preserve">Goals will be handled by the Care Plan team – have to handle the goals in relation to the plan of treatment section when they are in the same document. Need guidance on how to address this issue. </w:t>
      </w:r>
      <w:r w:rsidR="001D7366">
        <w:rPr>
          <w:rStyle w:val="eventdates"/>
          <w:rFonts w:asciiTheme="minorHAnsi" w:hAnsiTheme="minorHAnsi"/>
        </w:rPr>
        <w:t>Discussions will be on QO Wednesday nights – Dec 15.</w:t>
      </w:r>
    </w:p>
    <w:p w:rsidR="00E524ED" w:rsidRDefault="00E524ED" w:rsidP="00D75D96">
      <w:pPr>
        <w:pStyle w:val="ListParagraph"/>
        <w:numPr>
          <w:ilvl w:val="2"/>
          <w:numId w:val="12"/>
        </w:numPr>
        <w:rPr>
          <w:rStyle w:val="eventdates"/>
          <w:rFonts w:asciiTheme="minorHAnsi" w:hAnsiTheme="minorHAnsi"/>
        </w:rPr>
      </w:pPr>
      <w:r>
        <w:rPr>
          <w:rStyle w:val="eventdates"/>
          <w:rFonts w:asciiTheme="minorHAnsi" w:hAnsiTheme="minorHAnsi"/>
        </w:rPr>
        <w:t>MU Final rule is still open for comments; Certification rule is not opened for comments</w:t>
      </w:r>
    </w:p>
    <w:p w:rsidR="00E524ED" w:rsidRPr="001851D9" w:rsidRDefault="00E524ED" w:rsidP="00D75D96">
      <w:pPr>
        <w:pStyle w:val="ListParagraph"/>
        <w:numPr>
          <w:ilvl w:val="2"/>
          <w:numId w:val="12"/>
        </w:numPr>
        <w:rPr>
          <w:rStyle w:val="eventdates"/>
          <w:rFonts w:asciiTheme="minorHAnsi" w:hAnsiTheme="minorHAnsi"/>
          <w:b/>
          <w:i/>
        </w:rPr>
      </w:pPr>
      <w:r w:rsidRPr="001851D9">
        <w:rPr>
          <w:rStyle w:val="eventdates"/>
          <w:rFonts w:asciiTheme="minorHAnsi" w:hAnsiTheme="minorHAnsi"/>
          <w:b/>
          <w:i/>
        </w:rPr>
        <w:t>We need to set a plan in motion on how to handle getting feedback to ONC</w:t>
      </w:r>
    </w:p>
    <w:p w:rsidR="00E524ED" w:rsidRDefault="00E524ED" w:rsidP="00E524ED">
      <w:pPr>
        <w:pStyle w:val="ListParagraph"/>
        <w:numPr>
          <w:ilvl w:val="3"/>
          <w:numId w:val="12"/>
        </w:numPr>
        <w:rPr>
          <w:rStyle w:val="eventdates"/>
          <w:rFonts w:asciiTheme="minorHAnsi" w:hAnsiTheme="minorHAnsi"/>
        </w:rPr>
      </w:pPr>
      <w:r>
        <w:rPr>
          <w:rStyle w:val="eventdates"/>
          <w:rFonts w:asciiTheme="minorHAnsi" w:hAnsiTheme="minorHAnsi"/>
        </w:rPr>
        <w:t>Companion guide will be written in the next few months – we can plan to get feedback incorporated</w:t>
      </w:r>
    </w:p>
    <w:p w:rsidR="00E524ED" w:rsidRPr="001851D9" w:rsidRDefault="00E524ED" w:rsidP="00E524ED">
      <w:pPr>
        <w:pStyle w:val="ListParagraph"/>
        <w:numPr>
          <w:ilvl w:val="3"/>
          <w:numId w:val="12"/>
        </w:numPr>
        <w:rPr>
          <w:rStyle w:val="Hyperlink"/>
          <w:rFonts w:asciiTheme="minorHAnsi" w:hAnsiTheme="minorHAnsi"/>
          <w:color w:val="auto"/>
          <w:u w:val="none"/>
        </w:rPr>
      </w:pPr>
      <w:r>
        <w:rPr>
          <w:rStyle w:val="eventdates"/>
          <w:rFonts w:asciiTheme="minorHAnsi" w:hAnsiTheme="minorHAnsi"/>
        </w:rPr>
        <w:t>David forward</w:t>
      </w:r>
      <w:r w:rsidR="001D7366">
        <w:rPr>
          <w:rStyle w:val="eventdates"/>
          <w:rFonts w:asciiTheme="minorHAnsi" w:hAnsiTheme="minorHAnsi"/>
        </w:rPr>
        <w:t>ed</w:t>
      </w:r>
      <w:r>
        <w:rPr>
          <w:rStyle w:val="eventdates"/>
          <w:rFonts w:asciiTheme="minorHAnsi" w:hAnsiTheme="minorHAnsi"/>
        </w:rPr>
        <w:t xml:space="preserve"> the </w:t>
      </w:r>
      <w:hyperlink r:id="rId5" w:history="1">
        <w:proofErr w:type="spellStart"/>
        <w:r w:rsidRPr="00E524ED">
          <w:rPr>
            <w:rStyle w:val="Hyperlink"/>
            <w:rFonts w:asciiTheme="minorHAnsi" w:hAnsiTheme="minorHAnsi"/>
          </w:rPr>
          <w:t>url</w:t>
        </w:r>
        <w:proofErr w:type="spellEnd"/>
        <w:r w:rsidRPr="00E524ED">
          <w:rPr>
            <w:rStyle w:val="Hyperlink"/>
            <w:rFonts w:asciiTheme="minorHAnsi" w:hAnsiTheme="minorHAnsi"/>
          </w:rPr>
          <w:t xml:space="preserve"> to the certification rule</w:t>
        </w:r>
      </w:hyperlink>
      <w:r>
        <w:rPr>
          <w:rStyle w:val="eventdates"/>
          <w:rFonts w:asciiTheme="minorHAnsi" w:hAnsiTheme="minorHAnsi"/>
        </w:rPr>
        <w:t xml:space="preserve"> and the </w:t>
      </w:r>
      <w:hyperlink r:id="rId6" w:history="1">
        <w:r w:rsidRPr="00E524ED">
          <w:rPr>
            <w:rStyle w:val="Hyperlink"/>
            <w:rFonts w:asciiTheme="minorHAnsi" w:hAnsiTheme="minorHAnsi"/>
          </w:rPr>
          <w:t>CMS rule</w:t>
        </w:r>
      </w:hyperlink>
    </w:p>
    <w:p w:rsidR="001851D9" w:rsidRDefault="001851D9" w:rsidP="001851D9">
      <w:pPr>
        <w:rPr>
          <w:rStyle w:val="eventdates"/>
          <w:highlight w:val="yellow"/>
        </w:rPr>
      </w:pPr>
      <w:r w:rsidRPr="001851D9">
        <w:rPr>
          <w:rStyle w:val="eventdates"/>
          <w:highlight w:val="yellow"/>
        </w:rPr>
        <w:t xml:space="preserve">Will have further discussion </w:t>
      </w:r>
      <w:proofErr w:type="spellStart"/>
      <w:proofErr w:type="gramStart"/>
      <w:r w:rsidRPr="001851D9">
        <w:rPr>
          <w:rStyle w:val="eventdates"/>
          <w:highlight w:val="yellow"/>
        </w:rPr>
        <w:t>tues</w:t>
      </w:r>
      <w:proofErr w:type="spellEnd"/>
      <w:proofErr w:type="gramEnd"/>
      <w:r w:rsidRPr="001851D9">
        <w:rPr>
          <w:rStyle w:val="eventdates"/>
          <w:highlight w:val="yellow"/>
        </w:rPr>
        <w:t xml:space="preserve"> Q2 in Orlando</w:t>
      </w:r>
      <w:r>
        <w:rPr>
          <w:rStyle w:val="eventdates"/>
          <w:highlight w:val="yellow"/>
        </w:rPr>
        <w:t xml:space="preserve"> about health concerns – need to fill in the gaps between the HC DAM and MU requirement.</w:t>
      </w:r>
    </w:p>
    <w:p w:rsidR="001851D9" w:rsidRDefault="001851D9" w:rsidP="001851D9">
      <w:pPr>
        <w:rPr>
          <w:rStyle w:val="eventdates"/>
        </w:rPr>
      </w:pPr>
      <w:r>
        <w:rPr>
          <w:rStyle w:val="eventdates"/>
          <w:highlight w:val="yellow"/>
        </w:rPr>
        <w:t>Need to have the HC discussion with or near the goals discussion because they are closely tied. Both should be put on the Agenda for Tues Q2 and Thurs Q1 and have discussion of both topics at both discussion times</w:t>
      </w:r>
      <w:r w:rsidRPr="001851D9">
        <w:rPr>
          <w:rStyle w:val="eventdates"/>
          <w:highlight w:val="yellow"/>
        </w:rPr>
        <w:t>.</w:t>
      </w:r>
    </w:p>
    <w:p w:rsidR="001851D9" w:rsidRPr="001851D9" w:rsidRDefault="001851D9" w:rsidP="001851D9">
      <w:pPr>
        <w:rPr>
          <w:rStyle w:val="eventdates"/>
        </w:rPr>
      </w:pPr>
    </w:p>
    <w:p w:rsidR="00237E29" w:rsidRDefault="00237E29" w:rsidP="00237E29">
      <w:pPr>
        <w:pStyle w:val="ListParagraph"/>
        <w:numPr>
          <w:ilvl w:val="1"/>
          <w:numId w:val="12"/>
        </w:numPr>
        <w:rPr>
          <w:rStyle w:val="eventdates"/>
          <w:rFonts w:asciiTheme="minorHAnsi" w:hAnsiTheme="minorHAnsi"/>
        </w:rPr>
      </w:pPr>
      <w:r>
        <w:rPr>
          <w:rStyle w:val="eventdates"/>
          <w:rFonts w:asciiTheme="minorHAnsi" w:hAnsiTheme="minorHAnsi"/>
        </w:rPr>
        <w:t xml:space="preserve">Rob </w:t>
      </w:r>
      <w:r w:rsidR="00FA2CC8">
        <w:rPr>
          <w:rStyle w:val="eventdates"/>
          <w:rFonts w:asciiTheme="minorHAnsi" w:hAnsiTheme="minorHAnsi"/>
        </w:rPr>
        <w:t>Haus</w:t>
      </w:r>
      <w:r>
        <w:rPr>
          <w:rStyle w:val="eventdates"/>
          <w:rFonts w:asciiTheme="minorHAnsi" w:hAnsiTheme="minorHAnsi"/>
        </w:rPr>
        <w:t>am – Vocab Tables for V2</w:t>
      </w:r>
      <w:r w:rsidR="00FA2CC8">
        <w:rPr>
          <w:rStyle w:val="eventdates"/>
          <w:rFonts w:asciiTheme="minorHAnsi" w:hAnsiTheme="minorHAnsi"/>
        </w:rPr>
        <w:t xml:space="preserve"> – </w:t>
      </w:r>
      <w:r w:rsidR="00FA2CC8" w:rsidRPr="00B15936">
        <w:rPr>
          <w:rStyle w:val="eventdates"/>
          <w:rFonts w:asciiTheme="minorHAnsi" w:hAnsiTheme="minorHAnsi"/>
          <w:i/>
        </w:rPr>
        <w:t>Verified the vocab tables today and PC does not have any items to deal with at this time.</w:t>
      </w:r>
      <w:r w:rsidR="00FA2CC8">
        <w:rPr>
          <w:rStyle w:val="eventdates"/>
          <w:rFonts w:asciiTheme="minorHAnsi" w:hAnsiTheme="minorHAnsi"/>
        </w:rPr>
        <w:t xml:space="preserve"> </w:t>
      </w:r>
    </w:p>
    <w:p w:rsidR="00F50A50" w:rsidRDefault="00237E29" w:rsidP="00237E29">
      <w:pPr>
        <w:pStyle w:val="ListParagraph"/>
        <w:numPr>
          <w:ilvl w:val="1"/>
          <w:numId w:val="12"/>
        </w:numPr>
        <w:rPr>
          <w:rStyle w:val="eventdates"/>
          <w:rFonts w:asciiTheme="minorHAnsi" w:hAnsiTheme="minorHAnsi"/>
        </w:rPr>
      </w:pPr>
      <w:r>
        <w:rPr>
          <w:rStyle w:val="eventdates"/>
          <w:rFonts w:asciiTheme="minorHAnsi" w:hAnsiTheme="minorHAnsi"/>
        </w:rPr>
        <w:t xml:space="preserve">HIT Trends for HL7 – Suggestions for Tutorial (See ask from Virginia </w:t>
      </w:r>
      <w:proofErr w:type="spellStart"/>
      <w:r>
        <w:rPr>
          <w:rStyle w:val="eventdates"/>
          <w:rFonts w:asciiTheme="minorHAnsi" w:hAnsiTheme="minorHAnsi"/>
        </w:rPr>
        <w:t>Lorenzi</w:t>
      </w:r>
      <w:proofErr w:type="spellEnd"/>
      <w:r>
        <w:rPr>
          <w:rStyle w:val="eventdates"/>
          <w:rFonts w:asciiTheme="minorHAnsi" w:hAnsiTheme="minorHAnsi"/>
        </w:rPr>
        <w:t>)</w:t>
      </w:r>
    </w:p>
    <w:p w:rsidR="00F50A50" w:rsidRDefault="00F50A50" w:rsidP="00F50A50">
      <w:pPr>
        <w:pStyle w:val="ListParagraph"/>
        <w:numPr>
          <w:ilvl w:val="2"/>
          <w:numId w:val="12"/>
        </w:numPr>
        <w:rPr>
          <w:rFonts w:ascii="Georgia" w:hAnsi="Georgia"/>
        </w:rPr>
      </w:pPr>
      <w:r>
        <w:rPr>
          <w:rStyle w:val="eventdates"/>
        </w:rPr>
        <w:lastRenderedPageBreak/>
        <w:t>R</w:t>
      </w:r>
      <w:r w:rsidR="00237E29">
        <w:rPr>
          <w:rStyle w:val="eventdates"/>
          <w:rFonts w:asciiTheme="minorHAnsi" w:hAnsiTheme="minorHAnsi"/>
        </w:rPr>
        <w:t xml:space="preserve">uss </w:t>
      </w:r>
      <w:r>
        <w:rPr>
          <w:rStyle w:val="eventdates"/>
          <w:rFonts w:asciiTheme="minorHAnsi" w:hAnsiTheme="minorHAnsi"/>
        </w:rPr>
        <w:t xml:space="preserve">feedback - </w:t>
      </w:r>
      <w:r w:rsidRPr="00F50A50">
        <w:rPr>
          <w:rFonts w:ascii="Georgia" w:hAnsi="Georgia"/>
        </w:rPr>
        <w:t xml:space="preserve">Ambitious plan. I think it could be worthwhile, but concerns are 1) most of these sound much more clinical than most workgroup activities and members, 2) how do you get people to sign up , knowing this is the same audience that we have tried to get for health professional engagement activities and no one comes. </w:t>
      </w:r>
    </w:p>
    <w:p w:rsidR="00FA2CC8" w:rsidRDefault="00FA2CC8" w:rsidP="00F50A50">
      <w:pPr>
        <w:pStyle w:val="ListParagraph"/>
        <w:numPr>
          <w:ilvl w:val="2"/>
          <w:numId w:val="12"/>
        </w:numPr>
        <w:rPr>
          <w:rFonts w:ascii="Georgia" w:hAnsi="Georgia"/>
        </w:rPr>
      </w:pPr>
      <w:r>
        <w:rPr>
          <w:rFonts w:ascii="Georgia" w:hAnsi="Georgia"/>
        </w:rPr>
        <w:t xml:space="preserve">Does PC want to tackle this? </w:t>
      </w:r>
    </w:p>
    <w:p w:rsidR="00FA2CC8" w:rsidRDefault="00FA2CC8" w:rsidP="00FA2CC8">
      <w:pPr>
        <w:pStyle w:val="ListParagraph"/>
        <w:numPr>
          <w:ilvl w:val="3"/>
          <w:numId w:val="12"/>
        </w:numPr>
        <w:rPr>
          <w:rFonts w:ascii="Georgia" w:hAnsi="Georgia"/>
        </w:rPr>
      </w:pPr>
      <w:r>
        <w:rPr>
          <w:rFonts w:ascii="Georgia" w:hAnsi="Georgia"/>
        </w:rPr>
        <w:t>Relates to the Report out that is done at the beginning of the WG meetings to get clinicians engaged</w:t>
      </w:r>
    </w:p>
    <w:p w:rsidR="005752AF" w:rsidRDefault="005752AF" w:rsidP="00FA2CC8">
      <w:pPr>
        <w:pStyle w:val="ListParagraph"/>
        <w:numPr>
          <w:ilvl w:val="3"/>
          <w:numId w:val="12"/>
        </w:numPr>
        <w:rPr>
          <w:rFonts w:ascii="Georgia" w:hAnsi="Georgia"/>
        </w:rPr>
      </w:pPr>
      <w:r>
        <w:rPr>
          <w:rFonts w:ascii="Georgia" w:hAnsi="Georgia"/>
        </w:rPr>
        <w:t>She may be looking at real world implementation examples which vendors may be able to supply?</w:t>
      </w:r>
    </w:p>
    <w:p w:rsidR="005752AF" w:rsidRDefault="005752AF" w:rsidP="00FA2CC8">
      <w:pPr>
        <w:pStyle w:val="ListParagraph"/>
        <w:numPr>
          <w:ilvl w:val="3"/>
          <w:numId w:val="12"/>
        </w:numPr>
        <w:rPr>
          <w:rFonts w:ascii="Georgia" w:hAnsi="Georgia"/>
          <w:highlight w:val="yellow"/>
        </w:rPr>
      </w:pPr>
      <w:r w:rsidRPr="00757C95">
        <w:rPr>
          <w:rFonts w:ascii="Georgia" w:hAnsi="Georgia"/>
          <w:b/>
          <w:highlight w:val="yellow"/>
        </w:rPr>
        <w:t>Suggestion to possibly have lunch with her and find out more about what she needs – we haven’t completed the Orlando schedule yet – still h</w:t>
      </w:r>
      <w:r w:rsidR="00B15936">
        <w:rPr>
          <w:rFonts w:ascii="Georgia" w:hAnsi="Georgia"/>
          <w:b/>
          <w:highlight w:val="yellow"/>
        </w:rPr>
        <w:t>ave some lunch sessions free – M</w:t>
      </w:r>
      <w:r w:rsidRPr="00757C95">
        <w:rPr>
          <w:rFonts w:ascii="Georgia" w:hAnsi="Georgia"/>
          <w:b/>
          <w:highlight w:val="yellow"/>
        </w:rPr>
        <w:t>on was nutrition lunch – can use this spot</w:t>
      </w:r>
      <w:r w:rsidRPr="00757C95">
        <w:rPr>
          <w:rFonts w:ascii="Georgia" w:hAnsi="Georgia"/>
          <w:highlight w:val="yellow"/>
        </w:rPr>
        <w:t xml:space="preserve">. </w:t>
      </w:r>
      <w:r w:rsidR="00B15936">
        <w:rPr>
          <w:rFonts w:ascii="Georgia" w:hAnsi="Georgia"/>
          <w:highlight w:val="yellow"/>
        </w:rPr>
        <w:t>Tuesday is TBD</w:t>
      </w:r>
    </w:p>
    <w:p w:rsidR="00551C3C" w:rsidRPr="00A41BB5" w:rsidRDefault="00A41BB5" w:rsidP="00FA2CC8">
      <w:pPr>
        <w:pStyle w:val="ListParagraph"/>
        <w:numPr>
          <w:ilvl w:val="3"/>
          <w:numId w:val="12"/>
        </w:numPr>
        <w:rPr>
          <w:rFonts w:ascii="Georgia" w:hAnsi="Georgia"/>
        </w:rPr>
      </w:pPr>
      <w:r w:rsidRPr="00A41BB5">
        <w:rPr>
          <w:rFonts w:ascii="Georgia" w:hAnsi="Georgia"/>
        </w:rPr>
        <w:t>Emma sent</w:t>
      </w:r>
      <w:r w:rsidR="00551C3C" w:rsidRPr="00A41BB5">
        <w:rPr>
          <w:rFonts w:ascii="Georgia" w:hAnsi="Georgia"/>
        </w:rPr>
        <w:t xml:space="preserve"> email to </w:t>
      </w:r>
      <w:r w:rsidRPr="00A41BB5">
        <w:rPr>
          <w:rFonts w:ascii="Georgia" w:hAnsi="Georgia"/>
        </w:rPr>
        <w:t>Virginia</w:t>
      </w:r>
    </w:p>
    <w:p w:rsidR="00B15936" w:rsidRDefault="00B15936" w:rsidP="00FA2CC8">
      <w:pPr>
        <w:pStyle w:val="ListParagraph"/>
        <w:numPr>
          <w:ilvl w:val="3"/>
          <w:numId w:val="12"/>
        </w:numPr>
        <w:rPr>
          <w:rFonts w:ascii="Georgia" w:hAnsi="Georgia"/>
        </w:rPr>
      </w:pPr>
      <w:r w:rsidRPr="00B15936">
        <w:rPr>
          <w:rFonts w:ascii="Georgia" w:hAnsi="Georgia"/>
        </w:rPr>
        <w:t>Do we have a burning topic?</w:t>
      </w:r>
      <w:bookmarkStart w:id="0" w:name="_GoBack"/>
      <w:bookmarkEnd w:id="0"/>
    </w:p>
    <w:p w:rsidR="00B15936" w:rsidRPr="00B15936" w:rsidRDefault="00B15936" w:rsidP="00FA2CC8">
      <w:pPr>
        <w:pStyle w:val="ListParagraph"/>
        <w:numPr>
          <w:ilvl w:val="3"/>
          <w:numId w:val="12"/>
        </w:numPr>
        <w:rPr>
          <w:rFonts w:ascii="Georgia" w:hAnsi="Georgia"/>
        </w:rPr>
      </w:pPr>
      <w:r>
        <w:rPr>
          <w:rFonts w:ascii="Georgia" w:hAnsi="Georgia"/>
        </w:rPr>
        <w:t>We need to understand what she needs.</w:t>
      </w:r>
    </w:p>
    <w:p w:rsidR="00237E29" w:rsidRPr="00237E29" w:rsidRDefault="00237E29" w:rsidP="00F50A50">
      <w:pPr>
        <w:pStyle w:val="ListParagraph"/>
        <w:ind w:left="2160"/>
        <w:rPr>
          <w:rStyle w:val="eventdates"/>
          <w:rFonts w:asciiTheme="minorHAnsi" w:hAnsiTheme="minorHAnsi"/>
        </w:rPr>
      </w:pPr>
    </w:p>
    <w:p w:rsidR="00D03C25" w:rsidRPr="00D03C25" w:rsidRDefault="0063029E" w:rsidP="00237E29">
      <w:pPr>
        <w:pStyle w:val="ListParagraph"/>
        <w:numPr>
          <w:ilvl w:val="1"/>
          <w:numId w:val="12"/>
        </w:numPr>
        <w:rPr>
          <w:rStyle w:val="eventdates"/>
          <w:rFonts w:asciiTheme="minorHAnsi" w:hAnsiTheme="minorHAnsi"/>
        </w:rPr>
      </w:pPr>
      <w:r>
        <w:rPr>
          <w:rStyle w:val="eventdates"/>
          <w:rFonts w:asciiTheme="minorHAnsi" w:hAnsiTheme="minorHAnsi"/>
          <w:shd w:val="clear" w:color="auto" w:fill="FFFFFF"/>
        </w:rPr>
        <w:t>Elaine Ayres</w:t>
      </w:r>
      <w:r w:rsidR="007926EE">
        <w:rPr>
          <w:rStyle w:val="eventdates"/>
          <w:rFonts w:asciiTheme="minorHAnsi" w:hAnsiTheme="minorHAnsi"/>
          <w:shd w:val="clear" w:color="auto" w:fill="FFFFFF"/>
        </w:rPr>
        <w:t xml:space="preserve"> – working with FDA and USDA on Structured Product Labeling for food. </w:t>
      </w:r>
      <w:r w:rsidR="00D03C25">
        <w:rPr>
          <w:rStyle w:val="eventdates"/>
          <w:rFonts w:asciiTheme="minorHAnsi" w:hAnsiTheme="minorHAnsi"/>
          <w:shd w:val="clear" w:color="auto" w:fill="FFFFFF"/>
        </w:rPr>
        <w:t>It’s b</w:t>
      </w:r>
      <w:r w:rsidR="007926EE">
        <w:rPr>
          <w:rStyle w:val="eventdates"/>
          <w:rFonts w:asciiTheme="minorHAnsi" w:hAnsiTheme="minorHAnsi"/>
          <w:shd w:val="clear" w:color="auto" w:fill="FFFFFF"/>
        </w:rPr>
        <w:t xml:space="preserve">ased on the work done for Structured Product labeling for meds. </w:t>
      </w:r>
      <w:r w:rsidR="00D03C25">
        <w:rPr>
          <w:rStyle w:val="eventdates"/>
          <w:rFonts w:asciiTheme="minorHAnsi" w:hAnsiTheme="minorHAnsi"/>
          <w:shd w:val="clear" w:color="auto" w:fill="FFFFFF"/>
        </w:rPr>
        <w:t>PC a</w:t>
      </w:r>
      <w:r w:rsidR="007926EE">
        <w:rPr>
          <w:rStyle w:val="eventdates"/>
          <w:rFonts w:asciiTheme="minorHAnsi" w:hAnsiTheme="minorHAnsi"/>
          <w:shd w:val="clear" w:color="auto" w:fill="FFFFFF"/>
        </w:rPr>
        <w:t xml:space="preserve">pproved co-sponsoring during the allergy call last week. Large group of participants. </w:t>
      </w:r>
    </w:p>
    <w:p w:rsidR="00F50A50" w:rsidRPr="00F50A50" w:rsidRDefault="00D03C25" w:rsidP="00F50A50">
      <w:pPr>
        <w:pStyle w:val="ListParagraph"/>
        <w:numPr>
          <w:ilvl w:val="3"/>
          <w:numId w:val="12"/>
        </w:numPr>
        <w:rPr>
          <w:rStyle w:val="eventdates"/>
        </w:rPr>
      </w:pPr>
      <w:r w:rsidRPr="00F50A50">
        <w:rPr>
          <w:rStyle w:val="eventdates"/>
          <w:rFonts w:asciiTheme="minorHAnsi" w:hAnsiTheme="minorHAnsi"/>
          <w:shd w:val="clear" w:color="auto" w:fill="FFFFFF"/>
        </w:rPr>
        <w:t xml:space="preserve">Action Item: </w:t>
      </w:r>
      <w:r w:rsidR="008102D0" w:rsidRPr="00F50A50">
        <w:rPr>
          <w:rStyle w:val="eventdates"/>
          <w:rFonts w:asciiTheme="minorHAnsi" w:hAnsiTheme="minorHAnsi"/>
          <w:shd w:val="clear" w:color="auto" w:fill="FFFFFF"/>
        </w:rPr>
        <w:t>Rob Hausa</w:t>
      </w:r>
      <w:r w:rsidR="007926EE" w:rsidRPr="00F50A50">
        <w:rPr>
          <w:rStyle w:val="eventdates"/>
          <w:rFonts w:asciiTheme="minorHAnsi" w:hAnsiTheme="minorHAnsi"/>
          <w:shd w:val="clear" w:color="auto" w:fill="FFFFFF"/>
        </w:rPr>
        <w:t xml:space="preserve">m will participate as the patient care rep. </w:t>
      </w:r>
    </w:p>
    <w:p w:rsidR="00F50A50" w:rsidRPr="00F50A50" w:rsidRDefault="00D03C25" w:rsidP="00F50A50">
      <w:pPr>
        <w:pStyle w:val="ListParagraph"/>
        <w:numPr>
          <w:ilvl w:val="4"/>
          <w:numId w:val="12"/>
        </w:numPr>
        <w:rPr>
          <w:rStyle w:val="eventdates"/>
        </w:rPr>
      </w:pPr>
      <w:r w:rsidRPr="00F50A50">
        <w:rPr>
          <w:rStyle w:val="eventdates"/>
          <w:shd w:val="clear" w:color="auto" w:fill="FFFFFF"/>
        </w:rPr>
        <w:t>D</w:t>
      </w:r>
      <w:r w:rsidR="00ED587D" w:rsidRPr="00F50A50">
        <w:rPr>
          <w:rStyle w:val="eventdates"/>
          <w:shd w:val="clear" w:color="auto" w:fill="FFFFFF"/>
        </w:rPr>
        <w:t>iscussion on what would happen if this harmonization creates changes on existing codes and value sets. Rob explained that changes would only</w:t>
      </w:r>
      <w:r w:rsidRPr="00F50A50">
        <w:rPr>
          <w:rStyle w:val="eventdates"/>
          <w:shd w:val="clear" w:color="auto" w:fill="FFFFFF"/>
        </w:rPr>
        <w:t xml:space="preserve"> be needed if meaning is changed</w:t>
      </w:r>
      <w:r w:rsidR="00ED587D" w:rsidRPr="00F50A50">
        <w:rPr>
          <w:rStyle w:val="eventdates"/>
          <w:shd w:val="clear" w:color="auto" w:fill="FFFFFF"/>
        </w:rPr>
        <w:t xml:space="preserve">. </w:t>
      </w:r>
    </w:p>
    <w:p w:rsidR="00F50A50" w:rsidRPr="00F50A50" w:rsidRDefault="002F7F1C" w:rsidP="00F50A50">
      <w:pPr>
        <w:pStyle w:val="ListParagraph"/>
        <w:numPr>
          <w:ilvl w:val="3"/>
          <w:numId w:val="12"/>
        </w:numPr>
        <w:rPr>
          <w:rStyle w:val="eventdates"/>
          <w:b/>
        </w:rPr>
      </w:pPr>
      <w:proofErr w:type="spellStart"/>
      <w:r>
        <w:rPr>
          <w:rStyle w:val="eventdates"/>
        </w:rPr>
        <w:t>AdverseEvent</w:t>
      </w:r>
      <w:proofErr w:type="spellEnd"/>
      <w:r>
        <w:rPr>
          <w:rStyle w:val="eventdates"/>
        </w:rPr>
        <w:t xml:space="preserve"> FHIR resource will be used – </w:t>
      </w:r>
    </w:p>
    <w:p w:rsidR="00A107B5" w:rsidRPr="003F2967" w:rsidRDefault="00F50A50" w:rsidP="00F50A50">
      <w:pPr>
        <w:pStyle w:val="ListParagraph"/>
        <w:numPr>
          <w:ilvl w:val="4"/>
          <w:numId w:val="12"/>
        </w:numPr>
        <w:rPr>
          <w:rStyle w:val="eventdates"/>
          <w:b/>
        </w:rPr>
      </w:pPr>
      <w:r w:rsidRPr="00F50A50">
        <w:rPr>
          <w:rStyle w:val="eventdates"/>
          <w:b/>
        </w:rPr>
        <w:t>Action Item:</w:t>
      </w:r>
      <w:r>
        <w:rPr>
          <w:rStyle w:val="eventdates"/>
        </w:rPr>
        <w:t xml:space="preserve"> </w:t>
      </w:r>
      <w:r w:rsidR="002F7F1C" w:rsidRPr="003F2967">
        <w:rPr>
          <w:rStyle w:val="eventdates"/>
          <w:b/>
        </w:rPr>
        <w:t xml:space="preserve">Need to do a resource proposal. </w:t>
      </w:r>
    </w:p>
    <w:p w:rsidR="00E76593" w:rsidRPr="003F2967" w:rsidRDefault="00237E29" w:rsidP="00237E29">
      <w:pPr>
        <w:pStyle w:val="ListParagraph"/>
        <w:numPr>
          <w:ilvl w:val="2"/>
          <w:numId w:val="12"/>
        </w:numPr>
        <w:rPr>
          <w:rStyle w:val="eventdates"/>
          <w:b/>
        </w:rPr>
      </w:pPr>
      <w:r w:rsidRPr="003F2967">
        <w:rPr>
          <w:rFonts w:asciiTheme="minorHAnsi" w:hAnsiTheme="minorHAnsi" w:cs="Calibri"/>
          <w:b/>
        </w:rPr>
        <w:t xml:space="preserve">Action Item: </w:t>
      </w:r>
      <w:r w:rsidR="002F7F1C" w:rsidRPr="003F2967">
        <w:rPr>
          <w:rStyle w:val="eventdates"/>
          <w:b/>
        </w:rPr>
        <w:t xml:space="preserve">Elaine will update the group on Thursday. </w:t>
      </w:r>
      <w:r w:rsidR="005752AF" w:rsidRPr="003F2967">
        <w:rPr>
          <w:rStyle w:val="eventdates"/>
          <w:b/>
        </w:rPr>
        <w:t xml:space="preserve">Still working on this. The project is moving forward. </w:t>
      </w:r>
    </w:p>
    <w:p w:rsidR="00D03C25" w:rsidRPr="00D03C25" w:rsidRDefault="00D03C25" w:rsidP="00237E29">
      <w:pPr>
        <w:pStyle w:val="ListParagraph"/>
        <w:numPr>
          <w:ilvl w:val="1"/>
          <w:numId w:val="12"/>
        </w:numPr>
        <w:rPr>
          <w:rStyle w:val="eventdates"/>
          <w:rFonts w:asciiTheme="minorHAnsi" w:hAnsiTheme="minorHAnsi" w:cs="Calibri"/>
        </w:rPr>
      </w:pPr>
      <w:proofErr w:type="spellStart"/>
      <w:r>
        <w:rPr>
          <w:rStyle w:val="eventdates"/>
        </w:rPr>
        <w:t>AdverseEvent</w:t>
      </w:r>
      <w:proofErr w:type="spellEnd"/>
      <w:r>
        <w:rPr>
          <w:rStyle w:val="eventdates"/>
        </w:rPr>
        <w:t xml:space="preserve"> </w:t>
      </w:r>
      <w:r w:rsidR="002F7F1C">
        <w:rPr>
          <w:rStyle w:val="eventdates"/>
        </w:rPr>
        <w:t>Harmonization proposal need to be approved this week to get it ready</w:t>
      </w:r>
      <w:r w:rsidR="00E76593">
        <w:rPr>
          <w:rStyle w:val="eventdates"/>
        </w:rPr>
        <w:t xml:space="preserve"> – </w:t>
      </w:r>
      <w:r>
        <w:rPr>
          <w:rStyle w:val="eventdates"/>
        </w:rPr>
        <w:t xml:space="preserve">Discussion on </w:t>
      </w:r>
      <w:r w:rsidR="00E76593">
        <w:rPr>
          <w:rStyle w:val="eventdates"/>
        </w:rPr>
        <w:t xml:space="preserve">high criticality or </w:t>
      </w:r>
      <w:r w:rsidR="008102D0">
        <w:rPr>
          <w:rStyle w:val="eventdates"/>
        </w:rPr>
        <w:t>likelihood</w:t>
      </w:r>
      <w:r w:rsidR="00E76593">
        <w:rPr>
          <w:rStyle w:val="eventdates"/>
        </w:rPr>
        <w:t xml:space="preserve"> of organ system failure</w:t>
      </w:r>
      <w:r>
        <w:rPr>
          <w:rStyle w:val="eventdates"/>
        </w:rPr>
        <w:t xml:space="preserve"> terms and definition</w:t>
      </w:r>
      <w:r w:rsidR="00E76593">
        <w:rPr>
          <w:rStyle w:val="eventdates"/>
        </w:rPr>
        <w:t xml:space="preserve">. </w:t>
      </w:r>
      <w:r>
        <w:rPr>
          <w:rStyle w:val="eventdates"/>
        </w:rPr>
        <w:t>Rob r</w:t>
      </w:r>
      <w:r w:rsidR="00E76593">
        <w:rPr>
          <w:rStyle w:val="eventdates"/>
        </w:rPr>
        <w:t>eview</w:t>
      </w:r>
      <w:r>
        <w:rPr>
          <w:rStyle w:val="eventdates"/>
        </w:rPr>
        <w:t>ed</w:t>
      </w:r>
      <w:r w:rsidR="00E76593">
        <w:rPr>
          <w:rStyle w:val="eventdates"/>
        </w:rPr>
        <w:t xml:space="preserve"> terms for criticality </w:t>
      </w:r>
      <w:r>
        <w:rPr>
          <w:rStyle w:val="eventdates"/>
        </w:rPr>
        <w:t>with the group</w:t>
      </w:r>
    </w:p>
    <w:p w:rsidR="00D03C25" w:rsidRPr="00D03C25" w:rsidRDefault="00D03C25" w:rsidP="00237E29">
      <w:pPr>
        <w:pStyle w:val="ListParagraph"/>
        <w:numPr>
          <w:ilvl w:val="2"/>
          <w:numId w:val="12"/>
        </w:numPr>
        <w:rPr>
          <w:rStyle w:val="eventdates"/>
          <w:rFonts w:asciiTheme="minorHAnsi" w:hAnsiTheme="minorHAnsi" w:cs="Calibri"/>
        </w:rPr>
      </w:pPr>
      <w:r>
        <w:rPr>
          <w:rStyle w:val="eventdates"/>
        </w:rPr>
        <w:t>H</w:t>
      </w:r>
      <w:r w:rsidR="00E76593">
        <w:rPr>
          <w:rStyle w:val="eventdates"/>
        </w:rPr>
        <w:t xml:space="preserve">igh criticality and low criticality definitions seem inconsistent. </w:t>
      </w:r>
    </w:p>
    <w:p w:rsidR="006F73C4" w:rsidRPr="00551C3C" w:rsidRDefault="00D03C25" w:rsidP="00237E29">
      <w:pPr>
        <w:pStyle w:val="ListParagraph"/>
        <w:numPr>
          <w:ilvl w:val="3"/>
          <w:numId w:val="12"/>
        </w:numPr>
        <w:rPr>
          <w:rStyle w:val="eventdates"/>
          <w:rFonts w:asciiTheme="minorHAnsi" w:hAnsiTheme="minorHAnsi" w:cs="Calibri"/>
        </w:rPr>
      </w:pPr>
      <w:r w:rsidRPr="00551C3C">
        <w:rPr>
          <w:rStyle w:val="eventdates"/>
        </w:rPr>
        <w:t xml:space="preserve">Action Item: </w:t>
      </w:r>
      <w:r w:rsidR="00E76593" w:rsidRPr="00551C3C">
        <w:rPr>
          <w:rStyle w:val="eventdates"/>
        </w:rPr>
        <w:t xml:space="preserve">Rob will revise the definitions </w:t>
      </w:r>
      <w:r w:rsidRPr="00551C3C">
        <w:rPr>
          <w:rStyle w:val="eventdates"/>
        </w:rPr>
        <w:t xml:space="preserve">as discussed </w:t>
      </w:r>
      <w:r w:rsidR="00E76593" w:rsidRPr="00551C3C">
        <w:rPr>
          <w:rStyle w:val="eventdates"/>
        </w:rPr>
        <w:t xml:space="preserve">and </w:t>
      </w:r>
      <w:r w:rsidRPr="00551C3C">
        <w:rPr>
          <w:rStyle w:val="eventdates"/>
        </w:rPr>
        <w:t xml:space="preserve">will </w:t>
      </w:r>
      <w:r w:rsidR="00E76593" w:rsidRPr="00551C3C">
        <w:rPr>
          <w:rStyle w:val="eventdates"/>
        </w:rPr>
        <w:t xml:space="preserve">send out </w:t>
      </w:r>
      <w:r w:rsidRPr="00551C3C">
        <w:rPr>
          <w:rStyle w:val="eventdates"/>
        </w:rPr>
        <w:t xml:space="preserve">to </w:t>
      </w:r>
      <w:r w:rsidR="00E76593" w:rsidRPr="00551C3C">
        <w:rPr>
          <w:rStyle w:val="eventdates"/>
        </w:rPr>
        <w:t xml:space="preserve">the </w:t>
      </w:r>
      <w:r w:rsidRPr="00551C3C">
        <w:rPr>
          <w:rStyle w:val="eventdates"/>
        </w:rPr>
        <w:t xml:space="preserve">group. </w:t>
      </w:r>
    </w:p>
    <w:p w:rsidR="00551C3C" w:rsidRPr="00551C3C" w:rsidRDefault="00551C3C" w:rsidP="00237E29">
      <w:pPr>
        <w:pStyle w:val="ListParagraph"/>
        <w:numPr>
          <w:ilvl w:val="3"/>
          <w:numId w:val="12"/>
        </w:numPr>
        <w:rPr>
          <w:rStyle w:val="eventdates"/>
          <w:rFonts w:asciiTheme="minorHAnsi" w:hAnsiTheme="minorHAnsi" w:cs="Calibri"/>
        </w:rPr>
      </w:pPr>
      <w:r>
        <w:rPr>
          <w:rStyle w:val="eventdates"/>
        </w:rPr>
        <w:t>This is completed per Rob.</w:t>
      </w:r>
    </w:p>
    <w:p w:rsidR="001D7366" w:rsidRPr="00551C3C" w:rsidRDefault="001D7366" w:rsidP="001D7366">
      <w:pPr>
        <w:pStyle w:val="ListParagraph"/>
        <w:numPr>
          <w:ilvl w:val="0"/>
          <w:numId w:val="12"/>
        </w:numPr>
        <w:rPr>
          <w:rStyle w:val="eventdates"/>
          <w:rFonts w:asciiTheme="minorHAnsi" w:hAnsiTheme="minorHAnsi" w:cs="Calibri"/>
        </w:rPr>
      </w:pPr>
      <w:r w:rsidRPr="005752AF">
        <w:rPr>
          <w:rStyle w:val="eventdates"/>
        </w:rPr>
        <w:t>Allergy presentation in Orlando</w:t>
      </w:r>
      <w:r w:rsidR="005752AF" w:rsidRPr="005752AF">
        <w:rPr>
          <w:rStyle w:val="eventdates"/>
        </w:rPr>
        <w:t xml:space="preserve"> – </w:t>
      </w:r>
      <w:proofErr w:type="spellStart"/>
      <w:proofErr w:type="gramStart"/>
      <w:r w:rsidR="005752AF" w:rsidRPr="005752AF">
        <w:rPr>
          <w:rStyle w:val="eventdates"/>
        </w:rPr>
        <w:t>DoD</w:t>
      </w:r>
      <w:proofErr w:type="spellEnd"/>
      <w:proofErr w:type="gramEnd"/>
      <w:r w:rsidR="005752AF" w:rsidRPr="005752AF">
        <w:rPr>
          <w:rStyle w:val="eventdates"/>
        </w:rPr>
        <w:t xml:space="preserve"> project – </w:t>
      </w:r>
      <w:proofErr w:type="spellStart"/>
      <w:r w:rsidR="005752AF" w:rsidRPr="005752AF">
        <w:rPr>
          <w:rStyle w:val="eventdates"/>
        </w:rPr>
        <w:t>Va</w:t>
      </w:r>
      <w:proofErr w:type="spellEnd"/>
      <w:r w:rsidR="005752AF" w:rsidRPr="005752AF">
        <w:rPr>
          <w:rStyle w:val="eventdates"/>
        </w:rPr>
        <w:t xml:space="preserve"> and </w:t>
      </w:r>
      <w:proofErr w:type="spellStart"/>
      <w:r w:rsidR="005752AF" w:rsidRPr="005752AF">
        <w:rPr>
          <w:rStyle w:val="eventdates"/>
        </w:rPr>
        <w:t>DoD</w:t>
      </w:r>
      <w:proofErr w:type="spellEnd"/>
      <w:r w:rsidR="005752AF" w:rsidRPr="005752AF">
        <w:rPr>
          <w:rStyle w:val="eventdates"/>
        </w:rPr>
        <w:t xml:space="preserve"> harmonizing their substance list so they are aligned. </w:t>
      </w:r>
      <w:r w:rsidR="005752AF" w:rsidRPr="00757C95">
        <w:rPr>
          <w:rStyle w:val="eventdates"/>
          <w:b/>
          <w:highlight w:val="yellow"/>
        </w:rPr>
        <w:t>Will they be available Wed Q4?</w:t>
      </w:r>
      <w:r w:rsidR="005752AF" w:rsidRPr="00757C95">
        <w:rPr>
          <w:rStyle w:val="eventdates"/>
          <w:b/>
        </w:rPr>
        <w:t xml:space="preserve"> </w:t>
      </w:r>
      <w:r w:rsidR="005752AF">
        <w:rPr>
          <w:rStyle w:val="eventdates"/>
        </w:rPr>
        <w:t xml:space="preserve">This work is similar to what Jay did with reactions just that it’s on substances. </w:t>
      </w:r>
    </w:p>
    <w:p w:rsidR="00551C3C" w:rsidRPr="005752AF" w:rsidRDefault="00551C3C" w:rsidP="00551C3C">
      <w:pPr>
        <w:pStyle w:val="ListParagraph"/>
        <w:numPr>
          <w:ilvl w:val="1"/>
          <w:numId w:val="12"/>
        </w:numPr>
        <w:rPr>
          <w:rStyle w:val="eventdates"/>
          <w:rFonts w:asciiTheme="minorHAnsi" w:hAnsiTheme="minorHAnsi" w:cs="Calibri"/>
        </w:rPr>
      </w:pPr>
      <w:r>
        <w:rPr>
          <w:rStyle w:val="eventdates"/>
        </w:rPr>
        <w:t xml:space="preserve">Expert Panel initiated. Need coordination with this group. Rob is participating. Russ may be participating. </w:t>
      </w:r>
    </w:p>
    <w:p w:rsidR="005752AF" w:rsidRPr="005752AF" w:rsidRDefault="005752AF" w:rsidP="001D7366">
      <w:pPr>
        <w:pStyle w:val="ListParagraph"/>
        <w:numPr>
          <w:ilvl w:val="0"/>
          <w:numId w:val="12"/>
        </w:numPr>
        <w:rPr>
          <w:rStyle w:val="eventdates"/>
          <w:rFonts w:asciiTheme="minorHAnsi" w:hAnsiTheme="minorHAnsi" w:cs="Calibri"/>
        </w:rPr>
      </w:pPr>
      <w:r>
        <w:rPr>
          <w:rStyle w:val="eventdates"/>
        </w:rPr>
        <w:t xml:space="preserve">Value set for CCDA allergy templates – Elaine has to enter DSTU comments and there is terminology to accompany this. Lisa </w:t>
      </w:r>
      <w:r w:rsidR="00344A0E">
        <w:rPr>
          <w:rStyle w:val="eventdates"/>
        </w:rPr>
        <w:t xml:space="preserve">is doing work with Quality and they have a value set </w:t>
      </w:r>
      <w:r w:rsidR="00344A0E">
        <w:rPr>
          <w:rStyle w:val="eventdates"/>
        </w:rPr>
        <w:lastRenderedPageBreak/>
        <w:t xml:space="preserve">for secondary usage but primary use has not determine their </w:t>
      </w:r>
      <w:proofErr w:type="spellStart"/>
      <w:r w:rsidR="00344A0E">
        <w:rPr>
          <w:rStyle w:val="eventdates"/>
        </w:rPr>
        <w:t>valueset</w:t>
      </w:r>
      <w:proofErr w:type="spellEnd"/>
      <w:r w:rsidR="00344A0E">
        <w:rPr>
          <w:rStyle w:val="eventdates"/>
        </w:rPr>
        <w:t xml:space="preserve">. We need to have these aligned. What is the right process to move this collaboration forward? This work is with the CQI groups. </w:t>
      </w:r>
      <w:r w:rsidR="00344A0E" w:rsidRPr="00551C3C">
        <w:rPr>
          <w:rStyle w:val="eventdates"/>
          <w:b/>
        </w:rPr>
        <w:t xml:space="preserve">Lisa will keep us informed </w:t>
      </w:r>
      <w:r w:rsidR="00344A0E">
        <w:rPr>
          <w:rStyle w:val="eventdates"/>
        </w:rPr>
        <w:t>– VSAC collaboration tool is work in progress – early piloting – for secondary and primary use folks can collaborate</w:t>
      </w:r>
    </w:p>
    <w:p w:rsidR="002F7F1C" w:rsidRPr="00B15936" w:rsidRDefault="001D7366" w:rsidP="00ED3B40">
      <w:pPr>
        <w:pStyle w:val="ListParagraph"/>
        <w:numPr>
          <w:ilvl w:val="0"/>
          <w:numId w:val="12"/>
        </w:numPr>
        <w:rPr>
          <w:rStyle w:val="eventdates"/>
          <w:rFonts w:asciiTheme="minorHAnsi" w:hAnsiTheme="minorHAnsi"/>
          <w:highlight w:val="yellow"/>
        </w:rPr>
      </w:pPr>
      <w:r w:rsidRPr="00344A0E">
        <w:rPr>
          <w:rStyle w:val="eventdates"/>
        </w:rPr>
        <w:t>More FHIR requests to handle</w:t>
      </w:r>
      <w:r w:rsidR="00344A0E">
        <w:rPr>
          <w:rStyle w:val="eventdates"/>
        </w:rPr>
        <w:t xml:space="preserve"> – FYI – VA is concerned that the observation and condition resources may not be handling negation well. Some discussion happened at Clinician on FHIR in Atlanta. We need to plan for more discussions during the Thurs FHIR calls. </w:t>
      </w:r>
      <w:r w:rsidR="00344A0E" w:rsidRPr="00757C95">
        <w:rPr>
          <w:rStyle w:val="eventdates"/>
          <w:highlight w:val="yellow"/>
        </w:rPr>
        <w:t xml:space="preserve">Planning to discuss </w:t>
      </w:r>
      <w:r w:rsidR="00344A0E" w:rsidRPr="00757C95">
        <w:rPr>
          <w:rStyle w:val="eventdates"/>
          <w:b/>
          <w:highlight w:val="yellow"/>
        </w:rPr>
        <w:t>Tues Q4</w:t>
      </w:r>
      <w:r w:rsidR="00344A0E">
        <w:rPr>
          <w:rStyle w:val="eventdates"/>
        </w:rPr>
        <w:t xml:space="preserve"> and Term info will join patient care on this topic. CCDA 2.1 may introduce update to the RIM about negation and can use this opportunity to handle this across the board (CDA, FHIR)</w:t>
      </w:r>
      <w:r w:rsidR="006873D1">
        <w:rPr>
          <w:rStyle w:val="eventdates"/>
        </w:rPr>
        <w:t xml:space="preserve">. There is a wiki page on the topic of negation. </w:t>
      </w:r>
      <w:r w:rsidR="00B15936" w:rsidRPr="00B15936">
        <w:rPr>
          <w:rStyle w:val="eventdates"/>
          <w:highlight w:val="yellow"/>
        </w:rPr>
        <w:t>Tues Q4 – need to plan on doing this topic. Jay and Rob will talk ahead of time.</w:t>
      </w:r>
      <w:r w:rsidR="00B15936">
        <w:rPr>
          <w:rStyle w:val="eventdates"/>
          <w:highlight w:val="yellow"/>
        </w:rPr>
        <w:t xml:space="preserve"> Stephen may be interested in dialing. Rob will bring phone to do remote </w:t>
      </w:r>
      <w:proofErr w:type="spellStart"/>
      <w:r w:rsidR="00B15936">
        <w:rPr>
          <w:rStyle w:val="eventdates"/>
          <w:highlight w:val="yellow"/>
        </w:rPr>
        <w:t>access.We</w:t>
      </w:r>
      <w:proofErr w:type="spellEnd"/>
      <w:r w:rsidR="00B15936">
        <w:rPr>
          <w:rStyle w:val="eventdates"/>
          <w:highlight w:val="yellow"/>
        </w:rPr>
        <w:t xml:space="preserve"> will let Stephen know. </w:t>
      </w:r>
      <w:r w:rsidR="00B15936" w:rsidRPr="00B15936">
        <w:rPr>
          <w:rStyle w:val="eventdates"/>
          <w:highlight w:val="yellow"/>
        </w:rPr>
        <w:t xml:space="preserve"> </w:t>
      </w:r>
    </w:p>
    <w:p w:rsidR="001851D9" w:rsidRPr="001851D9" w:rsidRDefault="001851D9" w:rsidP="00ED3B40">
      <w:pPr>
        <w:pStyle w:val="ListParagraph"/>
        <w:numPr>
          <w:ilvl w:val="0"/>
          <w:numId w:val="12"/>
        </w:numPr>
        <w:rPr>
          <w:rStyle w:val="eventdates"/>
          <w:rFonts w:asciiTheme="minorHAnsi" w:hAnsiTheme="minorHAnsi"/>
        </w:rPr>
      </w:pPr>
      <w:r>
        <w:rPr>
          <w:rStyle w:val="eventdates"/>
        </w:rPr>
        <w:t>FHIR concern topic. Need to follow-up with Lloyd</w:t>
      </w:r>
    </w:p>
    <w:p w:rsidR="001851D9" w:rsidRPr="006873D1" w:rsidRDefault="001851D9" w:rsidP="00ED3B40">
      <w:pPr>
        <w:pStyle w:val="ListParagraph"/>
        <w:numPr>
          <w:ilvl w:val="0"/>
          <w:numId w:val="12"/>
        </w:numPr>
        <w:rPr>
          <w:rStyle w:val="eventdates"/>
          <w:rFonts w:asciiTheme="minorHAnsi" w:hAnsiTheme="minorHAnsi"/>
        </w:rPr>
      </w:pPr>
      <w:r>
        <w:rPr>
          <w:rStyle w:val="eventdates"/>
        </w:rPr>
        <w:t xml:space="preserve">FHIR: episodes of care – </w:t>
      </w:r>
      <w:r w:rsidR="00B15936">
        <w:rPr>
          <w:rStyle w:val="eventdates"/>
        </w:rPr>
        <w:t>progress on this topic in PA</w:t>
      </w:r>
      <w:r>
        <w:rPr>
          <w:rStyle w:val="eventdates"/>
        </w:rPr>
        <w:t>?</w:t>
      </w:r>
    </w:p>
    <w:p w:rsidR="006F73C4" w:rsidRDefault="006F73C4" w:rsidP="00D03C25">
      <w:pPr>
        <w:pStyle w:val="ListParagraph"/>
        <w:numPr>
          <w:ilvl w:val="0"/>
          <w:numId w:val="12"/>
        </w:numPr>
        <w:rPr>
          <w:rStyle w:val="eventdates"/>
          <w:rFonts w:asciiTheme="minorHAnsi" w:hAnsiTheme="minorHAnsi"/>
        </w:rPr>
      </w:pPr>
      <w:r>
        <w:rPr>
          <w:rStyle w:val="eventdates"/>
          <w:rFonts w:asciiTheme="minorHAnsi" w:hAnsiTheme="minorHAnsi"/>
        </w:rPr>
        <w:t xml:space="preserve">Wiki update has become difficult to find things – too cleaned up. </w:t>
      </w:r>
      <w:r w:rsidR="00D03C25">
        <w:rPr>
          <w:rStyle w:val="eventdates"/>
          <w:rFonts w:asciiTheme="minorHAnsi" w:hAnsiTheme="minorHAnsi"/>
        </w:rPr>
        <w:t xml:space="preserve">Too many clicks to find things. </w:t>
      </w:r>
      <w:r>
        <w:rPr>
          <w:rStyle w:val="eventdates"/>
          <w:rFonts w:asciiTheme="minorHAnsi" w:hAnsiTheme="minorHAnsi"/>
        </w:rPr>
        <w:t>Stephen suggest leavin</w:t>
      </w:r>
      <w:r w:rsidR="00D03C25">
        <w:rPr>
          <w:rStyle w:val="eventdates"/>
          <w:rFonts w:asciiTheme="minorHAnsi" w:hAnsiTheme="minorHAnsi"/>
        </w:rPr>
        <w:t>g the Beta page as is for now bu</w:t>
      </w:r>
      <w:r>
        <w:rPr>
          <w:rStyle w:val="eventdates"/>
          <w:rFonts w:asciiTheme="minorHAnsi" w:hAnsiTheme="minorHAnsi"/>
        </w:rPr>
        <w:t xml:space="preserve">t we will need to address this and find a sweet spot. </w:t>
      </w:r>
    </w:p>
    <w:p w:rsidR="006F73C4" w:rsidRPr="002F7F1C" w:rsidRDefault="00D03C25" w:rsidP="006F73C4">
      <w:pPr>
        <w:pStyle w:val="ListParagraph"/>
        <w:rPr>
          <w:rStyle w:val="eventdates"/>
          <w:rFonts w:asciiTheme="minorHAnsi" w:hAnsiTheme="minorHAnsi"/>
        </w:rPr>
      </w:pPr>
      <w:r>
        <w:rPr>
          <w:rStyle w:val="eventdates"/>
          <w:rFonts w:asciiTheme="minorHAnsi" w:hAnsiTheme="minorHAnsi"/>
        </w:rPr>
        <w:t>Suggestion from Lisa that there is a n</w:t>
      </w:r>
      <w:r w:rsidR="006F73C4">
        <w:rPr>
          <w:rStyle w:val="eventdates"/>
          <w:rFonts w:asciiTheme="minorHAnsi" w:hAnsiTheme="minorHAnsi"/>
        </w:rPr>
        <w:t xml:space="preserve">eed to be able to see all the </w:t>
      </w:r>
      <w:r>
        <w:rPr>
          <w:rStyle w:val="eventdates"/>
          <w:rFonts w:asciiTheme="minorHAnsi" w:hAnsiTheme="minorHAnsi"/>
        </w:rPr>
        <w:t xml:space="preserve">PC </w:t>
      </w:r>
      <w:r w:rsidR="006F73C4">
        <w:rPr>
          <w:rStyle w:val="eventdates"/>
          <w:rFonts w:asciiTheme="minorHAnsi" w:hAnsiTheme="minorHAnsi"/>
        </w:rPr>
        <w:t xml:space="preserve">active projects and list of </w:t>
      </w:r>
      <w:r>
        <w:rPr>
          <w:rStyle w:val="eventdates"/>
          <w:rFonts w:asciiTheme="minorHAnsi" w:hAnsiTheme="minorHAnsi"/>
        </w:rPr>
        <w:t xml:space="preserve">PC </w:t>
      </w:r>
      <w:r w:rsidR="006F73C4">
        <w:rPr>
          <w:rStyle w:val="eventdates"/>
          <w:rFonts w:asciiTheme="minorHAnsi" w:hAnsiTheme="minorHAnsi"/>
        </w:rPr>
        <w:t>co-</w:t>
      </w:r>
      <w:r w:rsidR="00FF3909">
        <w:rPr>
          <w:rStyle w:val="eventdates"/>
          <w:rFonts w:asciiTheme="minorHAnsi" w:hAnsiTheme="minorHAnsi"/>
        </w:rPr>
        <w:t>sponsor</w:t>
      </w:r>
      <w:r w:rsidR="006F73C4">
        <w:rPr>
          <w:rStyle w:val="eventdates"/>
          <w:rFonts w:asciiTheme="minorHAnsi" w:hAnsiTheme="minorHAnsi"/>
        </w:rPr>
        <w:t xml:space="preserve"> projects</w:t>
      </w:r>
      <w:r>
        <w:rPr>
          <w:rStyle w:val="eventdates"/>
          <w:rFonts w:asciiTheme="minorHAnsi" w:hAnsiTheme="minorHAnsi"/>
        </w:rPr>
        <w:t xml:space="preserve">. Stephen agrees </w:t>
      </w:r>
      <w:r w:rsidR="00FF3909">
        <w:rPr>
          <w:rStyle w:val="eventdates"/>
          <w:rFonts w:asciiTheme="minorHAnsi" w:hAnsiTheme="minorHAnsi"/>
        </w:rPr>
        <w:t>–</w:t>
      </w:r>
      <w:r>
        <w:rPr>
          <w:rStyle w:val="eventdates"/>
          <w:rFonts w:asciiTheme="minorHAnsi" w:hAnsiTheme="minorHAnsi"/>
        </w:rPr>
        <w:t xml:space="preserve"> we</w:t>
      </w:r>
      <w:r w:rsidR="00FF3909">
        <w:rPr>
          <w:rStyle w:val="eventdates"/>
          <w:rFonts w:asciiTheme="minorHAnsi" w:hAnsiTheme="minorHAnsi"/>
        </w:rPr>
        <w:t xml:space="preserve"> </w:t>
      </w:r>
      <w:r w:rsidR="006F73C4">
        <w:rPr>
          <w:rStyle w:val="eventdates"/>
          <w:rFonts w:asciiTheme="minorHAnsi" w:hAnsiTheme="minorHAnsi"/>
        </w:rPr>
        <w:t xml:space="preserve">need to address this. Need to limit the number of clicks. </w:t>
      </w:r>
      <w:r w:rsidR="006873D1">
        <w:rPr>
          <w:rStyle w:val="eventdates"/>
          <w:rFonts w:asciiTheme="minorHAnsi" w:hAnsiTheme="minorHAnsi"/>
          <w:b/>
        </w:rPr>
        <w:t>Any updates – no further changes</w:t>
      </w:r>
    </w:p>
    <w:p w:rsidR="00DF11BD" w:rsidRPr="004D1B66" w:rsidRDefault="0089712C" w:rsidP="00E76593">
      <w:pPr>
        <w:pStyle w:val="ListParagraph"/>
        <w:numPr>
          <w:ilvl w:val="0"/>
          <w:numId w:val="12"/>
        </w:numPr>
        <w:rPr>
          <w:rFonts w:asciiTheme="minorHAnsi" w:hAnsiTheme="minorHAnsi"/>
        </w:rPr>
      </w:pPr>
      <w:r w:rsidRPr="004D1B66">
        <w:rPr>
          <w:rFonts w:asciiTheme="minorHAnsi" w:hAnsiTheme="minorHAnsi"/>
        </w:rPr>
        <w:t>Project status updates</w:t>
      </w:r>
      <w:r w:rsidR="00D03C25">
        <w:rPr>
          <w:rFonts w:asciiTheme="minorHAnsi" w:hAnsiTheme="minorHAnsi"/>
        </w:rPr>
        <w:t xml:space="preserve"> – see above discussions</w:t>
      </w:r>
    </w:p>
    <w:p w:rsidR="003F2967" w:rsidRPr="00757C95" w:rsidRDefault="0089712C" w:rsidP="00E76593">
      <w:pPr>
        <w:pStyle w:val="ListParagraph"/>
        <w:numPr>
          <w:ilvl w:val="0"/>
          <w:numId w:val="12"/>
        </w:numPr>
        <w:rPr>
          <w:rFonts w:cs="Calibri"/>
          <w:highlight w:val="yellow"/>
          <w:u w:val="single"/>
        </w:rPr>
      </w:pPr>
      <w:r w:rsidRPr="00757C95">
        <w:rPr>
          <w:rFonts w:asciiTheme="minorHAnsi" w:hAnsiTheme="minorHAnsi"/>
          <w:highlight w:val="yellow"/>
        </w:rPr>
        <w:t xml:space="preserve">Next PC WG Co-Chair call – </w:t>
      </w:r>
      <w:r w:rsidR="00757C95" w:rsidRPr="00757C95">
        <w:rPr>
          <w:rFonts w:asciiTheme="minorHAnsi" w:hAnsiTheme="minorHAnsi"/>
          <w:highlight w:val="yellow"/>
        </w:rPr>
        <w:t>in Orlando</w:t>
      </w:r>
      <w:r w:rsidR="00357724" w:rsidRPr="00757C95">
        <w:rPr>
          <w:rFonts w:asciiTheme="minorHAnsi" w:hAnsiTheme="minorHAnsi"/>
          <w:highlight w:val="yellow"/>
        </w:rPr>
        <w:t xml:space="preserve"> </w:t>
      </w:r>
      <w:r w:rsidR="00DD50EE" w:rsidRPr="00757C95">
        <w:rPr>
          <w:rFonts w:asciiTheme="minorHAnsi" w:hAnsiTheme="minorHAnsi"/>
          <w:highlight w:val="yellow"/>
        </w:rPr>
        <w:t xml:space="preserve"> </w:t>
      </w:r>
      <w:r w:rsidR="007926EE" w:rsidRPr="00757C95">
        <w:rPr>
          <w:rFonts w:asciiTheme="minorHAnsi" w:hAnsiTheme="minorHAnsi"/>
          <w:highlight w:val="yellow"/>
        </w:rPr>
        <w:t xml:space="preserve"> </w:t>
      </w:r>
      <w:r w:rsidR="00FE67BD" w:rsidRPr="00757C95">
        <w:rPr>
          <w:rFonts w:asciiTheme="minorHAnsi" w:hAnsiTheme="minorHAnsi"/>
          <w:highlight w:val="yellow"/>
        </w:rPr>
        <w:t xml:space="preserve"> </w:t>
      </w:r>
    </w:p>
    <w:p w:rsidR="00FE67BD" w:rsidRDefault="00FE67BD" w:rsidP="00226E88">
      <w:pPr>
        <w:ind w:left="360"/>
        <w:rPr>
          <w:rFonts w:cs="Calibri"/>
          <w:sz w:val="24"/>
          <w:szCs w:val="24"/>
          <w:u w:val="single"/>
        </w:rPr>
      </w:pPr>
    </w:p>
    <w:p w:rsidR="00917C40" w:rsidRPr="004D1B66" w:rsidRDefault="00917C40" w:rsidP="00226E88">
      <w:pPr>
        <w:ind w:left="360"/>
        <w:rPr>
          <w:rFonts w:cs="Calibri"/>
          <w:sz w:val="24"/>
          <w:szCs w:val="24"/>
        </w:rPr>
      </w:pPr>
      <w:r w:rsidRPr="004D1B66">
        <w:rPr>
          <w:rFonts w:cs="Calibri"/>
          <w:sz w:val="24"/>
          <w:szCs w:val="24"/>
          <w:u w:val="single"/>
        </w:rPr>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A2575D"/>
    <w:multiLevelType w:val="hybridMultilevel"/>
    <w:tmpl w:val="080E5074"/>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12"/>
  </w:num>
  <w:num w:numId="6">
    <w:abstractNumId w:val="4"/>
  </w:num>
  <w:num w:numId="7">
    <w:abstractNumId w:val="0"/>
  </w:num>
  <w:num w:numId="8">
    <w:abstractNumId w:val="1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25149"/>
    <w:rsid w:val="0002541C"/>
    <w:rsid w:val="0004775D"/>
    <w:rsid w:val="00050ED5"/>
    <w:rsid w:val="00055234"/>
    <w:rsid w:val="00076EE4"/>
    <w:rsid w:val="00095224"/>
    <w:rsid w:val="00095DB7"/>
    <w:rsid w:val="00097BB3"/>
    <w:rsid w:val="00097E2E"/>
    <w:rsid w:val="000A5046"/>
    <w:rsid w:val="000B2021"/>
    <w:rsid w:val="000C0FF8"/>
    <w:rsid w:val="000C633B"/>
    <w:rsid w:val="000C77CE"/>
    <w:rsid w:val="000D7584"/>
    <w:rsid w:val="000E111D"/>
    <w:rsid w:val="000E52B8"/>
    <w:rsid w:val="001020C3"/>
    <w:rsid w:val="0011400E"/>
    <w:rsid w:val="00121920"/>
    <w:rsid w:val="00124A6D"/>
    <w:rsid w:val="001258B2"/>
    <w:rsid w:val="0012714F"/>
    <w:rsid w:val="001419B2"/>
    <w:rsid w:val="0014339C"/>
    <w:rsid w:val="00145317"/>
    <w:rsid w:val="00150BA5"/>
    <w:rsid w:val="001604E7"/>
    <w:rsid w:val="00175D9D"/>
    <w:rsid w:val="001851D9"/>
    <w:rsid w:val="0018650F"/>
    <w:rsid w:val="001A0479"/>
    <w:rsid w:val="001A47AE"/>
    <w:rsid w:val="001B5708"/>
    <w:rsid w:val="001B658E"/>
    <w:rsid w:val="001C4D95"/>
    <w:rsid w:val="001C7732"/>
    <w:rsid w:val="001D7366"/>
    <w:rsid w:val="001E14E9"/>
    <w:rsid w:val="001E259D"/>
    <w:rsid w:val="001E5FA5"/>
    <w:rsid w:val="001F1A1F"/>
    <w:rsid w:val="001F22C8"/>
    <w:rsid w:val="001F27E6"/>
    <w:rsid w:val="002066BD"/>
    <w:rsid w:val="002179E2"/>
    <w:rsid w:val="00226E88"/>
    <w:rsid w:val="00230B19"/>
    <w:rsid w:val="00237E29"/>
    <w:rsid w:val="00240099"/>
    <w:rsid w:val="002402CF"/>
    <w:rsid w:val="002451E5"/>
    <w:rsid w:val="00246C35"/>
    <w:rsid w:val="002566A3"/>
    <w:rsid w:val="00257D1F"/>
    <w:rsid w:val="00276C8C"/>
    <w:rsid w:val="00285934"/>
    <w:rsid w:val="00295164"/>
    <w:rsid w:val="002A1711"/>
    <w:rsid w:val="002B490B"/>
    <w:rsid w:val="002B75BE"/>
    <w:rsid w:val="002D05CC"/>
    <w:rsid w:val="002D326A"/>
    <w:rsid w:val="002D6EBA"/>
    <w:rsid w:val="002F6EBC"/>
    <w:rsid w:val="002F7F1C"/>
    <w:rsid w:val="003016C7"/>
    <w:rsid w:val="00313FAD"/>
    <w:rsid w:val="00337B72"/>
    <w:rsid w:val="00344A0E"/>
    <w:rsid w:val="00347D90"/>
    <w:rsid w:val="00357724"/>
    <w:rsid w:val="00365370"/>
    <w:rsid w:val="00366DC1"/>
    <w:rsid w:val="00372EB4"/>
    <w:rsid w:val="003740D5"/>
    <w:rsid w:val="0038184B"/>
    <w:rsid w:val="00384244"/>
    <w:rsid w:val="00393187"/>
    <w:rsid w:val="00395845"/>
    <w:rsid w:val="00396178"/>
    <w:rsid w:val="003A2565"/>
    <w:rsid w:val="003B0380"/>
    <w:rsid w:val="003C7BFA"/>
    <w:rsid w:val="003D68AB"/>
    <w:rsid w:val="003F2967"/>
    <w:rsid w:val="003F64FD"/>
    <w:rsid w:val="0040423C"/>
    <w:rsid w:val="004279BC"/>
    <w:rsid w:val="00440067"/>
    <w:rsid w:val="00442E32"/>
    <w:rsid w:val="004474B0"/>
    <w:rsid w:val="0045413E"/>
    <w:rsid w:val="004601B1"/>
    <w:rsid w:val="00460212"/>
    <w:rsid w:val="004659C0"/>
    <w:rsid w:val="00466907"/>
    <w:rsid w:val="00471996"/>
    <w:rsid w:val="00472F46"/>
    <w:rsid w:val="004773CE"/>
    <w:rsid w:val="00485684"/>
    <w:rsid w:val="0049388C"/>
    <w:rsid w:val="004A0AEF"/>
    <w:rsid w:val="004A2399"/>
    <w:rsid w:val="004A2812"/>
    <w:rsid w:val="004A6603"/>
    <w:rsid w:val="004A74FC"/>
    <w:rsid w:val="004B3FC9"/>
    <w:rsid w:val="004B3FFE"/>
    <w:rsid w:val="004C227D"/>
    <w:rsid w:val="004D1B66"/>
    <w:rsid w:val="004D23D6"/>
    <w:rsid w:val="004D2A91"/>
    <w:rsid w:val="004E45E5"/>
    <w:rsid w:val="004F60D4"/>
    <w:rsid w:val="00504B16"/>
    <w:rsid w:val="005050B0"/>
    <w:rsid w:val="00514EDD"/>
    <w:rsid w:val="00520E7A"/>
    <w:rsid w:val="0052539A"/>
    <w:rsid w:val="00525A45"/>
    <w:rsid w:val="00531948"/>
    <w:rsid w:val="00536C41"/>
    <w:rsid w:val="00540E42"/>
    <w:rsid w:val="00543E98"/>
    <w:rsid w:val="00545C1C"/>
    <w:rsid w:val="0055181C"/>
    <w:rsid w:val="00551C3C"/>
    <w:rsid w:val="0057062A"/>
    <w:rsid w:val="005752AF"/>
    <w:rsid w:val="00581BD4"/>
    <w:rsid w:val="00595C2E"/>
    <w:rsid w:val="005A6D39"/>
    <w:rsid w:val="005C14EF"/>
    <w:rsid w:val="005D2218"/>
    <w:rsid w:val="005D26FA"/>
    <w:rsid w:val="005E5247"/>
    <w:rsid w:val="005E72D4"/>
    <w:rsid w:val="005F4E11"/>
    <w:rsid w:val="00603023"/>
    <w:rsid w:val="00603355"/>
    <w:rsid w:val="0063029E"/>
    <w:rsid w:val="006431F0"/>
    <w:rsid w:val="00655539"/>
    <w:rsid w:val="00673BFD"/>
    <w:rsid w:val="0067498D"/>
    <w:rsid w:val="00676D8C"/>
    <w:rsid w:val="00685A53"/>
    <w:rsid w:val="006873D1"/>
    <w:rsid w:val="0069483B"/>
    <w:rsid w:val="006953EE"/>
    <w:rsid w:val="006A333F"/>
    <w:rsid w:val="006A7A24"/>
    <w:rsid w:val="006C0439"/>
    <w:rsid w:val="006C1BDF"/>
    <w:rsid w:val="006F73C4"/>
    <w:rsid w:val="007008AB"/>
    <w:rsid w:val="007010E1"/>
    <w:rsid w:val="00703C97"/>
    <w:rsid w:val="00711428"/>
    <w:rsid w:val="00712C8F"/>
    <w:rsid w:val="00726231"/>
    <w:rsid w:val="007379C6"/>
    <w:rsid w:val="007524A8"/>
    <w:rsid w:val="00756C85"/>
    <w:rsid w:val="00757C95"/>
    <w:rsid w:val="00760780"/>
    <w:rsid w:val="007616EA"/>
    <w:rsid w:val="00766681"/>
    <w:rsid w:val="00772187"/>
    <w:rsid w:val="007924C1"/>
    <w:rsid w:val="007926EE"/>
    <w:rsid w:val="007A468D"/>
    <w:rsid w:val="007B3C4F"/>
    <w:rsid w:val="007C75FA"/>
    <w:rsid w:val="007D34D3"/>
    <w:rsid w:val="007D48F4"/>
    <w:rsid w:val="007D6615"/>
    <w:rsid w:val="007E0504"/>
    <w:rsid w:val="007F4D63"/>
    <w:rsid w:val="008102D0"/>
    <w:rsid w:val="00833C8C"/>
    <w:rsid w:val="008447F2"/>
    <w:rsid w:val="00846856"/>
    <w:rsid w:val="00853CCA"/>
    <w:rsid w:val="0086694F"/>
    <w:rsid w:val="00872153"/>
    <w:rsid w:val="008802CB"/>
    <w:rsid w:val="00884E1F"/>
    <w:rsid w:val="00890483"/>
    <w:rsid w:val="008958A0"/>
    <w:rsid w:val="0089712C"/>
    <w:rsid w:val="008B5CA8"/>
    <w:rsid w:val="008C0958"/>
    <w:rsid w:val="008C7A4D"/>
    <w:rsid w:val="008D2E99"/>
    <w:rsid w:val="008D3B73"/>
    <w:rsid w:val="008D6649"/>
    <w:rsid w:val="008E4BD8"/>
    <w:rsid w:val="008F3885"/>
    <w:rsid w:val="00903394"/>
    <w:rsid w:val="00903DE0"/>
    <w:rsid w:val="0090785C"/>
    <w:rsid w:val="00917C40"/>
    <w:rsid w:val="00924D87"/>
    <w:rsid w:val="009272AF"/>
    <w:rsid w:val="00927930"/>
    <w:rsid w:val="00943730"/>
    <w:rsid w:val="00952C17"/>
    <w:rsid w:val="009543A7"/>
    <w:rsid w:val="00954C34"/>
    <w:rsid w:val="009729F4"/>
    <w:rsid w:val="0097339C"/>
    <w:rsid w:val="009814D7"/>
    <w:rsid w:val="00983566"/>
    <w:rsid w:val="009873A0"/>
    <w:rsid w:val="00996D13"/>
    <w:rsid w:val="009971FD"/>
    <w:rsid w:val="009B740C"/>
    <w:rsid w:val="009D5CFB"/>
    <w:rsid w:val="009E0E9E"/>
    <w:rsid w:val="009E6EE2"/>
    <w:rsid w:val="009F3C28"/>
    <w:rsid w:val="009F5465"/>
    <w:rsid w:val="00A04488"/>
    <w:rsid w:val="00A078BA"/>
    <w:rsid w:val="00A107B5"/>
    <w:rsid w:val="00A140FB"/>
    <w:rsid w:val="00A1465E"/>
    <w:rsid w:val="00A22898"/>
    <w:rsid w:val="00A24605"/>
    <w:rsid w:val="00A33762"/>
    <w:rsid w:val="00A36D55"/>
    <w:rsid w:val="00A41BB5"/>
    <w:rsid w:val="00A448A6"/>
    <w:rsid w:val="00A50266"/>
    <w:rsid w:val="00A56C4E"/>
    <w:rsid w:val="00A71BE4"/>
    <w:rsid w:val="00A73123"/>
    <w:rsid w:val="00A80EDF"/>
    <w:rsid w:val="00A91C74"/>
    <w:rsid w:val="00AA06B4"/>
    <w:rsid w:val="00AA40E9"/>
    <w:rsid w:val="00AA5409"/>
    <w:rsid w:val="00AA58FB"/>
    <w:rsid w:val="00AA6017"/>
    <w:rsid w:val="00AB56D2"/>
    <w:rsid w:val="00AC0EBB"/>
    <w:rsid w:val="00AD51E4"/>
    <w:rsid w:val="00AE59C7"/>
    <w:rsid w:val="00AF7A7B"/>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6273E"/>
    <w:rsid w:val="00B70348"/>
    <w:rsid w:val="00B7201A"/>
    <w:rsid w:val="00B82136"/>
    <w:rsid w:val="00B9438D"/>
    <w:rsid w:val="00BA096A"/>
    <w:rsid w:val="00BB487E"/>
    <w:rsid w:val="00BC07CB"/>
    <w:rsid w:val="00BC0BD6"/>
    <w:rsid w:val="00BC43A2"/>
    <w:rsid w:val="00BE6C38"/>
    <w:rsid w:val="00BE7E98"/>
    <w:rsid w:val="00BF0E9C"/>
    <w:rsid w:val="00C04351"/>
    <w:rsid w:val="00C1208F"/>
    <w:rsid w:val="00C13D7B"/>
    <w:rsid w:val="00C143A1"/>
    <w:rsid w:val="00C253AC"/>
    <w:rsid w:val="00C27699"/>
    <w:rsid w:val="00C3164A"/>
    <w:rsid w:val="00C31F46"/>
    <w:rsid w:val="00C3220F"/>
    <w:rsid w:val="00C34604"/>
    <w:rsid w:val="00C3530B"/>
    <w:rsid w:val="00C35BB5"/>
    <w:rsid w:val="00C375E2"/>
    <w:rsid w:val="00C40B0B"/>
    <w:rsid w:val="00C55295"/>
    <w:rsid w:val="00C81862"/>
    <w:rsid w:val="00C83497"/>
    <w:rsid w:val="00C854BD"/>
    <w:rsid w:val="00C928F0"/>
    <w:rsid w:val="00C94D90"/>
    <w:rsid w:val="00CB0492"/>
    <w:rsid w:val="00CC3C2D"/>
    <w:rsid w:val="00CD415D"/>
    <w:rsid w:val="00CD4616"/>
    <w:rsid w:val="00CD4EFD"/>
    <w:rsid w:val="00CE26BF"/>
    <w:rsid w:val="00CE5D84"/>
    <w:rsid w:val="00CF5DEA"/>
    <w:rsid w:val="00D03C25"/>
    <w:rsid w:val="00D05DBC"/>
    <w:rsid w:val="00D10825"/>
    <w:rsid w:val="00D11E04"/>
    <w:rsid w:val="00D27915"/>
    <w:rsid w:val="00D30C8E"/>
    <w:rsid w:val="00D31B73"/>
    <w:rsid w:val="00D45B6B"/>
    <w:rsid w:val="00D535CE"/>
    <w:rsid w:val="00D75D96"/>
    <w:rsid w:val="00D807FA"/>
    <w:rsid w:val="00DA0E2C"/>
    <w:rsid w:val="00DA6736"/>
    <w:rsid w:val="00DB58D7"/>
    <w:rsid w:val="00DC7DF4"/>
    <w:rsid w:val="00DD50EE"/>
    <w:rsid w:val="00DD5FD9"/>
    <w:rsid w:val="00DE17FA"/>
    <w:rsid w:val="00DE1F38"/>
    <w:rsid w:val="00DE6FDF"/>
    <w:rsid w:val="00DF11BD"/>
    <w:rsid w:val="00DF43A0"/>
    <w:rsid w:val="00E03574"/>
    <w:rsid w:val="00E053BE"/>
    <w:rsid w:val="00E20FF2"/>
    <w:rsid w:val="00E2351C"/>
    <w:rsid w:val="00E3201B"/>
    <w:rsid w:val="00E34974"/>
    <w:rsid w:val="00E362D2"/>
    <w:rsid w:val="00E474B1"/>
    <w:rsid w:val="00E524ED"/>
    <w:rsid w:val="00E57553"/>
    <w:rsid w:val="00E649E4"/>
    <w:rsid w:val="00E65380"/>
    <w:rsid w:val="00E654C4"/>
    <w:rsid w:val="00E740DF"/>
    <w:rsid w:val="00E76593"/>
    <w:rsid w:val="00E86A17"/>
    <w:rsid w:val="00EA055A"/>
    <w:rsid w:val="00EA097B"/>
    <w:rsid w:val="00EA756D"/>
    <w:rsid w:val="00EC10E2"/>
    <w:rsid w:val="00ED0D70"/>
    <w:rsid w:val="00ED1BC3"/>
    <w:rsid w:val="00ED34B4"/>
    <w:rsid w:val="00ED587D"/>
    <w:rsid w:val="00ED5CC0"/>
    <w:rsid w:val="00EE05AD"/>
    <w:rsid w:val="00EE2032"/>
    <w:rsid w:val="00EF3854"/>
    <w:rsid w:val="00F1269B"/>
    <w:rsid w:val="00F30F07"/>
    <w:rsid w:val="00F50A50"/>
    <w:rsid w:val="00F510D4"/>
    <w:rsid w:val="00F55E24"/>
    <w:rsid w:val="00F562D0"/>
    <w:rsid w:val="00F57DF6"/>
    <w:rsid w:val="00F60643"/>
    <w:rsid w:val="00F775EB"/>
    <w:rsid w:val="00F96417"/>
    <w:rsid w:val="00FA2CC8"/>
    <w:rsid w:val="00FB2341"/>
    <w:rsid w:val="00FC239A"/>
    <w:rsid w:val="00FD20FE"/>
    <w:rsid w:val="00FE576D"/>
    <w:rsid w:val="00FE67BD"/>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articles/2015/10/16/2015-25595/medicare-and-medicaid-programs-electronic-health-record-incentive-program-stage-3-and-modifications" TargetMode="External"/><Relationship Id="rId5" Type="http://schemas.openxmlformats.org/officeDocument/2006/relationships/hyperlink" Target="https://www.federalregister.gov/articles/2015/10/16/2015-25597/2015-edition-health-information-technology-health-it-certification-criteria-2015-edition-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6</cp:revision>
  <dcterms:created xsi:type="dcterms:W3CDTF">2015-12-11T19:35:00Z</dcterms:created>
  <dcterms:modified xsi:type="dcterms:W3CDTF">2016-01-05T00:07:00Z</dcterms:modified>
</cp:coreProperties>
</file>