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:rsidR="00634A39" w:rsidRPr="00E167EB" w:rsidRDefault="00EA77EF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1F48B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F13D4">
        <w:rPr>
          <w:rFonts w:ascii="Arial" w:eastAsia="Times New Roman" w:hAnsi="Arial" w:cs="Arial"/>
          <w:b/>
          <w:bCs/>
          <w:sz w:val="20"/>
          <w:szCs w:val="20"/>
        </w:rPr>
        <w:t>January</w:t>
      </w:r>
      <w:r w:rsidR="005930F9" w:rsidRPr="00E167EB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F13D4">
        <w:rPr>
          <w:rFonts w:ascii="Arial" w:eastAsia="Times New Roman" w:hAnsi="Arial" w:cs="Arial"/>
          <w:b/>
          <w:bCs/>
          <w:sz w:val="20"/>
          <w:szCs w:val="20"/>
        </w:rPr>
        <w:t>6</w:t>
      </w:r>
    </w:p>
    <w:p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7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601AD4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601AD4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311C8B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C8B" w:rsidRPr="00E167EB" w:rsidRDefault="00601AD4" w:rsidP="009456F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C8B" w:rsidRPr="00E167EB" w:rsidRDefault="00601AD4" w:rsidP="003F634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D86DEE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DEE" w:rsidRPr="00E167EB" w:rsidRDefault="00D86DE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DEE" w:rsidRPr="00E167EB" w:rsidRDefault="00601AD4" w:rsidP="00164F1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DEE" w:rsidRPr="00E167EB" w:rsidRDefault="00601AD4" w:rsidP="00164F1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APHL</w:t>
            </w: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01AD4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Jean Lightwood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601AD4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SAS</w:t>
            </w: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167C03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7C03">
              <w:rPr>
                <w:rFonts w:ascii="Arial" w:eastAsia="Times New Roman" w:hAnsi="Arial" w:cs="Arial"/>
                <w:sz w:val="20"/>
                <w:szCs w:val="20"/>
              </w:rPr>
              <w:t>Kamalini</w:t>
            </w:r>
            <w:proofErr w:type="spellEnd"/>
            <w:r w:rsidRPr="00167C03">
              <w:rPr>
                <w:rFonts w:ascii="Arial" w:eastAsia="Times New Roman" w:hAnsi="Arial" w:cs="Arial"/>
                <w:sz w:val="20"/>
                <w:szCs w:val="20"/>
              </w:rPr>
              <w:t xml:space="preserve"> Vaidya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601AD4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IPO</w:t>
            </w: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01AD4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</w:t>
            </w:r>
            <w:proofErr w:type="spellEnd"/>
            <w:r w:rsidR="00167C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Hoef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167C03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Samvit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01AD4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167C03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B4D67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Default="006B4D67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4D67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E77BC0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:rsidR="00EA0ED8" w:rsidRPr="00E50066" w:rsidRDefault="00EA0ED8" w:rsidP="00634A39">
      <w:pPr>
        <w:spacing w:after="0" w:line="240" w:lineRule="auto"/>
        <w:rPr>
          <w:rFonts w:ascii="Arial" w:eastAsia="Times New Roman" w:hAnsi="Arial" w:cs="Arial"/>
        </w:rPr>
      </w:pPr>
    </w:p>
    <w:p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Pr="00E167EB">
        <w:rPr>
          <w:rFonts w:ascii="Arial" w:eastAsia="Times New Roman" w:hAnsi="Arial" w:cs="Arial"/>
          <w:sz w:val="20"/>
          <w:szCs w:val="20"/>
        </w:rPr>
        <w:t xml:space="preserve">: </w:t>
      </w:r>
      <w:r w:rsidR="005930F9" w:rsidRPr="00E167EB">
        <w:rPr>
          <w:rFonts w:ascii="Arial" w:eastAsia="Times New Roman" w:hAnsi="Arial" w:cs="Arial"/>
          <w:sz w:val="20"/>
          <w:szCs w:val="20"/>
        </w:rPr>
        <w:t>Riki Merrick</w:t>
      </w:r>
    </w:p>
    <w:p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74B3B" w:rsidRPr="00E167EB">
        <w:rPr>
          <w:rFonts w:ascii="Arial" w:eastAsia="Times New Roman" w:hAnsi="Arial" w:cs="Arial"/>
          <w:sz w:val="20"/>
          <w:szCs w:val="20"/>
        </w:rPr>
        <w:t xml:space="preserve">  </w:t>
      </w:r>
      <w:r w:rsidR="00A917D0" w:rsidRPr="00E167EB">
        <w:rPr>
          <w:rFonts w:ascii="Arial" w:eastAsia="Times New Roman" w:hAnsi="Arial" w:cs="Arial"/>
          <w:sz w:val="20"/>
          <w:szCs w:val="20"/>
        </w:rPr>
        <w:t>Riki Merrick</w:t>
      </w:r>
    </w:p>
    <w:p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:rsidR="007E3553" w:rsidRDefault="009D54C8" w:rsidP="009D54C8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minutes from</w:t>
      </w:r>
    </w:p>
    <w:p w:rsidR="007E3553" w:rsidRDefault="009D54C8" w:rsidP="007E3553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4, 2015</w:t>
      </w:r>
      <w:r w:rsidR="007E3553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E3553" w:rsidRPr="00FD2C7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http://wiki.hl7.org/index.php?title=File:SPM_Minutes_20151104_ConCall.docx</w:t>
        </w:r>
      </w:hyperlink>
    </w:p>
    <w:p w:rsidR="00133B40" w:rsidRPr="00CF13D4" w:rsidRDefault="007E3553" w:rsidP="007E3553">
      <w:pPr>
        <w:numPr>
          <w:ilvl w:val="1"/>
          <w:numId w:val="2"/>
        </w:numPr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November 18, 2015: </w:t>
      </w:r>
      <w:hyperlink r:id="rId9" w:history="1">
        <w:r w:rsidR="00B77F74" w:rsidRPr="00FD2C7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http://wiki.hl7.org/index.php?title=File:SPM_Minutes_20151118_ConCall_v1.docx</w:t>
        </w:r>
      </w:hyperlink>
    </w:p>
    <w:p w:rsidR="00CF13D4" w:rsidRPr="00CF13D4" w:rsidRDefault="00CF13D4" w:rsidP="00706C8D">
      <w:pPr>
        <w:numPr>
          <w:ilvl w:val="1"/>
          <w:numId w:val="2"/>
        </w:numPr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F13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December 2, 2015:</w:t>
      </w:r>
      <w:r w:rsidR="00706C8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0" w:history="1">
        <w:r w:rsidR="00706C8D" w:rsidRPr="00554C2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http://wiki.hl7.org/index.php?title=File:SPM_Minutes_20151202_ConCall.docx</w:t>
        </w:r>
      </w:hyperlink>
      <w:r w:rsidR="00706C8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CF13D4" w:rsidRDefault="00CF13D4" w:rsidP="00706C8D">
      <w:pPr>
        <w:numPr>
          <w:ilvl w:val="1"/>
          <w:numId w:val="2"/>
        </w:numPr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F13D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December 16, 2015:</w:t>
      </w:r>
      <w:r w:rsidR="00706C8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1" w:history="1">
        <w:r w:rsidR="00706C8D" w:rsidRPr="00554C2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http://wiki.hl7.org/index.php?title=File:SPM_Minutes_20151216_ConCall.docx</w:t>
        </w:r>
      </w:hyperlink>
      <w:r w:rsidR="00706C8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601AD4" w:rsidRPr="00CF13D4" w:rsidRDefault="00601AD4" w:rsidP="00601AD4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Motion to approve as corrected Ron van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Duyne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Kathy Walsh, no further discussion, against: 0, abstain: 0, in favor: 6</w:t>
      </w:r>
    </w:p>
    <w:p w:rsidR="007E3553" w:rsidRPr="009D54C8" w:rsidRDefault="007E3553" w:rsidP="007E3553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706C8D" w:rsidRDefault="00706C8D" w:rsidP="00560E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WGM session is Wed Q2 – OO hosting</w:t>
      </w:r>
    </w:p>
    <w:p w:rsidR="00706C8D" w:rsidRDefault="00706C8D" w:rsidP="00706C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5D0D62" w:rsidRPr="00706C8D" w:rsidRDefault="00334A77" w:rsidP="00560E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167EB">
        <w:rPr>
          <w:rFonts w:ascii="Arial" w:eastAsia="Times New Roman" w:hAnsi="Arial" w:cs="Arial"/>
          <w:color w:val="222222"/>
          <w:sz w:val="20"/>
          <w:szCs w:val="20"/>
        </w:rPr>
        <w:t xml:space="preserve">Compare 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E167EB">
        <w:rPr>
          <w:rFonts w:ascii="Arial" w:eastAsia="Times New Roman" w:hAnsi="Arial" w:cs="Arial"/>
          <w:color w:val="222222"/>
          <w:sz w:val="20"/>
          <w:szCs w:val="20"/>
        </w:rPr>
        <w:t>pecimen DAM to biologic specimen model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in BRIDG </w:t>
      </w:r>
      <w:r w:rsidR="005D0D62" w:rsidRPr="00334A77">
        <w:rPr>
          <w:rFonts w:ascii="Arial" w:hAnsi="Arial" w:cs="Arial"/>
          <w:sz w:val="20"/>
          <w:szCs w:val="20"/>
        </w:rPr>
        <w:t>- map specification source is BRIDG and the map to</w:t>
      </w:r>
      <w:r w:rsidRPr="00334A77">
        <w:rPr>
          <w:rFonts w:ascii="Arial" w:hAnsi="Arial" w:cs="Arial"/>
          <w:sz w:val="20"/>
          <w:szCs w:val="20"/>
        </w:rPr>
        <w:t xml:space="preserve"> is specimen – stored here: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06C8D" w:rsidRDefault="00B622C9" w:rsidP="00706C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hyperlink r:id="rId12" w:history="1">
        <w:r w:rsidR="00706C8D" w:rsidRPr="00554C27">
          <w:rPr>
            <w:rStyle w:val="Hyperlink"/>
            <w:rFonts w:ascii="Arial" w:eastAsia="Times New Roman" w:hAnsi="Arial" w:cs="Arial"/>
            <w:sz w:val="20"/>
            <w:szCs w:val="20"/>
          </w:rPr>
          <w:t>http://www.hl7.org/documentcenter/public/wg/bridg/BRIDG%20to%20Specimen%20DAM%20Mapping%20Spreadsheet%2020151216.xls</w:t>
        </w:r>
      </w:hyperlink>
      <w:r w:rsidR="00706C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706C8D" w:rsidRPr="00334A77" w:rsidRDefault="00706C8D" w:rsidP="00706C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3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14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:rsidR="00657B0C" w:rsidRDefault="00657B0C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334A77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 w:rsidRPr="00CF13D4">
        <w:rPr>
          <w:rFonts w:ascii="Arial" w:hAnsi="Arial" w:cs="Arial"/>
          <w:sz w:val="20"/>
          <w:szCs w:val="20"/>
        </w:rPr>
        <w:t>Discussion:</w:t>
      </w:r>
    </w:p>
    <w:p w:rsidR="003D295A" w:rsidRDefault="003D295A" w:rsidP="00601AD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blue concepts for biologic entity /subject</w:t>
      </w:r>
      <w:r w:rsidR="009227EE">
        <w:rPr>
          <w:rFonts w:ascii="Arial" w:hAnsi="Arial" w:cs="Arial"/>
          <w:sz w:val="20"/>
          <w:szCs w:val="20"/>
        </w:rPr>
        <w:t>… and others that are specific to the biologic specimen?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01AD4" w:rsidRDefault="003D295A" w:rsidP="00601AD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and biologic entity are “</w:t>
      </w:r>
      <w:proofErr w:type="spellStart"/>
      <w:r>
        <w:rPr>
          <w:rFonts w:ascii="Arial" w:hAnsi="Arial" w:cs="Arial"/>
          <w:sz w:val="20"/>
          <w:szCs w:val="20"/>
        </w:rPr>
        <w:t>smushed</w:t>
      </w:r>
      <w:proofErr w:type="spellEnd"/>
      <w:r>
        <w:rPr>
          <w:rFonts w:ascii="Arial" w:hAnsi="Arial" w:cs="Arial"/>
          <w:sz w:val="20"/>
          <w:szCs w:val="20"/>
        </w:rPr>
        <w:t xml:space="preserve"> together” in BRIDG</w:t>
      </w:r>
      <w:r w:rsidR="009227EE">
        <w:rPr>
          <w:rFonts w:ascii="Arial" w:hAnsi="Arial" w:cs="Arial"/>
          <w:sz w:val="20"/>
          <w:szCs w:val="20"/>
        </w:rPr>
        <w:t xml:space="preserve"> – also in DAM</w:t>
      </w:r>
    </w:p>
    <w:p w:rsidR="003D295A" w:rsidRDefault="003D295A" w:rsidP="00601AD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drops off 10:17 AM ET</w:t>
      </w:r>
    </w:p>
    <w:p w:rsidR="009227EE" w:rsidRDefault="009227EE" w:rsidP="00601AD4">
      <w:pPr>
        <w:contextualSpacing/>
        <w:rPr>
          <w:rFonts w:ascii="Arial" w:hAnsi="Arial" w:cs="Arial"/>
          <w:sz w:val="20"/>
          <w:szCs w:val="20"/>
        </w:rPr>
      </w:pPr>
    </w:p>
    <w:p w:rsidR="009227EE" w:rsidRDefault="009227EE" w:rsidP="00601AD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Reviewing the spreadsheet:</w:t>
      </w:r>
    </w:p>
    <w:p w:rsidR="009227EE" w:rsidRDefault="002229CB" w:rsidP="00601AD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Decided to focus on elements that are more likely to be needed in the specimen DAM:</w:t>
      </w:r>
    </w:p>
    <w:p w:rsidR="002229CB" w:rsidRDefault="002229CB" w:rsidP="00601AD4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DefinedProcedure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DAM might use some of these attributes, but not this high level term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DefinedProcedure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approachAnatomicSiteCode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Map to </w:t>
      </w:r>
      <w:proofErr w:type="spellStart"/>
      <w:r w:rsidRPr="002229CB">
        <w:rPr>
          <w:rFonts w:ascii="Arial" w:hAnsi="Arial" w:cs="Arial"/>
          <w:sz w:val="20"/>
          <w:szCs w:val="20"/>
        </w:rPr>
        <w:t>SpecimenCollection.approachAnatomicSiteCode</w:t>
      </w:r>
      <w:proofErr w:type="spellEnd"/>
      <w:r w:rsidR="00BB038E">
        <w:rPr>
          <w:rFonts w:ascii="Arial" w:hAnsi="Arial" w:cs="Arial"/>
          <w:sz w:val="20"/>
          <w:szCs w:val="20"/>
        </w:rPr>
        <w:t xml:space="preserve">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DefinedProcedure.</w:t>
      </w:r>
      <w:r w:rsidRPr="002229CB">
        <w:rPr>
          <w:rFonts w:ascii="Arial" w:hAnsi="Arial" w:cs="Arial"/>
          <w:sz w:val="20"/>
          <w:szCs w:val="20"/>
        </w:rPr>
        <w:t>approachAnatomicSiteLateralityCode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Map to </w:t>
      </w:r>
      <w:proofErr w:type="spellStart"/>
      <w:r w:rsidRPr="002229CB">
        <w:rPr>
          <w:rFonts w:ascii="Arial" w:hAnsi="Arial" w:cs="Arial"/>
          <w:sz w:val="20"/>
          <w:szCs w:val="20"/>
        </w:rPr>
        <w:t>SpecimenCollection.approachAnatomicSiteCodeModifier</w:t>
      </w:r>
      <w:proofErr w:type="spellEnd"/>
      <w:r w:rsidR="00BB038E">
        <w:rPr>
          <w:rFonts w:ascii="Arial" w:hAnsi="Arial" w:cs="Arial"/>
          <w:sz w:val="20"/>
          <w:szCs w:val="20"/>
        </w:rPr>
        <w:t xml:space="preserve">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DefinedProcedure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methodCode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Map to </w:t>
      </w:r>
      <w:proofErr w:type="spellStart"/>
      <w:r w:rsidRPr="002229CB">
        <w:rPr>
          <w:rFonts w:ascii="Arial" w:hAnsi="Arial" w:cs="Arial"/>
          <w:sz w:val="20"/>
          <w:szCs w:val="20"/>
        </w:rPr>
        <w:t>SpecimenCollection.methodCode</w:t>
      </w:r>
      <w:proofErr w:type="spellEnd"/>
      <w:r w:rsidR="00BB038E">
        <w:rPr>
          <w:rFonts w:ascii="Arial" w:hAnsi="Arial" w:cs="Arial"/>
          <w:sz w:val="20"/>
          <w:szCs w:val="20"/>
        </w:rPr>
        <w:t xml:space="preserve">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DefinedProcedure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nameCodeModifiedText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in DAM, not sure this is needed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DefinedProcedure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targetAnatomicSiteCode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Map to </w:t>
      </w:r>
      <w:proofErr w:type="spellStart"/>
      <w:r w:rsidRPr="002229CB">
        <w:rPr>
          <w:rFonts w:ascii="Arial" w:hAnsi="Arial" w:cs="Arial"/>
          <w:sz w:val="20"/>
          <w:szCs w:val="20"/>
        </w:rPr>
        <w:t>SpecimenCollection.AnatomicSiteCode</w:t>
      </w:r>
      <w:proofErr w:type="spellEnd"/>
      <w:r w:rsidR="00BB038E">
        <w:rPr>
          <w:rFonts w:ascii="Arial" w:hAnsi="Arial" w:cs="Arial"/>
          <w:sz w:val="20"/>
          <w:szCs w:val="20"/>
        </w:rPr>
        <w:t xml:space="preserve">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DefinedProcedure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targetAnatomicSiteLateralityCode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Map to </w:t>
      </w:r>
      <w:proofErr w:type="spellStart"/>
      <w:r w:rsidRPr="002229CB">
        <w:rPr>
          <w:rFonts w:ascii="Arial" w:hAnsi="Arial" w:cs="Arial"/>
          <w:sz w:val="20"/>
          <w:szCs w:val="20"/>
        </w:rPr>
        <w:t>SpecimenCollection.AnatomicSiteCodeModifier</w:t>
      </w:r>
      <w:proofErr w:type="spellEnd"/>
      <w:r w:rsidR="00BB038E">
        <w:rPr>
          <w:rFonts w:ascii="Arial" w:hAnsi="Arial" w:cs="Arial"/>
          <w:sz w:val="20"/>
          <w:szCs w:val="20"/>
        </w:rPr>
        <w:t xml:space="preserve">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DefinedProcedure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Is</w:t>
      </w:r>
      <w:proofErr w:type="spellEnd"/>
      <w:r w:rsidRPr="002229C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29CB">
        <w:rPr>
          <w:rFonts w:ascii="Arial" w:hAnsi="Arial" w:cs="Arial"/>
          <w:sz w:val="20"/>
          <w:szCs w:val="20"/>
        </w:rPr>
        <w:t>a(</w:t>
      </w:r>
      <w:proofErr w:type="gramEnd"/>
      <w:r w:rsidRPr="002229CB">
        <w:rPr>
          <w:rFonts w:ascii="Arial" w:hAnsi="Arial" w:cs="Arial"/>
          <w:sz w:val="20"/>
          <w:szCs w:val="20"/>
        </w:rPr>
        <w:t>n):</w:t>
      </w:r>
      <w:proofErr w:type="spellStart"/>
      <w:r w:rsidRPr="002229CB">
        <w:rPr>
          <w:rFonts w:ascii="Arial" w:hAnsi="Arial" w:cs="Arial"/>
          <w:sz w:val="20"/>
          <w:szCs w:val="20"/>
        </w:rPr>
        <w:t>DefinedActivity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sure this link is needed to the higher class of activity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229CB">
        <w:rPr>
          <w:rFonts w:ascii="Arial" w:hAnsi="Arial" w:cs="Arial"/>
          <w:sz w:val="20"/>
          <w:szCs w:val="20"/>
        </w:rPr>
        <w:t>DefinedProcedure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usedProduct</w:t>
      </w:r>
      <w:proofErr w:type="spellEnd"/>
      <w:r w:rsidRPr="002229CB">
        <w:rPr>
          <w:rFonts w:ascii="Arial" w:hAnsi="Arial" w:cs="Arial"/>
          <w:sz w:val="20"/>
          <w:szCs w:val="20"/>
        </w:rPr>
        <w:t>(</w:t>
      </w:r>
      <w:proofErr w:type="gramEnd"/>
      <w:r w:rsidRPr="002229CB">
        <w:rPr>
          <w:rFonts w:ascii="Arial" w:hAnsi="Arial" w:cs="Arial"/>
          <w:sz w:val="20"/>
          <w:szCs w:val="20"/>
        </w:rPr>
        <w:t>Product)</w:t>
      </w:r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not currently in DAM - would an example be a Dacron swab </w:t>
      </w:r>
      <w:proofErr w:type="spellStart"/>
      <w:r w:rsidRPr="002229CB">
        <w:rPr>
          <w:rFonts w:ascii="Arial" w:hAnsi="Arial" w:cs="Arial"/>
          <w:sz w:val="20"/>
          <w:szCs w:val="20"/>
        </w:rPr>
        <w:t>etc</w:t>
      </w:r>
      <w:proofErr w:type="spellEnd"/>
      <w:r w:rsidRPr="002229CB">
        <w:rPr>
          <w:rFonts w:ascii="Arial" w:hAnsi="Arial" w:cs="Arial"/>
          <w:sz w:val="20"/>
          <w:szCs w:val="20"/>
        </w:rPr>
        <w:t>? If so, should add; depends if there is another place to capture this kind of information (under container possibly)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DefinedSpecimenCollection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229CB">
        <w:rPr>
          <w:rFonts w:ascii="Arial" w:hAnsi="Arial" w:cs="Arial"/>
          <w:sz w:val="20"/>
          <w:szCs w:val="20"/>
        </w:rPr>
        <w:t>SpecimenCollection</w:t>
      </w:r>
      <w:proofErr w:type="spellEnd"/>
      <w:r w:rsidRPr="002229CB">
        <w:rPr>
          <w:rFonts w:ascii="Arial" w:hAnsi="Arial" w:cs="Arial"/>
          <w:sz w:val="20"/>
          <w:szCs w:val="20"/>
        </w:rPr>
        <w:t xml:space="preserve">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gramStart"/>
      <w:r w:rsidRPr="002229CB">
        <w:rPr>
          <w:rFonts w:ascii="Arial" w:hAnsi="Arial" w:cs="Arial"/>
          <w:sz w:val="20"/>
          <w:szCs w:val="20"/>
        </w:rPr>
        <w:t>DefinedSpecimenCollection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instantiatingSpecimenCollectionGroup(</w:t>
      </w:r>
      <w:proofErr w:type="gramEnd"/>
      <w:r w:rsidRPr="002229CB">
        <w:rPr>
          <w:rFonts w:ascii="Arial" w:hAnsi="Arial" w:cs="Arial"/>
          <w:sz w:val="20"/>
          <w:szCs w:val="20"/>
        </w:rPr>
        <w:t>SpecimenCollectionGroup)</w:t>
      </w:r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this seems to be the </w:t>
      </w:r>
      <w:r w:rsidR="00BB038E" w:rsidRPr="002229CB">
        <w:rPr>
          <w:rFonts w:ascii="Arial" w:hAnsi="Arial" w:cs="Arial"/>
          <w:sz w:val="20"/>
          <w:szCs w:val="20"/>
        </w:rPr>
        <w:t>difference</w:t>
      </w:r>
      <w:r w:rsidRPr="002229CB">
        <w:rPr>
          <w:rFonts w:ascii="Arial" w:hAnsi="Arial" w:cs="Arial"/>
          <w:sz w:val="20"/>
          <w:szCs w:val="20"/>
        </w:rPr>
        <w:t xml:space="preserve"> between logical in BRDIG and concept level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229CB">
        <w:rPr>
          <w:rFonts w:ascii="Arial" w:hAnsi="Arial" w:cs="Arial"/>
          <w:sz w:val="20"/>
          <w:szCs w:val="20"/>
        </w:rPr>
        <w:t>DefinedSpecimenCollection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producedSpecimen</w:t>
      </w:r>
      <w:proofErr w:type="spellEnd"/>
      <w:r w:rsidRPr="002229CB">
        <w:rPr>
          <w:rFonts w:ascii="Arial" w:hAnsi="Arial" w:cs="Arial"/>
          <w:sz w:val="20"/>
          <w:szCs w:val="20"/>
        </w:rPr>
        <w:t>(</w:t>
      </w:r>
      <w:proofErr w:type="gramEnd"/>
      <w:r w:rsidRPr="002229CB">
        <w:rPr>
          <w:rFonts w:ascii="Arial" w:hAnsi="Arial" w:cs="Arial"/>
          <w:sz w:val="20"/>
          <w:szCs w:val="20"/>
        </w:rPr>
        <w:t>Specimen)</w:t>
      </w:r>
      <w:r>
        <w:rPr>
          <w:rFonts w:ascii="Arial" w:hAnsi="Arial" w:cs="Arial"/>
          <w:sz w:val="20"/>
          <w:szCs w:val="20"/>
        </w:rPr>
        <w:t xml:space="preserve"> – Map to </w:t>
      </w:r>
      <w:r w:rsidRPr="002229CB">
        <w:rPr>
          <w:rFonts w:ascii="Arial" w:hAnsi="Arial" w:cs="Arial"/>
          <w:sz w:val="20"/>
          <w:szCs w:val="20"/>
        </w:rPr>
        <w:t>Specimen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Device - </w:t>
      </w:r>
      <w:r w:rsidRPr="002229CB">
        <w:rPr>
          <w:rFonts w:ascii="Arial" w:hAnsi="Arial" w:cs="Arial"/>
          <w:sz w:val="20"/>
          <w:szCs w:val="20"/>
        </w:rPr>
        <w:t>does this cover container?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age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availableForEvaluationIndicator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ceMarkIndicator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handlingCode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we do cover temperature under </w:t>
      </w:r>
      <w:proofErr w:type="spellStart"/>
      <w:r w:rsidRPr="002229CB">
        <w:rPr>
          <w:rFonts w:ascii="Arial" w:hAnsi="Arial" w:cs="Arial"/>
          <w:sz w:val="20"/>
          <w:szCs w:val="20"/>
        </w:rPr>
        <w:t>ProcessingActivity</w:t>
      </w:r>
      <w:proofErr w:type="spellEnd"/>
      <w:r w:rsidRPr="002229CB">
        <w:rPr>
          <w:rFonts w:ascii="Arial" w:hAnsi="Arial" w:cs="Arial"/>
          <w:sz w:val="20"/>
          <w:szCs w:val="20"/>
        </w:rPr>
        <w:t xml:space="preserve"> in DAM - would that be the same as this one?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manufactureDate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possibly needed - may need to add DAM, if applicable to container, else falls outside the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overTheCounterProductIndicator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reprocessedDeviceCode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returnedToReprocessorDate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lastRenderedPageBreak/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riskCode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singleUseDeviceIndicator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Is</w:t>
      </w:r>
      <w:proofErr w:type="spellEnd"/>
      <w:r w:rsidRPr="002229C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29CB">
        <w:rPr>
          <w:rFonts w:ascii="Arial" w:hAnsi="Arial" w:cs="Arial"/>
          <w:sz w:val="20"/>
          <w:szCs w:val="20"/>
        </w:rPr>
        <w:t>a(</w:t>
      </w:r>
      <w:proofErr w:type="gramEnd"/>
      <w:r w:rsidRPr="002229CB">
        <w:rPr>
          <w:rFonts w:ascii="Arial" w:hAnsi="Arial" w:cs="Arial"/>
          <w:sz w:val="20"/>
          <w:szCs w:val="20"/>
        </w:rPr>
        <w:t>n):Product</w:t>
      </w:r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difference between logical level in BRDIG and concept level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229CB">
        <w:rPr>
          <w:rFonts w:ascii="Arial" w:hAnsi="Arial" w:cs="Arial"/>
          <w:sz w:val="20"/>
          <w:szCs w:val="20"/>
        </w:rPr>
        <w:t>Device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specifiedSoftware</w:t>
      </w:r>
      <w:proofErr w:type="spellEnd"/>
      <w:r w:rsidRPr="002229CB">
        <w:rPr>
          <w:rFonts w:ascii="Arial" w:hAnsi="Arial" w:cs="Arial"/>
          <w:sz w:val="20"/>
          <w:szCs w:val="20"/>
        </w:rPr>
        <w:t>(</w:t>
      </w:r>
      <w:proofErr w:type="gramEnd"/>
      <w:r w:rsidRPr="002229CB">
        <w:rPr>
          <w:rFonts w:ascii="Arial" w:hAnsi="Arial" w:cs="Arial"/>
          <w:sz w:val="20"/>
          <w:szCs w:val="20"/>
        </w:rPr>
        <w:t>Software)</w:t>
      </w:r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 xml:space="preserve">might be needed on </w:t>
      </w:r>
      <w:r w:rsidR="00BB038E" w:rsidRPr="002229CB">
        <w:rPr>
          <w:rFonts w:ascii="Arial" w:hAnsi="Arial" w:cs="Arial"/>
          <w:sz w:val="20"/>
          <w:szCs w:val="20"/>
        </w:rPr>
        <w:t>testing</w:t>
      </w:r>
      <w:r w:rsidRPr="002229CB">
        <w:rPr>
          <w:rFonts w:ascii="Arial" w:hAnsi="Arial" w:cs="Arial"/>
          <w:sz w:val="20"/>
          <w:szCs w:val="20"/>
        </w:rPr>
        <w:t xml:space="preserve"> side, but is outside of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 w:rsidRPr="002229CB">
        <w:rPr>
          <w:rFonts w:ascii="Arial" w:hAnsi="Arial" w:cs="Arial"/>
          <w:sz w:val="20"/>
          <w:szCs w:val="20"/>
        </w:rPr>
        <w:t>Laboratory</w:t>
      </w:r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outside of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r w:rsidRPr="002229CB">
        <w:rPr>
          <w:rFonts w:ascii="Arial" w:hAnsi="Arial" w:cs="Arial"/>
          <w:sz w:val="20"/>
          <w:szCs w:val="20"/>
        </w:rPr>
        <w:t>Laboratory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identifier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outside of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229CB">
        <w:rPr>
          <w:rFonts w:ascii="Arial" w:hAnsi="Arial" w:cs="Arial"/>
          <w:sz w:val="20"/>
          <w:szCs w:val="20"/>
        </w:rPr>
        <w:t>Laboratory</w:t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performingOrganization</w:t>
      </w:r>
      <w:proofErr w:type="spellEnd"/>
      <w:r w:rsidRPr="002229CB">
        <w:rPr>
          <w:rFonts w:ascii="Arial" w:hAnsi="Arial" w:cs="Arial"/>
          <w:sz w:val="20"/>
          <w:szCs w:val="20"/>
        </w:rPr>
        <w:t>(</w:t>
      </w:r>
      <w:proofErr w:type="gramEnd"/>
      <w:r w:rsidRPr="002229CB">
        <w:rPr>
          <w:rFonts w:ascii="Arial" w:hAnsi="Arial" w:cs="Arial"/>
          <w:sz w:val="20"/>
          <w:szCs w:val="20"/>
        </w:rPr>
        <w:t>Organization)</w:t>
      </w:r>
      <w:r>
        <w:rPr>
          <w:rFonts w:ascii="Arial" w:hAnsi="Arial" w:cs="Arial"/>
          <w:sz w:val="20"/>
          <w:szCs w:val="20"/>
        </w:rPr>
        <w:t xml:space="preserve"> - </w:t>
      </w:r>
      <w:r w:rsidRPr="002229CB">
        <w:rPr>
          <w:rFonts w:ascii="Arial" w:hAnsi="Arial" w:cs="Arial"/>
          <w:sz w:val="20"/>
          <w:szCs w:val="20"/>
        </w:rPr>
        <w:t>outside of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 w:rsidRPr="002229CB">
        <w:rPr>
          <w:rFonts w:ascii="Arial" w:hAnsi="Arial" w:cs="Arial"/>
          <w:sz w:val="20"/>
          <w:szCs w:val="20"/>
        </w:rPr>
        <w:t>Material</w:t>
      </w:r>
      <w:r w:rsidRPr="002229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Map to Material in DAM</w:t>
      </w:r>
      <w:r w:rsidR="00BB038E">
        <w:rPr>
          <w:rFonts w:ascii="Arial" w:hAnsi="Arial" w:cs="Arial"/>
          <w:sz w:val="20"/>
          <w:szCs w:val="20"/>
        </w:rPr>
        <w:t xml:space="preserve"> – (spreadsheet has this note:</w:t>
      </w:r>
      <w:r w:rsidR="00BB038E" w:rsidRPr="00BB038E">
        <w:t xml:space="preserve"> </w:t>
      </w:r>
      <w:r w:rsidR="00BB038E" w:rsidRPr="00BB038E">
        <w:rPr>
          <w:rFonts w:ascii="Arial" w:hAnsi="Arial" w:cs="Arial"/>
          <w:sz w:val="20"/>
          <w:szCs w:val="20"/>
        </w:rPr>
        <w:t>difference between the logical level in BRIDG and the concept level in DAM</w:t>
      </w:r>
      <w:r w:rsidR="00BB038E">
        <w:rPr>
          <w:rFonts w:ascii="Arial" w:hAnsi="Arial" w:cs="Arial"/>
          <w:sz w:val="20"/>
          <w:szCs w:val="20"/>
        </w:rPr>
        <w:t xml:space="preserve"> – we should updated to the proper mapping)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 w:rsidRPr="002229CB">
        <w:rPr>
          <w:rFonts w:ascii="Arial" w:hAnsi="Arial" w:cs="Arial"/>
          <w:sz w:val="20"/>
          <w:szCs w:val="20"/>
        </w:rPr>
        <w:t>Material</w:t>
      </w:r>
      <w:r w:rsidRPr="002229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proofErr w:type="spellStart"/>
      <w:r w:rsidRPr="002229CB">
        <w:rPr>
          <w:rFonts w:ascii="Arial" w:hAnsi="Arial" w:cs="Arial"/>
          <w:sz w:val="20"/>
          <w:szCs w:val="20"/>
        </w:rPr>
        <w:t>actualIndicator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BB038E" w:rsidRPr="00BB038E">
        <w:rPr>
          <w:rFonts w:ascii="Arial" w:hAnsi="Arial" w:cs="Arial"/>
          <w:sz w:val="20"/>
          <w:szCs w:val="20"/>
        </w:rPr>
        <w:t>DAM is focused on actual / instance representation, so not sure this is needed (default would be "true")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 w:rsidRPr="002229CB">
        <w:rPr>
          <w:rFonts w:ascii="Arial" w:hAnsi="Arial" w:cs="Arial"/>
          <w:sz w:val="20"/>
          <w:szCs w:val="20"/>
        </w:rPr>
        <w:t>Material</w:t>
      </w:r>
      <w:r w:rsidRPr="002229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proofErr w:type="spellStart"/>
      <w:r w:rsidRPr="002229CB">
        <w:rPr>
          <w:rFonts w:ascii="Arial" w:hAnsi="Arial" w:cs="Arial"/>
          <w:sz w:val="20"/>
          <w:szCs w:val="20"/>
        </w:rPr>
        <w:t>characteristicBehaviorCode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BB038E" w:rsidRPr="00BB038E">
        <w:rPr>
          <w:rFonts w:ascii="Arial" w:hAnsi="Arial" w:cs="Arial"/>
          <w:sz w:val="20"/>
          <w:szCs w:val="20"/>
        </w:rPr>
        <w:t>not needed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 w:rsidRPr="002229CB">
        <w:rPr>
          <w:rFonts w:ascii="Arial" w:hAnsi="Arial" w:cs="Arial"/>
          <w:sz w:val="20"/>
          <w:szCs w:val="20"/>
        </w:rPr>
        <w:t>Material</w:t>
      </w:r>
      <w:r w:rsidRPr="002229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code</w:t>
      </w:r>
      <w:r>
        <w:rPr>
          <w:rFonts w:ascii="Arial" w:hAnsi="Arial" w:cs="Arial"/>
          <w:sz w:val="20"/>
          <w:szCs w:val="20"/>
        </w:rPr>
        <w:t xml:space="preserve"> </w:t>
      </w:r>
      <w:r w:rsidR="00BB03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B038E">
        <w:rPr>
          <w:rFonts w:ascii="Arial" w:hAnsi="Arial" w:cs="Arial"/>
          <w:sz w:val="20"/>
          <w:szCs w:val="20"/>
        </w:rPr>
        <w:t xml:space="preserve">Map to </w:t>
      </w:r>
      <w:proofErr w:type="spellStart"/>
      <w:r w:rsidR="00BB038E" w:rsidRPr="00BB038E">
        <w:rPr>
          <w:rFonts w:ascii="Arial" w:hAnsi="Arial" w:cs="Arial"/>
          <w:sz w:val="20"/>
          <w:szCs w:val="20"/>
        </w:rPr>
        <w:t>Material.typeCode</w:t>
      </w:r>
      <w:proofErr w:type="spellEnd"/>
      <w:r w:rsidR="00BB038E">
        <w:rPr>
          <w:rFonts w:ascii="Arial" w:hAnsi="Arial" w:cs="Arial"/>
          <w:sz w:val="20"/>
          <w:szCs w:val="20"/>
        </w:rPr>
        <w:t xml:space="preserve"> in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 w:rsidRPr="002229CB">
        <w:rPr>
          <w:rFonts w:ascii="Arial" w:hAnsi="Arial" w:cs="Arial"/>
          <w:sz w:val="20"/>
          <w:szCs w:val="20"/>
        </w:rPr>
        <w:t>Material</w:t>
      </w:r>
      <w:r w:rsidRPr="002229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r w:rsidRPr="002229CB">
        <w:rPr>
          <w:rFonts w:ascii="Arial" w:hAnsi="Arial" w:cs="Arial"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 </w:t>
      </w:r>
      <w:r w:rsidR="00BB03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B038E">
        <w:rPr>
          <w:rFonts w:ascii="Arial" w:hAnsi="Arial" w:cs="Arial"/>
          <w:sz w:val="20"/>
          <w:szCs w:val="20"/>
        </w:rPr>
        <w:t>add to DAM</w:t>
      </w:r>
    </w:p>
    <w:p w:rsidR="002229CB" w:rsidRP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 w:rsidRPr="002229CB">
        <w:rPr>
          <w:rFonts w:ascii="Arial" w:hAnsi="Arial" w:cs="Arial"/>
          <w:sz w:val="20"/>
          <w:szCs w:val="20"/>
        </w:rPr>
        <w:t>Material</w:t>
      </w:r>
      <w:r w:rsidRPr="002229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proofErr w:type="spellStart"/>
      <w:r w:rsidRPr="002229CB">
        <w:rPr>
          <w:rFonts w:ascii="Arial" w:hAnsi="Arial" w:cs="Arial"/>
          <w:sz w:val="20"/>
          <w:szCs w:val="20"/>
        </w:rPr>
        <w:t>effectiveDateRange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BB038E" w:rsidRPr="00BB038E">
        <w:rPr>
          <w:rFonts w:ascii="Arial" w:hAnsi="Arial" w:cs="Arial"/>
          <w:sz w:val="20"/>
          <w:szCs w:val="20"/>
        </w:rPr>
        <w:t>That seems to be dependent on the test the specimen is used for, so outside of the DAM</w:t>
      </w:r>
    </w:p>
    <w:p w:rsid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  <w:r w:rsidRPr="002229CB">
        <w:rPr>
          <w:rFonts w:ascii="Arial" w:hAnsi="Arial" w:cs="Arial"/>
          <w:sz w:val="20"/>
          <w:szCs w:val="20"/>
        </w:rPr>
        <w:t>Material</w:t>
      </w:r>
      <w:r w:rsidRPr="002229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proofErr w:type="spellStart"/>
      <w:r w:rsidRPr="002229CB">
        <w:rPr>
          <w:rFonts w:ascii="Arial" w:hAnsi="Arial" w:cs="Arial"/>
          <w:sz w:val="20"/>
          <w:szCs w:val="20"/>
        </w:rPr>
        <w:t>formCode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B038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B038E">
        <w:rPr>
          <w:rFonts w:ascii="Arial" w:hAnsi="Arial" w:cs="Arial"/>
          <w:sz w:val="20"/>
          <w:szCs w:val="20"/>
        </w:rPr>
        <w:t xml:space="preserve">Map to </w:t>
      </w:r>
      <w:proofErr w:type="spellStart"/>
      <w:r w:rsidR="00BB038E">
        <w:rPr>
          <w:rFonts w:ascii="Arial" w:hAnsi="Arial" w:cs="Arial"/>
          <w:sz w:val="20"/>
          <w:szCs w:val="20"/>
        </w:rPr>
        <w:t>Material.</w:t>
      </w:r>
      <w:r w:rsidR="00BB038E" w:rsidRPr="002229CB">
        <w:rPr>
          <w:rFonts w:ascii="Arial" w:hAnsi="Arial" w:cs="Arial"/>
          <w:sz w:val="20"/>
          <w:szCs w:val="20"/>
        </w:rPr>
        <w:t>formCode</w:t>
      </w:r>
      <w:proofErr w:type="spellEnd"/>
      <w:r w:rsidR="00BB038E">
        <w:rPr>
          <w:rFonts w:ascii="Arial" w:hAnsi="Arial" w:cs="Arial"/>
          <w:sz w:val="20"/>
          <w:szCs w:val="20"/>
        </w:rPr>
        <w:t xml:space="preserve"> in DAM</w:t>
      </w:r>
    </w:p>
    <w:p w:rsidR="002229CB" w:rsidRDefault="002229CB" w:rsidP="002229CB">
      <w:pPr>
        <w:contextualSpacing/>
        <w:rPr>
          <w:rFonts w:ascii="Arial" w:hAnsi="Arial" w:cs="Arial"/>
          <w:sz w:val="20"/>
          <w:szCs w:val="20"/>
        </w:rPr>
      </w:pPr>
    </w:p>
    <w:p w:rsidR="005511CA" w:rsidRDefault="005511CA" w:rsidP="00601AD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Got to </w:t>
      </w:r>
      <w:proofErr w:type="gramStart"/>
      <w:r w:rsidRPr="005511CA">
        <w:rPr>
          <w:rFonts w:ascii="Arial" w:hAnsi="Arial" w:cs="Arial"/>
          <w:sz w:val="20"/>
          <w:szCs w:val="20"/>
        </w:rPr>
        <w:t>Material</w:t>
      </w:r>
      <w:r w:rsidR="002229CB">
        <w:rPr>
          <w:rFonts w:ascii="Arial" w:hAnsi="Arial" w:cs="Arial"/>
          <w:sz w:val="20"/>
          <w:szCs w:val="20"/>
        </w:rPr>
        <w:t>.</w:t>
      </w:r>
      <w:r w:rsidRPr="005511CA">
        <w:rPr>
          <w:rFonts w:ascii="Arial" w:hAnsi="Arial" w:cs="Arial"/>
          <w:sz w:val="20"/>
          <w:szCs w:val="20"/>
        </w:rPr>
        <w:t>producingDefinedMaterialProcessStep(</w:t>
      </w:r>
      <w:proofErr w:type="gramEnd"/>
      <w:r w:rsidRPr="005511CA">
        <w:rPr>
          <w:rFonts w:ascii="Arial" w:hAnsi="Arial" w:cs="Arial"/>
          <w:sz w:val="20"/>
          <w:szCs w:val="20"/>
        </w:rPr>
        <w:t>DefinedMaterialProcessStep)</w:t>
      </w:r>
      <w:r w:rsidR="002229CB">
        <w:rPr>
          <w:rFonts w:ascii="Arial" w:hAnsi="Arial" w:cs="Arial"/>
          <w:sz w:val="20"/>
          <w:szCs w:val="20"/>
        </w:rPr>
        <w:t xml:space="preserve"> – start here next call</w:t>
      </w:r>
    </w:p>
    <w:p w:rsidR="002229CB" w:rsidRDefault="002229CB" w:rsidP="00601AD4">
      <w:pPr>
        <w:contextualSpacing/>
        <w:rPr>
          <w:rFonts w:ascii="Arial" w:hAnsi="Arial" w:cs="Arial"/>
          <w:sz w:val="20"/>
          <w:szCs w:val="20"/>
        </w:rPr>
      </w:pPr>
    </w:p>
    <w:p w:rsidR="002229CB" w:rsidRPr="002229CB" w:rsidRDefault="002229CB" w:rsidP="00601AD4">
      <w:pPr>
        <w:contextualSpacing/>
        <w:rPr>
          <w:rFonts w:ascii="Arial" w:hAnsi="Arial" w:cs="Arial"/>
          <w:b/>
          <w:sz w:val="20"/>
          <w:szCs w:val="20"/>
        </w:rPr>
      </w:pPr>
      <w:r w:rsidRPr="002229CB">
        <w:rPr>
          <w:rFonts w:ascii="Arial" w:hAnsi="Arial" w:cs="Arial"/>
          <w:b/>
          <w:sz w:val="20"/>
          <w:szCs w:val="20"/>
        </w:rPr>
        <w:t>Next call is January 20, 2015</w:t>
      </w:r>
    </w:p>
    <w:p w:rsidR="002229CB" w:rsidRDefault="002229CB" w:rsidP="00601AD4">
      <w:pPr>
        <w:contextualSpacing/>
        <w:rPr>
          <w:rFonts w:ascii="Arial" w:hAnsi="Arial" w:cs="Arial"/>
          <w:sz w:val="20"/>
          <w:szCs w:val="20"/>
        </w:rPr>
      </w:pPr>
    </w:p>
    <w:p w:rsidR="005511CA" w:rsidRDefault="005511CA" w:rsidP="00601AD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adjourned 11:58 AM ET</w:t>
      </w:r>
    </w:p>
    <w:p w:rsidR="00CF13D4" w:rsidRPr="00CF13D4" w:rsidRDefault="00CF13D4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CF13D4" w:rsidRPr="00CF13D4" w:rsidRDefault="00CF13D4" w:rsidP="00A55863">
      <w:pPr>
        <w:contextualSpacing/>
        <w:rPr>
          <w:rFonts w:ascii="Arial" w:hAnsi="Arial" w:cs="Arial"/>
          <w:sz w:val="20"/>
          <w:szCs w:val="20"/>
        </w:rPr>
      </w:pPr>
      <w:r w:rsidRPr="00CF13D4">
        <w:rPr>
          <w:rFonts w:ascii="Arial" w:hAnsi="Arial" w:cs="Arial"/>
          <w:sz w:val="20"/>
          <w:szCs w:val="20"/>
        </w:rPr>
        <w:t>Spreadsheet at end of call:</w:t>
      </w:r>
      <w:r w:rsidR="00B622C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B622C9" w:rsidRPr="00540F66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http://www.hl7.org/documentcenter/public/wg/bridg/BRIDG%20to%20Specimen%20DAM%20Mapping%20Spreadsheet%2020160106.xls</w:t>
        </w:r>
      </w:hyperlink>
      <w:r w:rsidR="00B622C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0063C" w:rsidRDefault="00F0063C" w:rsidP="00F0063C">
      <w:pPr>
        <w:contextualSpacing/>
        <w:rPr>
          <w:rFonts w:ascii="Arial" w:hAnsi="Arial" w:cs="Arial"/>
          <w:sz w:val="20"/>
          <w:szCs w:val="20"/>
        </w:rPr>
      </w:pPr>
    </w:p>
    <w:p w:rsidR="003815E8" w:rsidRDefault="003815E8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334A77" w:rsidRPr="00334A77" w:rsidRDefault="004C076F" w:rsidP="00491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002">
        <w:rPr>
          <w:rFonts w:ascii="Arial" w:eastAsia="Times New Roman" w:hAnsi="Arial" w:cs="Arial"/>
          <w:color w:val="222222"/>
          <w:sz w:val="20"/>
          <w:szCs w:val="20"/>
        </w:rPr>
        <w:t xml:space="preserve">Next Steps: </w:t>
      </w:r>
    </w:p>
    <w:p w:rsidR="00E167EB" w:rsidRPr="00334A77" w:rsidRDefault="00334A77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=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  <w:r w:rsidR="00D965D1">
        <w:rPr>
          <w:rFonts w:ascii="Arial" w:eastAsia="Times New Roman" w:hAnsi="Arial" w:cs="Arial"/>
          <w:color w:val="222222"/>
          <w:sz w:val="20"/>
          <w:szCs w:val="20"/>
        </w:rPr>
        <w:t xml:space="preserve"> – doing that on our calls</w:t>
      </w:r>
    </w:p>
    <w:p w:rsidR="00E167EB" w:rsidRDefault="00491002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IHE AP domain is working on structured AP report in CDA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and has some requirements, we might not yet have considered</w:t>
      </w:r>
      <w:r w:rsidR="00334A77"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 – have added the concerns identified to the spreadsheet above -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:rsidR="00A9287D" w:rsidRDefault="00A9287D" w:rsidP="009D54C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5B49"/>
    <w:rsid w:val="0001756A"/>
    <w:rsid w:val="00027F01"/>
    <w:rsid w:val="000308EB"/>
    <w:rsid w:val="00036287"/>
    <w:rsid w:val="0003730E"/>
    <w:rsid w:val="00040D7D"/>
    <w:rsid w:val="000477BC"/>
    <w:rsid w:val="00052606"/>
    <w:rsid w:val="000765D7"/>
    <w:rsid w:val="0008185A"/>
    <w:rsid w:val="000A5A75"/>
    <w:rsid w:val="000A6F73"/>
    <w:rsid w:val="000B3883"/>
    <w:rsid w:val="000B3AE1"/>
    <w:rsid w:val="000B6291"/>
    <w:rsid w:val="000B67E9"/>
    <w:rsid w:val="000C18C4"/>
    <w:rsid w:val="000C67F7"/>
    <w:rsid w:val="000D6D0A"/>
    <w:rsid w:val="000D748E"/>
    <w:rsid w:val="000E0D51"/>
    <w:rsid w:val="000E5C61"/>
    <w:rsid w:val="000E5DFA"/>
    <w:rsid w:val="000E6B3A"/>
    <w:rsid w:val="000F0B4D"/>
    <w:rsid w:val="00115CEE"/>
    <w:rsid w:val="00121C81"/>
    <w:rsid w:val="00122C4B"/>
    <w:rsid w:val="00124A3F"/>
    <w:rsid w:val="00132794"/>
    <w:rsid w:val="00133B40"/>
    <w:rsid w:val="00134723"/>
    <w:rsid w:val="00137358"/>
    <w:rsid w:val="0014371D"/>
    <w:rsid w:val="00146CAA"/>
    <w:rsid w:val="00151977"/>
    <w:rsid w:val="00152633"/>
    <w:rsid w:val="00155AE6"/>
    <w:rsid w:val="00167C03"/>
    <w:rsid w:val="001715C4"/>
    <w:rsid w:val="00176C49"/>
    <w:rsid w:val="001943FD"/>
    <w:rsid w:val="00197B88"/>
    <w:rsid w:val="001B3EB4"/>
    <w:rsid w:val="001C7438"/>
    <w:rsid w:val="001D5955"/>
    <w:rsid w:val="001E3D40"/>
    <w:rsid w:val="001E4C1F"/>
    <w:rsid w:val="001F396E"/>
    <w:rsid w:val="001F48B9"/>
    <w:rsid w:val="00205C6D"/>
    <w:rsid w:val="00207CEB"/>
    <w:rsid w:val="00216E55"/>
    <w:rsid w:val="0022043A"/>
    <w:rsid w:val="00220469"/>
    <w:rsid w:val="002229CB"/>
    <w:rsid w:val="002273BC"/>
    <w:rsid w:val="00237342"/>
    <w:rsid w:val="00244F6B"/>
    <w:rsid w:val="00265D3A"/>
    <w:rsid w:val="00295DB1"/>
    <w:rsid w:val="002B0BA5"/>
    <w:rsid w:val="002B28B9"/>
    <w:rsid w:val="002C57EE"/>
    <w:rsid w:val="002E393F"/>
    <w:rsid w:val="002F21FE"/>
    <w:rsid w:val="002F7F33"/>
    <w:rsid w:val="0030073F"/>
    <w:rsid w:val="00303C8B"/>
    <w:rsid w:val="003049F2"/>
    <w:rsid w:val="003111E7"/>
    <w:rsid w:val="00311C8B"/>
    <w:rsid w:val="00322275"/>
    <w:rsid w:val="00334A77"/>
    <w:rsid w:val="00356004"/>
    <w:rsid w:val="00367889"/>
    <w:rsid w:val="00372DC8"/>
    <w:rsid w:val="003762F5"/>
    <w:rsid w:val="00376706"/>
    <w:rsid w:val="003815E8"/>
    <w:rsid w:val="00381B2B"/>
    <w:rsid w:val="00390565"/>
    <w:rsid w:val="00391F40"/>
    <w:rsid w:val="003A1613"/>
    <w:rsid w:val="003A3B39"/>
    <w:rsid w:val="003C3823"/>
    <w:rsid w:val="003D295A"/>
    <w:rsid w:val="003D4DDA"/>
    <w:rsid w:val="003E1906"/>
    <w:rsid w:val="003E4F79"/>
    <w:rsid w:val="003F1636"/>
    <w:rsid w:val="003F634C"/>
    <w:rsid w:val="00415AA8"/>
    <w:rsid w:val="004208CC"/>
    <w:rsid w:val="00430030"/>
    <w:rsid w:val="0043037F"/>
    <w:rsid w:val="00430B31"/>
    <w:rsid w:val="00430D34"/>
    <w:rsid w:val="0043396A"/>
    <w:rsid w:val="00464574"/>
    <w:rsid w:val="004730FC"/>
    <w:rsid w:val="00476A7C"/>
    <w:rsid w:val="00487F0F"/>
    <w:rsid w:val="00491002"/>
    <w:rsid w:val="004A68BA"/>
    <w:rsid w:val="004C076F"/>
    <w:rsid w:val="004C3C49"/>
    <w:rsid w:val="004C4B3F"/>
    <w:rsid w:val="004D3212"/>
    <w:rsid w:val="004F5118"/>
    <w:rsid w:val="005015F3"/>
    <w:rsid w:val="00505F57"/>
    <w:rsid w:val="0051378D"/>
    <w:rsid w:val="00514EB8"/>
    <w:rsid w:val="0051563B"/>
    <w:rsid w:val="00522A24"/>
    <w:rsid w:val="00525C66"/>
    <w:rsid w:val="00527BE8"/>
    <w:rsid w:val="00534075"/>
    <w:rsid w:val="00543DD2"/>
    <w:rsid w:val="00547380"/>
    <w:rsid w:val="005511CA"/>
    <w:rsid w:val="00560E87"/>
    <w:rsid w:val="0057377D"/>
    <w:rsid w:val="00574B3B"/>
    <w:rsid w:val="00576069"/>
    <w:rsid w:val="005930F9"/>
    <w:rsid w:val="005A21BA"/>
    <w:rsid w:val="005B3CCA"/>
    <w:rsid w:val="005B5747"/>
    <w:rsid w:val="005C1119"/>
    <w:rsid w:val="005C6333"/>
    <w:rsid w:val="005D0D62"/>
    <w:rsid w:val="005D5B9F"/>
    <w:rsid w:val="005E041F"/>
    <w:rsid w:val="005E4B97"/>
    <w:rsid w:val="005F2CB2"/>
    <w:rsid w:val="00601AD4"/>
    <w:rsid w:val="00633FDD"/>
    <w:rsid w:val="006342BD"/>
    <w:rsid w:val="00634A39"/>
    <w:rsid w:val="0065383D"/>
    <w:rsid w:val="00653A04"/>
    <w:rsid w:val="00657B0C"/>
    <w:rsid w:val="0066491C"/>
    <w:rsid w:val="00671AA3"/>
    <w:rsid w:val="006847DC"/>
    <w:rsid w:val="006869C8"/>
    <w:rsid w:val="006875B7"/>
    <w:rsid w:val="006879AC"/>
    <w:rsid w:val="006A5BA2"/>
    <w:rsid w:val="006B4D67"/>
    <w:rsid w:val="006C662A"/>
    <w:rsid w:val="006D3322"/>
    <w:rsid w:val="006E16BC"/>
    <w:rsid w:val="006E57D8"/>
    <w:rsid w:val="006F7181"/>
    <w:rsid w:val="00702D24"/>
    <w:rsid w:val="00706B84"/>
    <w:rsid w:val="00706C8D"/>
    <w:rsid w:val="00711297"/>
    <w:rsid w:val="00735289"/>
    <w:rsid w:val="00737A54"/>
    <w:rsid w:val="0075258D"/>
    <w:rsid w:val="0075335D"/>
    <w:rsid w:val="0075779B"/>
    <w:rsid w:val="0076764B"/>
    <w:rsid w:val="00786F41"/>
    <w:rsid w:val="00790302"/>
    <w:rsid w:val="00794213"/>
    <w:rsid w:val="0079424A"/>
    <w:rsid w:val="007963C4"/>
    <w:rsid w:val="00796F75"/>
    <w:rsid w:val="007B4250"/>
    <w:rsid w:val="007C175E"/>
    <w:rsid w:val="007C314C"/>
    <w:rsid w:val="007C4318"/>
    <w:rsid w:val="007D0E4F"/>
    <w:rsid w:val="007D3447"/>
    <w:rsid w:val="007D7497"/>
    <w:rsid w:val="007D7E37"/>
    <w:rsid w:val="007E10FA"/>
    <w:rsid w:val="007E3553"/>
    <w:rsid w:val="007E62A0"/>
    <w:rsid w:val="007F6224"/>
    <w:rsid w:val="00811EEA"/>
    <w:rsid w:val="008152CA"/>
    <w:rsid w:val="00823229"/>
    <w:rsid w:val="008346B7"/>
    <w:rsid w:val="008442AB"/>
    <w:rsid w:val="0085046E"/>
    <w:rsid w:val="00851039"/>
    <w:rsid w:val="00857A9D"/>
    <w:rsid w:val="008617E9"/>
    <w:rsid w:val="00864E6D"/>
    <w:rsid w:val="00873AF0"/>
    <w:rsid w:val="00881B4A"/>
    <w:rsid w:val="00887175"/>
    <w:rsid w:val="008934FB"/>
    <w:rsid w:val="008A771A"/>
    <w:rsid w:val="008B0002"/>
    <w:rsid w:val="008B22B7"/>
    <w:rsid w:val="008B5996"/>
    <w:rsid w:val="008B6498"/>
    <w:rsid w:val="008D4A3E"/>
    <w:rsid w:val="008E454B"/>
    <w:rsid w:val="008F3466"/>
    <w:rsid w:val="008F4DBB"/>
    <w:rsid w:val="009015A4"/>
    <w:rsid w:val="00901E76"/>
    <w:rsid w:val="009059AC"/>
    <w:rsid w:val="009079F2"/>
    <w:rsid w:val="00910537"/>
    <w:rsid w:val="009227EE"/>
    <w:rsid w:val="00922833"/>
    <w:rsid w:val="00937823"/>
    <w:rsid w:val="00940D88"/>
    <w:rsid w:val="009456F7"/>
    <w:rsid w:val="00973F5A"/>
    <w:rsid w:val="00982299"/>
    <w:rsid w:val="009870B5"/>
    <w:rsid w:val="00994604"/>
    <w:rsid w:val="009954FE"/>
    <w:rsid w:val="009B0883"/>
    <w:rsid w:val="009B6289"/>
    <w:rsid w:val="009B7C7D"/>
    <w:rsid w:val="009C432B"/>
    <w:rsid w:val="009C467B"/>
    <w:rsid w:val="009D54C8"/>
    <w:rsid w:val="009D7801"/>
    <w:rsid w:val="009E326E"/>
    <w:rsid w:val="009F5083"/>
    <w:rsid w:val="00A00B59"/>
    <w:rsid w:val="00A04213"/>
    <w:rsid w:val="00A059D2"/>
    <w:rsid w:val="00A25158"/>
    <w:rsid w:val="00A36D93"/>
    <w:rsid w:val="00A55863"/>
    <w:rsid w:val="00A572D5"/>
    <w:rsid w:val="00A61BBF"/>
    <w:rsid w:val="00A646F3"/>
    <w:rsid w:val="00A7010F"/>
    <w:rsid w:val="00A71A0C"/>
    <w:rsid w:val="00A80EF5"/>
    <w:rsid w:val="00A83094"/>
    <w:rsid w:val="00A83A6F"/>
    <w:rsid w:val="00A8785E"/>
    <w:rsid w:val="00A917D0"/>
    <w:rsid w:val="00A9287D"/>
    <w:rsid w:val="00A92ADB"/>
    <w:rsid w:val="00A92B83"/>
    <w:rsid w:val="00AA53B0"/>
    <w:rsid w:val="00AB08AF"/>
    <w:rsid w:val="00AB74FF"/>
    <w:rsid w:val="00AD0214"/>
    <w:rsid w:val="00AD3575"/>
    <w:rsid w:val="00B0126A"/>
    <w:rsid w:val="00B028C2"/>
    <w:rsid w:val="00B03612"/>
    <w:rsid w:val="00B0602A"/>
    <w:rsid w:val="00B2051F"/>
    <w:rsid w:val="00B232BE"/>
    <w:rsid w:val="00B30814"/>
    <w:rsid w:val="00B31D66"/>
    <w:rsid w:val="00B41650"/>
    <w:rsid w:val="00B442C6"/>
    <w:rsid w:val="00B451D4"/>
    <w:rsid w:val="00B622C9"/>
    <w:rsid w:val="00B6270C"/>
    <w:rsid w:val="00B62BBE"/>
    <w:rsid w:val="00B64F92"/>
    <w:rsid w:val="00B77F74"/>
    <w:rsid w:val="00B80007"/>
    <w:rsid w:val="00B80822"/>
    <w:rsid w:val="00B901E5"/>
    <w:rsid w:val="00B90FAB"/>
    <w:rsid w:val="00BA26E6"/>
    <w:rsid w:val="00BB038E"/>
    <w:rsid w:val="00BC3B24"/>
    <w:rsid w:val="00BC679B"/>
    <w:rsid w:val="00BC774C"/>
    <w:rsid w:val="00BC77B0"/>
    <w:rsid w:val="00BD743C"/>
    <w:rsid w:val="00BE045E"/>
    <w:rsid w:val="00BE1ADF"/>
    <w:rsid w:val="00BE1DFA"/>
    <w:rsid w:val="00BE72E5"/>
    <w:rsid w:val="00BF1EDA"/>
    <w:rsid w:val="00C04FAB"/>
    <w:rsid w:val="00C3024D"/>
    <w:rsid w:val="00C357B3"/>
    <w:rsid w:val="00C43F4C"/>
    <w:rsid w:val="00C50C82"/>
    <w:rsid w:val="00C51A8A"/>
    <w:rsid w:val="00C51A8F"/>
    <w:rsid w:val="00C623D6"/>
    <w:rsid w:val="00C65E29"/>
    <w:rsid w:val="00C709AC"/>
    <w:rsid w:val="00C74C08"/>
    <w:rsid w:val="00C77441"/>
    <w:rsid w:val="00C8128B"/>
    <w:rsid w:val="00C81B8B"/>
    <w:rsid w:val="00C82A50"/>
    <w:rsid w:val="00C83335"/>
    <w:rsid w:val="00C977F0"/>
    <w:rsid w:val="00CA2F6D"/>
    <w:rsid w:val="00CB5504"/>
    <w:rsid w:val="00CD5CF5"/>
    <w:rsid w:val="00CE083F"/>
    <w:rsid w:val="00CE6056"/>
    <w:rsid w:val="00CF13D4"/>
    <w:rsid w:val="00CF3664"/>
    <w:rsid w:val="00D00140"/>
    <w:rsid w:val="00D05DC6"/>
    <w:rsid w:val="00D06F2A"/>
    <w:rsid w:val="00D15AAE"/>
    <w:rsid w:val="00D33DB8"/>
    <w:rsid w:val="00D3512F"/>
    <w:rsid w:val="00D4637E"/>
    <w:rsid w:val="00D56106"/>
    <w:rsid w:val="00D62A64"/>
    <w:rsid w:val="00D713D9"/>
    <w:rsid w:val="00D72D56"/>
    <w:rsid w:val="00D76B5A"/>
    <w:rsid w:val="00D826CA"/>
    <w:rsid w:val="00D86DEE"/>
    <w:rsid w:val="00D965D1"/>
    <w:rsid w:val="00DA21EB"/>
    <w:rsid w:val="00DA48D4"/>
    <w:rsid w:val="00DB0E2F"/>
    <w:rsid w:val="00DB52C0"/>
    <w:rsid w:val="00DD4EDC"/>
    <w:rsid w:val="00DD6449"/>
    <w:rsid w:val="00DE1AAA"/>
    <w:rsid w:val="00DE3181"/>
    <w:rsid w:val="00DF3EDE"/>
    <w:rsid w:val="00E167EB"/>
    <w:rsid w:val="00E254A0"/>
    <w:rsid w:val="00E27B01"/>
    <w:rsid w:val="00E34551"/>
    <w:rsid w:val="00E50066"/>
    <w:rsid w:val="00E560B6"/>
    <w:rsid w:val="00E70070"/>
    <w:rsid w:val="00E70EFA"/>
    <w:rsid w:val="00E729D7"/>
    <w:rsid w:val="00E77BC0"/>
    <w:rsid w:val="00E86B60"/>
    <w:rsid w:val="00E95695"/>
    <w:rsid w:val="00EA0ED8"/>
    <w:rsid w:val="00EA57DC"/>
    <w:rsid w:val="00EA77EF"/>
    <w:rsid w:val="00EB1670"/>
    <w:rsid w:val="00EB1B52"/>
    <w:rsid w:val="00EB34CA"/>
    <w:rsid w:val="00EB78DC"/>
    <w:rsid w:val="00EC1100"/>
    <w:rsid w:val="00ED1B8D"/>
    <w:rsid w:val="00ED4A23"/>
    <w:rsid w:val="00ED7FD9"/>
    <w:rsid w:val="00EE7479"/>
    <w:rsid w:val="00EF72B7"/>
    <w:rsid w:val="00EF7549"/>
    <w:rsid w:val="00F0063C"/>
    <w:rsid w:val="00F01B58"/>
    <w:rsid w:val="00F1276C"/>
    <w:rsid w:val="00F17AD9"/>
    <w:rsid w:val="00F3025C"/>
    <w:rsid w:val="00F35F4B"/>
    <w:rsid w:val="00F423A2"/>
    <w:rsid w:val="00F42E45"/>
    <w:rsid w:val="00F43C63"/>
    <w:rsid w:val="00F4468B"/>
    <w:rsid w:val="00F51D84"/>
    <w:rsid w:val="00F57591"/>
    <w:rsid w:val="00F64357"/>
    <w:rsid w:val="00F8681A"/>
    <w:rsid w:val="00F86AAE"/>
    <w:rsid w:val="00F87562"/>
    <w:rsid w:val="00F95D05"/>
    <w:rsid w:val="00F96AAD"/>
    <w:rsid w:val="00FC4EB9"/>
    <w:rsid w:val="00FC7854"/>
    <w:rsid w:val="00FE074E"/>
    <w:rsid w:val="00FE5779"/>
    <w:rsid w:val="00FF1894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SPM_Minutes_20151104_ConCall.docx" TargetMode="External"/><Relationship Id="rId13" Type="http://schemas.openxmlformats.org/officeDocument/2006/relationships/hyperlink" Target="http://bridgmodel.nci.nih.gov/files/BRIDG_Model_4.0_html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me/vernetzt.us" TargetMode="External"/><Relationship Id="rId12" Type="http://schemas.openxmlformats.org/officeDocument/2006/relationships/hyperlink" Target="http://www.hl7.org/documentcenter/public/wg/bridg/BRIDG%20to%20Specimen%20DAM%20Mapping%20Spreadsheet%2020151216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51216_ConC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l7.org/documentcenter/public/wg/bridg/BRIDG%20to%20Specimen%20DAM%20Mapping%20Spreadsheet%2020160106.xls" TargetMode="External"/><Relationship Id="rId10" Type="http://schemas.openxmlformats.org/officeDocument/2006/relationships/hyperlink" Target="http://wiki.hl7.org/index.php?title=File:SPM_Minutes_20151202_ConCal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ile:SPM_Minutes_20151118_ConCall_v1.docx" TargetMode="External"/><Relationship Id="rId14" Type="http://schemas.openxmlformats.org/officeDocument/2006/relationships/hyperlink" Target="http://wiki.hl7.org/index.php?title=Speci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CC01-78DD-4A5A-A889-22E829DF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8</cp:revision>
  <dcterms:created xsi:type="dcterms:W3CDTF">2015-12-16T17:26:00Z</dcterms:created>
  <dcterms:modified xsi:type="dcterms:W3CDTF">2016-01-29T16:02:00Z</dcterms:modified>
</cp:coreProperties>
</file>