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3B6" w:rsidRPr="004745EC" w:rsidRDefault="007C5FC0">
      <w:pPr>
        <w:rPr>
          <w:rFonts w:cs="Times New Roman"/>
          <w:b/>
          <w:szCs w:val="24"/>
        </w:rPr>
      </w:pPr>
      <w:r w:rsidRPr="004745EC">
        <w:rPr>
          <w:rFonts w:cs="Times New Roman"/>
          <w:b/>
          <w:szCs w:val="24"/>
        </w:rPr>
        <w:t>Adverse Event and Patient Safety Use Cases for HL7 FHIR Adverse Event Resource</w:t>
      </w:r>
    </w:p>
    <w:p w:rsidR="007C5FC0" w:rsidRPr="004745EC" w:rsidRDefault="007C5FC0">
      <w:pPr>
        <w:rPr>
          <w:rFonts w:cs="Times New Roman"/>
          <w:szCs w:val="24"/>
        </w:rPr>
      </w:pPr>
    </w:p>
    <w:p w:rsidR="007C5FC0" w:rsidRPr="004745EC" w:rsidRDefault="007C5FC0">
      <w:pPr>
        <w:rPr>
          <w:rFonts w:cs="Times New Roman"/>
          <w:szCs w:val="24"/>
        </w:rPr>
      </w:pPr>
      <w:r w:rsidRPr="004745EC">
        <w:rPr>
          <w:rFonts w:cs="Times New Roman"/>
          <w:szCs w:val="24"/>
        </w:rPr>
        <w:t xml:space="preserve">DRAFT </w:t>
      </w:r>
      <w:r w:rsidR="0084108F">
        <w:rPr>
          <w:rFonts w:cs="Times New Roman"/>
          <w:szCs w:val="24"/>
        </w:rPr>
        <w:t>November 17, 2016</w:t>
      </w:r>
      <w:bookmarkStart w:id="0" w:name="_GoBack"/>
      <w:bookmarkEnd w:id="0"/>
    </w:p>
    <w:p w:rsidR="00674A31" w:rsidRPr="00D30B29" w:rsidRDefault="00D30B29">
      <w:pPr>
        <w:rPr>
          <w:rFonts w:cs="Times New Roman"/>
          <w:i/>
          <w:szCs w:val="24"/>
        </w:rPr>
      </w:pPr>
      <w:r>
        <w:rPr>
          <w:rFonts w:cs="Times New Roman"/>
          <w:szCs w:val="24"/>
        </w:rPr>
        <w:t>*</w:t>
      </w:r>
      <w:r w:rsidRPr="00D30B29">
        <w:rPr>
          <w:rFonts w:cs="Times New Roman"/>
          <w:i/>
          <w:szCs w:val="24"/>
        </w:rPr>
        <w:t>Have use case(s)</w:t>
      </w:r>
    </w:p>
    <w:p w:rsidR="00E37793" w:rsidRDefault="008B3AFE" w:rsidP="008B3AFE">
      <w:pPr>
        <w:pStyle w:val="ListParagraph"/>
        <w:numPr>
          <w:ilvl w:val="0"/>
          <w:numId w:val="1"/>
        </w:numPr>
        <w:rPr>
          <w:rFonts w:cs="Times New Roman"/>
          <w:szCs w:val="24"/>
        </w:rPr>
      </w:pPr>
      <w:r w:rsidRPr="004745EC">
        <w:rPr>
          <w:rFonts w:cs="Times New Roman"/>
          <w:szCs w:val="24"/>
        </w:rPr>
        <w:t>Adverse Event</w:t>
      </w:r>
      <w:r w:rsidR="00E37793">
        <w:rPr>
          <w:rFonts w:cs="Times New Roman"/>
          <w:szCs w:val="24"/>
        </w:rPr>
        <w:t>:</w:t>
      </w:r>
    </w:p>
    <w:p w:rsidR="00E37793" w:rsidRDefault="00E37793" w:rsidP="00E37793">
      <w:pPr>
        <w:pStyle w:val="ListParagraph"/>
        <w:numPr>
          <w:ilvl w:val="1"/>
          <w:numId w:val="1"/>
        </w:numPr>
        <w:rPr>
          <w:rFonts w:cs="Times New Roman"/>
          <w:szCs w:val="24"/>
        </w:rPr>
      </w:pPr>
      <w:r>
        <w:rPr>
          <w:rFonts w:cs="Times New Roman"/>
          <w:szCs w:val="24"/>
        </w:rPr>
        <w:t>Drug</w:t>
      </w:r>
      <w:r w:rsidR="00D13F79">
        <w:rPr>
          <w:rFonts w:cs="Times New Roman"/>
          <w:szCs w:val="24"/>
        </w:rPr>
        <w:t>*</w:t>
      </w:r>
      <w:r w:rsidR="00E373E8" w:rsidRPr="004745EC">
        <w:rPr>
          <w:rFonts w:cs="Times New Roman"/>
          <w:szCs w:val="24"/>
        </w:rPr>
        <w:t xml:space="preserve"> </w:t>
      </w:r>
    </w:p>
    <w:p w:rsidR="008E566A" w:rsidRDefault="008E566A" w:rsidP="008E566A">
      <w:pPr>
        <w:pStyle w:val="ListParagraph"/>
        <w:numPr>
          <w:ilvl w:val="2"/>
          <w:numId w:val="1"/>
        </w:numPr>
        <w:rPr>
          <w:rFonts w:cs="Times New Roman"/>
          <w:szCs w:val="24"/>
        </w:rPr>
      </w:pPr>
      <w:r>
        <w:rPr>
          <w:rFonts w:cs="Times New Roman"/>
          <w:szCs w:val="24"/>
        </w:rPr>
        <w:t>Combination products – epi pen with drug, drug coated stents</w:t>
      </w:r>
    </w:p>
    <w:p w:rsidR="00E37793" w:rsidRDefault="00E37793" w:rsidP="00E37793">
      <w:pPr>
        <w:pStyle w:val="ListParagraph"/>
        <w:numPr>
          <w:ilvl w:val="1"/>
          <w:numId w:val="1"/>
        </w:numPr>
        <w:rPr>
          <w:rFonts w:cs="Times New Roman"/>
          <w:szCs w:val="24"/>
        </w:rPr>
      </w:pPr>
      <w:r>
        <w:rPr>
          <w:rFonts w:cs="Times New Roman"/>
          <w:szCs w:val="24"/>
        </w:rPr>
        <w:t>Biologic</w:t>
      </w:r>
    </w:p>
    <w:p w:rsidR="00E37793" w:rsidRDefault="00E37793" w:rsidP="00E37793">
      <w:pPr>
        <w:pStyle w:val="ListParagraph"/>
        <w:numPr>
          <w:ilvl w:val="1"/>
          <w:numId w:val="1"/>
        </w:numPr>
        <w:rPr>
          <w:rFonts w:cs="Times New Roman"/>
          <w:szCs w:val="24"/>
        </w:rPr>
      </w:pPr>
      <w:r>
        <w:rPr>
          <w:rFonts w:cs="Times New Roman"/>
          <w:szCs w:val="24"/>
        </w:rPr>
        <w:t>Device</w:t>
      </w:r>
      <w:r w:rsidR="00D13F79">
        <w:rPr>
          <w:rFonts w:cs="Times New Roman"/>
          <w:szCs w:val="24"/>
        </w:rPr>
        <w:t>*</w:t>
      </w:r>
    </w:p>
    <w:p w:rsidR="00E37793" w:rsidRDefault="00E37793" w:rsidP="00E37793">
      <w:pPr>
        <w:pStyle w:val="ListParagraph"/>
        <w:numPr>
          <w:ilvl w:val="1"/>
          <w:numId w:val="1"/>
        </w:numPr>
        <w:rPr>
          <w:rFonts w:cs="Times New Roman"/>
          <w:szCs w:val="24"/>
        </w:rPr>
      </w:pPr>
      <w:r>
        <w:rPr>
          <w:rFonts w:cs="Times New Roman"/>
          <w:szCs w:val="24"/>
        </w:rPr>
        <w:t>Vaccine</w:t>
      </w:r>
      <w:r w:rsidR="005C5797" w:rsidRPr="004745EC">
        <w:rPr>
          <w:rFonts w:cs="Times New Roman"/>
          <w:szCs w:val="24"/>
        </w:rPr>
        <w:t xml:space="preserve"> </w:t>
      </w:r>
    </w:p>
    <w:p w:rsidR="00E37793" w:rsidRDefault="00E37793" w:rsidP="00E37793">
      <w:pPr>
        <w:pStyle w:val="ListParagraph"/>
        <w:numPr>
          <w:ilvl w:val="1"/>
          <w:numId w:val="1"/>
        </w:numPr>
        <w:rPr>
          <w:rFonts w:cs="Times New Roman"/>
          <w:szCs w:val="24"/>
        </w:rPr>
      </w:pPr>
      <w:r>
        <w:rPr>
          <w:rFonts w:cs="Times New Roman"/>
          <w:szCs w:val="24"/>
        </w:rPr>
        <w:t>Medical Food</w:t>
      </w:r>
      <w:r w:rsidR="00D13F79">
        <w:rPr>
          <w:rFonts w:cs="Times New Roman"/>
          <w:szCs w:val="24"/>
        </w:rPr>
        <w:t>*</w:t>
      </w:r>
      <w:r w:rsidR="00E373E8" w:rsidRPr="004745EC">
        <w:rPr>
          <w:rFonts w:cs="Times New Roman"/>
          <w:szCs w:val="24"/>
        </w:rPr>
        <w:t xml:space="preserve"> </w:t>
      </w:r>
    </w:p>
    <w:p w:rsidR="00E37793" w:rsidRDefault="00E733EA" w:rsidP="00E37793">
      <w:pPr>
        <w:pStyle w:val="ListParagraph"/>
        <w:numPr>
          <w:ilvl w:val="1"/>
          <w:numId w:val="1"/>
        </w:numPr>
        <w:rPr>
          <w:rFonts w:cs="Times New Roman"/>
          <w:szCs w:val="24"/>
        </w:rPr>
      </w:pPr>
      <w:r w:rsidRPr="004745EC">
        <w:rPr>
          <w:rFonts w:cs="Times New Roman"/>
          <w:szCs w:val="24"/>
        </w:rPr>
        <w:t>Dietary Supplement</w:t>
      </w:r>
      <w:r w:rsidR="00D13F79">
        <w:rPr>
          <w:rFonts w:cs="Times New Roman"/>
          <w:szCs w:val="24"/>
        </w:rPr>
        <w:t>*</w:t>
      </w:r>
    </w:p>
    <w:p w:rsidR="00E37793" w:rsidRDefault="00AE2778" w:rsidP="00E37793">
      <w:pPr>
        <w:pStyle w:val="ListParagraph"/>
        <w:numPr>
          <w:ilvl w:val="1"/>
          <w:numId w:val="1"/>
        </w:numPr>
        <w:rPr>
          <w:rFonts w:cs="Times New Roman"/>
          <w:szCs w:val="24"/>
        </w:rPr>
      </w:pPr>
      <w:r w:rsidRPr="004745EC">
        <w:rPr>
          <w:rFonts w:cs="Times New Roman"/>
          <w:szCs w:val="24"/>
        </w:rPr>
        <w:t>Herbals</w:t>
      </w:r>
      <w:r w:rsidR="00E733EA" w:rsidRPr="004745EC">
        <w:rPr>
          <w:rFonts w:cs="Times New Roman"/>
          <w:szCs w:val="24"/>
        </w:rPr>
        <w:t xml:space="preserve"> </w:t>
      </w:r>
    </w:p>
    <w:p w:rsidR="00E37793" w:rsidRDefault="00E373E8" w:rsidP="00E37793">
      <w:pPr>
        <w:pStyle w:val="ListParagraph"/>
        <w:numPr>
          <w:ilvl w:val="1"/>
          <w:numId w:val="1"/>
        </w:numPr>
        <w:rPr>
          <w:rFonts w:cs="Times New Roman"/>
          <w:szCs w:val="24"/>
        </w:rPr>
      </w:pPr>
      <w:r w:rsidRPr="004745EC">
        <w:rPr>
          <w:rFonts w:cs="Times New Roman"/>
          <w:szCs w:val="24"/>
        </w:rPr>
        <w:t>Food</w:t>
      </w:r>
      <w:r w:rsidR="005C5797" w:rsidRPr="004745EC">
        <w:rPr>
          <w:rFonts w:cs="Times New Roman"/>
          <w:szCs w:val="24"/>
        </w:rPr>
        <w:t xml:space="preserve"> </w:t>
      </w:r>
    </w:p>
    <w:p w:rsidR="008B3AFE" w:rsidRPr="004745EC" w:rsidRDefault="005C5797" w:rsidP="00E37793">
      <w:pPr>
        <w:pStyle w:val="ListParagraph"/>
        <w:numPr>
          <w:ilvl w:val="1"/>
          <w:numId w:val="1"/>
        </w:numPr>
        <w:rPr>
          <w:rFonts w:cs="Times New Roman"/>
          <w:szCs w:val="24"/>
        </w:rPr>
      </w:pPr>
      <w:r w:rsidRPr="004745EC">
        <w:rPr>
          <w:rFonts w:cs="Times New Roman"/>
          <w:szCs w:val="24"/>
        </w:rPr>
        <w:t>Cosmetics</w:t>
      </w:r>
    </w:p>
    <w:p w:rsidR="009C4E03" w:rsidRPr="004745EC" w:rsidRDefault="00E37793" w:rsidP="009C4E03">
      <w:pPr>
        <w:pStyle w:val="ListParagraph"/>
        <w:numPr>
          <w:ilvl w:val="1"/>
          <w:numId w:val="1"/>
        </w:numPr>
        <w:rPr>
          <w:rFonts w:cs="Times New Roman"/>
          <w:szCs w:val="24"/>
        </w:rPr>
      </w:pPr>
      <w:r>
        <w:rPr>
          <w:rFonts w:cs="Times New Roman"/>
          <w:szCs w:val="24"/>
        </w:rPr>
        <w:t>Reporter variations</w:t>
      </w:r>
    </w:p>
    <w:p w:rsidR="009C4E03" w:rsidRDefault="009C4E03" w:rsidP="00E37793">
      <w:pPr>
        <w:pStyle w:val="ListParagraph"/>
        <w:numPr>
          <w:ilvl w:val="2"/>
          <w:numId w:val="1"/>
        </w:numPr>
        <w:rPr>
          <w:rFonts w:cs="Times New Roman"/>
          <w:szCs w:val="24"/>
        </w:rPr>
      </w:pPr>
      <w:r w:rsidRPr="004745EC">
        <w:rPr>
          <w:rFonts w:cs="Times New Roman"/>
          <w:szCs w:val="24"/>
        </w:rPr>
        <w:t>Healthcare Reported</w:t>
      </w:r>
      <w:r w:rsidR="008E566A">
        <w:rPr>
          <w:rFonts w:cs="Times New Roman"/>
          <w:szCs w:val="24"/>
        </w:rPr>
        <w:t xml:space="preserve"> (3500)</w:t>
      </w:r>
    </w:p>
    <w:p w:rsidR="00E37793" w:rsidRPr="004745EC" w:rsidRDefault="00E37793" w:rsidP="00E37793">
      <w:pPr>
        <w:pStyle w:val="ListParagraph"/>
        <w:numPr>
          <w:ilvl w:val="2"/>
          <w:numId w:val="1"/>
        </w:numPr>
        <w:rPr>
          <w:rFonts w:cs="Times New Roman"/>
          <w:szCs w:val="24"/>
        </w:rPr>
      </w:pPr>
      <w:r>
        <w:rPr>
          <w:rFonts w:cs="Times New Roman"/>
          <w:szCs w:val="24"/>
        </w:rPr>
        <w:t>Patient Reported</w:t>
      </w:r>
      <w:r w:rsidR="008E566A">
        <w:rPr>
          <w:rFonts w:cs="Times New Roman"/>
          <w:szCs w:val="24"/>
        </w:rPr>
        <w:t xml:space="preserve"> (more narrative-based)(3500b)(quantity vs. dose)(med </w:t>
      </w:r>
      <w:proofErr w:type="spellStart"/>
      <w:r w:rsidR="008E566A">
        <w:rPr>
          <w:rFonts w:cs="Times New Roman"/>
          <w:szCs w:val="24"/>
        </w:rPr>
        <w:t>hx</w:t>
      </w:r>
      <w:proofErr w:type="spellEnd"/>
      <w:r w:rsidR="008E566A">
        <w:rPr>
          <w:rFonts w:cs="Times New Roman"/>
          <w:szCs w:val="24"/>
        </w:rPr>
        <w:t>)</w:t>
      </w:r>
    </w:p>
    <w:p w:rsidR="005C5797" w:rsidRPr="004745EC" w:rsidRDefault="005C5797" w:rsidP="00E37793">
      <w:pPr>
        <w:pStyle w:val="ListParagraph"/>
        <w:numPr>
          <w:ilvl w:val="2"/>
          <w:numId w:val="1"/>
        </w:numPr>
        <w:rPr>
          <w:rFonts w:cs="Times New Roman"/>
          <w:szCs w:val="24"/>
        </w:rPr>
      </w:pPr>
      <w:r w:rsidRPr="004745EC">
        <w:rPr>
          <w:rFonts w:cs="Times New Roman"/>
          <w:szCs w:val="24"/>
        </w:rPr>
        <w:t>Manufacturer Reported</w:t>
      </w:r>
      <w:r w:rsidR="008E566A">
        <w:rPr>
          <w:rFonts w:cs="Times New Roman"/>
          <w:szCs w:val="24"/>
        </w:rPr>
        <w:t xml:space="preserve"> (3500a)</w:t>
      </w:r>
    </w:p>
    <w:p w:rsidR="005C5797" w:rsidRPr="004745EC" w:rsidRDefault="005C5797" w:rsidP="00E37793">
      <w:pPr>
        <w:pStyle w:val="ListParagraph"/>
        <w:numPr>
          <w:ilvl w:val="2"/>
          <w:numId w:val="1"/>
        </w:numPr>
        <w:rPr>
          <w:rFonts w:cs="Times New Roman"/>
          <w:szCs w:val="24"/>
        </w:rPr>
      </w:pPr>
      <w:r w:rsidRPr="004745EC">
        <w:rPr>
          <w:rFonts w:cs="Times New Roman"/>
          <w:szCs w:val="24"/>
        </w:rPr>
        <w:t>Veterinary</w:t>
      </w:r>
      <w:r w:rsidR="00E37793">
        <w:rPr>
          <w:rFonts w:cs="Times New Roman"/>
          <w:szCs w:val="24"/>
        </w:rPr>
        <w:t xml:space="preserve"> Reported</w:t>
      </w:r>
    </w:p>
    <w:p w:rsidR="00E37793" w:rsidRDefault="00E37793" w:rsidP="008B3AFE">
      <w:pPr>
        <w:pStyle w:val="ListParagraph"/>
        <w:numPr>
          <w:ilvl w:val="0"/>
          <w:numId w:val="1"/>
        </w:numPr>
        <w:rPr>
          <w:rFonts w:cs="Times New Roman"/>
          <w:szCs w:val="24"/>
        </w:rPr>
      </w:pPr>
      <w:r>
        <w:rPr>
          <w:rFonts w:cs="Times New Roman"/>
          <w:szCs w:val="24"/>
        </w:rPr>
        <w:t>Medication Reconciliation</w:t>
      </w:r>
      <w:r w:rsidR="00B92285">
        <w:rPr>
          <w:rFonts w:cs="Times New Roman"/>
          <w:szCs w:val="24"/>
        </w:rPr>
        <w:t>*</w:t>
      </w:r>
    </w:p>
    <w:p w:rsidR="00FA045D" w:rsidRDefault="008B3AFE" w:rsidP="008B3AFE">
      <w:pPr>
        <w:pStyle w:val="ListParagraph"/>
        <w:numPr>
          <w:ilvl w:val="0"/>
          <w:numId w:val="1"/>
        </w:numPr>
        <w:rPr>
          <w:rFonts w:cs="Times New Roman"/>
          <w:szCs w:val="24"/>
        </w:rPr>
      </w:pPr>
      <w:r w:rsidRPr="004745EC">
        <w:rPr>
          <w:rFonts w:cs="Times New Roman"/>
          <w:szCs w:val="24"/>
        </w:rPr>
        <w:t>Product Problem</w:t>
      </w:r>
      <w:r w:rsidR="00FA045D" w:rsidRPr="004745EC">
        <w:rPr>
          <w:rFonts w:cs="Times New Roman"/>
          <w:szCs w:val="24"/>
        </w:rPr>
        <w:t xml:space="preserve"> </w:t>
      </w:r>
      <w:r w:rsidR="00AE2778" w:rsidRPr="004745EC">
        <w:rPr>
          <w:rFonts w:cs="Times New Roman"/>
          <w:szCs w:val="24"/>
        </w:rPr>
        <w:t>(device</w:t>
      </w:r>
      <w:r w:rsidR="00B72099">
        <w:rPr>
          <w:rFonts w:cs="Times New Roman"/>
          <w:szCs w:val="24"/>
        </w:rPr>
        <w:t xml:space="preserve"> or product</w:t>
      </w:r>
      <w:r w:rsidR="00AE2778" w:rsidRPr="004745EC">
        <w:rPr>
          <w:rFonts w:cs="Times New Roman"/>
          <w:szCs w:val="24"/>
        </w:rPr>
        <w:t xml:space="preserve">) </w:t>
      </w:r>
    </w:p>
    <w:p w:rsidR="00B72099" w:rsidRDefault="00B72099" w:rsidP="00B72099">
      <w:pPr>
        <w:pStyle w:val="ListParagraph"/>
        <w:numPr>
          <w:ilvl w:val="1"/>
          <w:numId w:val="1"/>
        </w:numPr>
        <w:rPr>
          <w:rFonts w:cs="Times New Roman"/>
          <w:szCs w:val="24"/>
        </w:rPr>
      </w:pPr>
      <w:r>
        <w:rPr>
          <w:rFonts w:cs="Times New Roman"/>
          <w:szCs w:val="24"/>
        </w:rPr>
        <w:t>Can be independent of a patient – could fail before therapy, e.g. breaking, heating up before it reach the patient</w:t>
      </w:r>
    </w:p>
    <w:p w:rsidR="00B72099" w:rsidRDefault="00B72099" w:rsidP="00B72099">
      <w:pPr>
        <w:pStyle w:val="ListParagraph"/>
        <w:numPr>
          <w:ilvl w:val="1"/>
          <w:numId w:val="1"/>
        </w:numPr>
        <w:rPr>
          <w:rFonts w:cs="Times New Roman"/>
          <w:szCs w:val="24"/>
        </w:rPr>
      </w:pPr>
      <w:r>
        <w:rPr>
          <w:rFonts w:cs="Times New Roman"/>
          <w:szCs w:val="24"/>
        </w:rPr>
        <w:t>Prep device to use – human factors cause issue</w:t>
      </w:r>
    </w:p>
    <w:p w:rsidR="00B72099" w:rsidRDefault="00B72099" w:rsidP="00B72099">
      <w:pPr>
        <w:pStyle w:val="ListParagraph"/>
        <w:numPr>
          <w:ilvl w:val="1"/>
          <w:numId w:val="1"/>
        </w:numPr>
        <w:rPr>
          <w:rFonts w:cs="Times New Roman"/>
          <w:szCs w:val="24"/>
        </w:rPr>
      </w:pPr>
      <w:r>
        <w:rPr>
          <w:rFonts w:cs="Times New Roman"/>
          <w:szCs w:val="24"/>
        </w:rPr>
        <w:t>Wear out prematurely</w:t>
      </w:r>
    </w:p>
    <w:p w:rsidR="00B72099" w:rsidRDefault="00B72099" w:rsidP="00B72099">
      <w:pPr>
        <w:pStyle w:val="ListParagraph"/>
        <w:numPr>
          <w:ilvl w:val="1"/>
          <w:numId w:val="1"/>
        </w:numPr>
        <w:rPr>
          <w:rFonts w:cs="Times New Roman"/>
          <w:szCs w:val="24"/>
        </w:rPr>
      </w:pPr>
      <w:r>
        <w:rPr>
          <w:rFonts w:cs="Times New Roman"/>
          <w:szCs w:val="24"/>
        </w:rPr>
        <w:t>Transport changes</w:t>
      </w:r>
    </w:p>
    <w:p w:rsidR="00B72099" w:rsidRDefault="00B72099" w:rsidP="00B72099">
      <w:pPr>
        <w:pStyle w:val="ListParagraph"/>
        <w:numPr>
          <w:ilvl w:val="1"/>
          <w:numId w:val="1"/>
        </w:numPr>
        <w:rPr>
          <w:rFonts w:cs="Times New Roman"/>
          <w:szCs w:val="24"/>
        </w:rPr>
      </w:pPr>
      <w:r>
        <w:rPr>
          <w:rFonts w:cs="Times New Roman"/>
          <w:szCs w:val="24"/>
        </w:rPr>
        <w:t>Sensor changes with wrong output</w:t>
      </w:r>
    </w:p>
    <w:p w:rsidR="00B72099" w:rsidRPr="004745EC" w:rsidRDefault="00B72099" w:rsidP="00B72099">
      <w:pPr>
        <w:pStyle w:val="ListParagraph"/>
        <w:numPr>
          <w:ilvl w:val="1"/>
          <w:numId w:val="1"/>
        </w:numPr>
        <w:rPr>
          <w:rFonts w:cs="Times New Roman"/>
          <w:szCs w:val="24"/>
        </w:rPr>
      </w:pPr>
      <w:r>
        <w:rPr>
          <w:rFonts w:cs="Times New Roman"/>
          <w:szCs w:val="24"/>
        </w:rPr>
        <w:t>Processing, manufacturing, QA</w:t>
      </w:r>
    </w:p>
    <w:p w:rsidR="008B3AFE" w:rsidRPr="004745EC" w:rsidRDefault="00FA045D" w:rsidP="008B3AFE">
      <w:pPr>
        <w:pStyle w:val="ListParagraph"/>
        <w:numPr>
          <w:ilvl w:val="0"/>
          <w:numId w:val="1"/>
        </w:numPr>
        <w:rPr>
          <w:rFonts w:cs="Times New Roman"/>
          <w:szCs w:val="24"/>
        </w:rPr>
      </w:pPr>
      <w:r w:rsidRPr="004745EC">
        <w:rPr>
          <w:rFonts w:cs="Times New Roman"/>
          <w:szCs w:val="24"/>
        </w:rPr>
        <w:t>Product Quality (office of pharmaceutical quality)</w:t>
      </w:r>
      <w:r w:rsidR="00AE2778" w:rsidRPr="004745EC">
        <w:rPr>
          <w:rFonts w:cs="Times New Roman"/>
          <w:szCs w:val="24"/>
        </w:rPr>
        <w:t xml:space="preserve"> Mitra</w:t>
      </w:r>
    </w:p>
    <w:p w:rsidR="008B3AFE" w:rsidRDefault="008B3AFE" w:rsidP="008B3AFE">
      <w:pPr>
        <w:pStyle w:val="ListParagraph"/>
        <w:numPr>
          <w:ilvl w:val="0"/>
          <w:numId w:val="1"/>
        </w:numPr>
        <w:rPr>
          <w:rFonts w:cs="Times New Roman"/>
          <w:szCs w:val="24"/>
        </w:rPr>
      </w:pPr>
      <w:r w:rsidRPr="004745EC">
        <w:rPr>
          <w:rFonts w:cs="Times New Roman"/>
          <w:szCs w:val="24"/>
        </w:rPr>
        <w:t>Product Use Error</w:t>
      </w:r>
      <w:r w:rsidR="00AE2778" w:rsidRPr="004745EC">
        <w:rPr>
          <w:rFonts w:cs="Times New Roman"/>
          <w:szCs w:val="24"/>
        </w:rPr>
        <w:t xml:space="preserve"> (</w:t>
      </w:r>
      <w:proofErr w:type="spellStart"/>
      <w:r w:rsidR="00AE2778" w:rsidRPr="004745EC">
        <w:rPr>
          <w:rFonts w:cs="Times New Roman"/>
          <w:szCs w:val="24"/>
        </w:rPr>
        <w:t>Suranjen</w:t>
      </w:r>
      <w:proofErr w:type="spellEnd"/>
      <w:r w:rsidR="00AE2778" w:rsidRPr="004745EC">
        <w:rPr>
          <w:rFonts w:cs="Times New Roman"/>
          <w:szCs w:val="24"/>
        </w:rPr>
        <w:t>)</w:t>
      </w:r>
    </w:p>
    <w:p w:rsidR="00D30B29" w:rsidRDefault="00D30B29" w:rsidP="00D30B29">
      <w:pPr>
        <w:pStyle w:val="ListParagraph"/>
        <w:numPr>
          <w:ilvl w:val="1"/>
          <w:numId w:val="1"/>
        </w:numPr>
        <w:rPr>
          <w:rFonts w:cs="Times New Roman"/>
          <w:szCs w:val="24"/>
        </w:rPr>
      </w:pPr>
      <w:r>
        <w:rPr>
          <w:rFonts w:cs="Times New Roman"/>
          <w:szCs w:val="24"/>
        </w:rPr>
        <w:t>Wrong dose*</w:t>
      </w:r>
    </w:p>
    <w:p w:rsidR="00D30B29" w:rsidRDefault="00D30B29" w:rsidP="00D30B29">
      <w:pPr>
        <w:pStyle w:val="ListParagraph"/>
        <w:numPr>
          <w:ilvl w:val="1"/>
          <w:numId w:val="1"/>
        </w:numPr>
        <w:rPr>
          <w:rFonts w:cs="Times New Roman"/>
          <w:szCs w:val="24"/>
        </w:rPr>
      </w:pPr>
      <w:r>
        <w:rPr>
          <w:rFonts w:cs="Times New Roman"/>
          <w:szCs w:val="24"/>
        </w:rPr>
        <w:t>Package insert error*</w:t>
      </w:r>
    </w:p>
    <w:p w:rsidR="00D30B29" w:rsidRDefault="00D30B29" w:rsidP="00D30B29">
      <w:pPr>
        <w:pStyle w:val="ListParagraph"/>
        <w:numPr>
          <w:ilvl w:val="1"/>
          <w:numId w:val="1"/>
        </w:numPr>
        <w:rPr>
          <w:rFonts w:cs="Times New Roman"/>
          <w:szCs w:val="24"/>
        </w:rPr>
      </w:pPr>
      <w:r>
        <w:rPr>
          <w:rFonts w:cs="Times New Roman"/>
          <w:szCs w:val="24"/>
        </w:rPr>
        <w:t>Wrong technique*</w:t>
      </w:r>
    </w:p>
    <w:p w:rsidR="00D30B29" w:rsidRDefault="00D30B29" w:rsidP="00D30B29">
      <w:pPr>
        <w:pStyle w:val="ListParagraph"/>
        <w:numPr>
          <w:ilvl w:val="1"/>
          <w:numId w:val="1"/>
        </w:numPr>
        <w:rPr>
          <w:rFonts w:cs="Times New Roman"/>
          <w:szCs w:val="24"/>
        </w:rPr>
      </w:pPr>
      <w:r>
        <w:rPr>
          <w:rFonts w:cs="Times New Roman"/>
          <w:szCs w:val="24"/>
        </w:rPr>
        <w:t>Wrong route of administration*</w:t>
      </w:r>
    </w:p>
    <w:p w:rsidR="00D30B29" w:rsidRDefault="00D30B29" w:rsidP="00D30B29">
      <w:pPr>
        <w:pStyle w:val="ListParagraph"/>
        <w:numPr>
          <w:ilvl w:val="1"/>
          <w:numId w:val="1"/>
        </w:numPr>
        <w:rPr>
          <w:rFonts w:cs="Times New Roman"/>
          <w:szCs w:val="24"/>
        </w:rPr>
      </w:pPr>
      <w:r>
        <w:rPr>
          <w:rFonts w:cs="Times New Roman"/>
          <w:szCs w:val="24"/>
        </w:rPr>
        <w:t>Wrong rate*</w:t>
      </w:r>
    </w:p>
    <w:p w:rsidR="00D30B29" w:rsidRDefault="00D30B29" w:rsidP="00D30B29">
      <w:pPr>
        <w:pStyle w:val="ListParagraph"/>
        <w:numPr>
          <w:ilvl w:val="1"/>
          <w:numId w:val="1"/>
        </w:numPr>
        <w:rPr>
          <w:rFonts w:cs="Times New Roman"/>
          <w:szCs w:val="24"/>
        </w:rPr>
      </w:pPr>
      <w:r>
        <w:rPr>
          <w:rFonts w:cs="Times New Roman"/>
          <w:szCs w:val="24"/>
        </w:rPr>
        <w:t>Wrong duration*</w:t>
      </w:r>
    </w:p>
    <w:p w:rsidR="00D30B29" w:rsidRDefault="00D30B29" w:rsidP="00D30B29">
      <w:pPr>
        <w:pStyle w:val="ListParagraph"/>
        <w:numPr>
          <w:ilvl w:val="1"/>
          <w:numId w:val="1"/>
        </w:numPr>
        <w:rPr>
          <w:rFonts w:cs="Times New Roman"/>
          <w:szCs w:val="24"/>
        </w:rPr>
      </w:pPr>
      <w:r>
        <w:rPr>
          <w:rFonts w:cs="Times New Roman"/>
          <w:szCs w:val="24"/>
        </w:rPr>
        <w:t>Wrong time*</w:t>
      </w:r>
    </w:p>
    <w:p w:rsidR="00D30B29" w:rsidRPr="004745EC" w:rsidRDefault="00D30B29" w:rsidP="00D30B29">
      <w:pPr>
        <w:pStyle w:val="ListParagraph"/>
        <w:numPr>
          <w:ilvl w:val="1"/>
          <w:numId w:val="1"/>
        </w:numPr>
        <w:rPr>
          <w:rFonts w:cs="Times New Roman"/>
          <w:szCs w:val="24"/>
        </w:rPr>
      </w:pPr>
      <w:r>
        <w:rPr>
          <w:rFonts w:cs="Times New Roman"/>
          <w:szCs w:val="24"/>
        </w:rPr>
        <w:t>Expired drug*</w:t>
      </w:r>
    </w:p>
    <w:p w:rsidR="009A654A" w:rsidRPr="004745EC" w:rsidRDefault="009A654A" w:rsidP="008B3AFE">
      <w:pPr>
        <w:pStyle w:val="ListParagraph"/>
        <w:numPr>
          <w:ilvl w:val="0"/>
          <w:numId w:val="1"/>
        </w:numPr>
        <w:rPr>
          <w:rFonts w:cs="Times New Roman"/>
          <w:szCs w:val="24"/>
        </w:rPr>
      </w:pPr>
      <w:r w:rsidRPr="004745EC">
        <w:rPr>
          <w:rFonts w:cs="Times New Roman"/>
          <w:szCs w:val="24"/>
        </w:rPr>
        <w:t>Problem with use of Medication from Different Manufacturers</w:t>
      </w:r>
    </w:p>
    <w:p w:rsidR="00551103" w:rsidRPr="004745EC" w:rsidRDefault="00BD1946" w:rsidP="008B3AFE">
      <w:pPr>
        <w:pStyle w:val="ListParagraph"/>
        <w:numPr>
          <w:ilvl w:val="0"/>
          <w:numId w:val="1"/>
        </w:numPr>
        <w:rPr>
          <w:rFonts w:cs="Times New Roman"/>
          <w:szCs w:val="24"/>
        </w:rPr>
      </w:pPr>
      <w:r w:rsidRPr="004745EC">
        <w:rPr>
          <w:rFonts w:cs="Times New Roman"/>
          <w:szCs w:val="24"/>
        </w:rPr>
        <w:t xml:space="preserve">Protocol Adverse Event </w:t>
      </w:r>
      <w:r w:rsidR="00165BDE" w:rsidRPr="004745EC">
        <w:rPr>
          <w:rFonts w:cs="Times New Roman"/>
          <w:szCs w:val="24"/>
        </w:rPr>
        <w:t>with IND</w:t>
      </w:r>
      <w:r w:rsidR="00551103" w:rsidRPr="004745EC">
        <w:rPr>
          <w:rFonts w:cs="Times New Roman"/>
          <w:szCs w:val="24"/>
        </w:rPr>
        <w:t xml:space="preserve"> </w:t>
      </w:r>
    </w:p>
    <w:p w:rsidR="00551103" w:rsidRPr="004745EC" w:rsidRDefault="00551103" w:rsidP="00551103">
      <w:pPr>
        <w:pStyle w:val="ListParagraph"/>
        <w:numPr>
          <w:ilvl w:val="1"/>
          <w:numId w:val="1"/>
        </w:numPr>
        <w:rPr>
          <w:rFonts w:cs="Times New Roman"/>
          <w:szCs w:val="24"/>
        </w:rPr>
      </w:pPr>
      <w:r w:rsidRPr="004745EC">
        <w:rPr>
          <w:rFonts w:cs="Times New Roman"/>
          <w:szCs w:val="24"/>
        </w:rPr>
        <w:t>Serious Adverse Event</w:t>
      </w:r>
    </w:p>
    <w:p w:rsidR="00AE2778" w:rsidRPr="004745EC" w:rsidRDefault="004D203E" w:rsidP="00551103">
      <w:pPr>
        <w:pStyle w:val="ListParagraph"/>
        <w:numPr>
          <w:ilvl w:val="1"/>
          <w:numId w:val="1"/>
        </w:numPr>
        <w:rPr>
          <w:rFonts w:cs="Times New Roman"/>
          <w:szCs w:val="24"/>
        </w:rPr>
      </w:pPr>
      <w:r w:rsidRPr="004745EC">
        <w:rPr>
          <w:rFonts w:cs="Times New Roman"/>
          <w:szCs w:val="24"/>
        </w:rPr>
        <w:t>Unanticipated Pr</w:t>
      </w:r>
      <w:r w:rsidR="00551103" w:rsidRPr="004745EC">
        <w:rPr>
          <w:rFonts w:cs="Times New Roman"/>
          <w:szCs w:val="24"/>
        </w:rPr>
        <w:t>oblem</w:t>
      </w:r>
      <w:r w:rsidR="00D30B29">
        <w:rPr>
          <w:rFonts w:cs="Times New Roman"/>
          <w:szCs w:val="24"/>
        </w:rPr>
        <w:t>*</w:t>
      </w:r>
      <w:r w:rsidR="00551103" w:rsidRPr="004745EC">
        <w:rPr>
          <w:rFonts w:cs="Times New Roman"/>
          <w:szCs w:val="24"/>
        </w:rPr>
        <w:t xml:space="preserve"> (</w:t>
      </w:r>
      <w:r w:rsidR="00AE2778" w:rsidRPr="004745EC">
        <w:rPr>
          <w:rFonts w:cs="Times New Roman"/>
          <w:szCs w:val="24"/>
        </w:rPr>
        <w:t>Consider international terminology</w:t>
      </w:r>
      <w:r w:rsidR="00551103" w:rsidRPr="004745EC">
        <w:rPr>
          <w:rFonts w:cs="Times New Roman"/>
          <w:szCs w:val="24"/>
        </w:rPr>
        <w:t>)</w:t>
      </w:r>
    </w:p>
    <w:p w:rsidR="00BD1946" w:rsidRPr="004745EC" w:rsidRDefault="00165BDE" w:rsidP="008B3AFE">
      <w:pPr>
        <w:pStyle w:val="ListParagraph"/>
        <w:numPr>
          <w:ilvl w:val="0"/>
          <w:numId w:val="1"/>
        </w:numPr>
        <w:rPr>
          <w:rFonts w:cs="Times New Roman"/>
          <w:szCs w:val="24"/>
        </w:rPr>
      </w:pPr>
      <w:r w:rsidRPr="004745EC">
        <w:rPr>
          <w:rFonts w:cs="Times New Roman"/>
          <w:szCs w:val="24"/>
        </w:rPr>
        <w:t>Patient Safety Incident</w:t>
      </w:r>
      <w:r w:rsidR="00D30B29">
        <w:rPr>
          <w:rFonts w:cs="Times New Roman"/>
          <w:szCs w:val="24"/>
        </w:rPr>
        <w:t>*</w:t>
      </w:r>
    </w:p>
    <w:p w:rsidR="00165BDE" w:rsidRPr="004745EC" w:rsidRDefault="00165BDE" w:rsidP="008B3AFE">
      <w:pPr>
        <w:pStyle w:val="ListParagraph"/>
        <w:numPr>
          <w:ilvl w:val="0"/>
          <w:numId w:val="1"/>
        </w:numPr>
        <w:rPr>
          <w:rFonts w:cs="Times New Roman"/>
          <w:szCs w:val="24"/>
        </w:rPr>
      </w:pPr>
      <w:r w:rsidRPr="004745EC">
        <w:rPr>
          <w:rFonts w:cs="Times New Roman"/>
          <w:szCs w:val="24"/>
        </w:rPr>
        <w:t>Patient Safety Near Miss</w:t>
      </w:r>
      <w:r w:rsidR="00D30B29">
        <w:rPr>
          <w:rFonts w:cs="Times New Roman"/>
          <w:szCs w:val="24"/>
        </w:rPr>
        <w:t>*</w:t>
      </w:r>
    </w:p>
    <w:p w:rsidR="00165BDE" w:rsidRPr="004745EC" w:rsidRDefault="00165BDE" w:rsidP="008B3AFE">
      <w:pPr>
        <w:pStyle w:val="ListParagraph"/>
        <w:numPr>
          <w:ilvl w:val="0"/>
          <w:numId w:val="1"/>
        </w:numPr>
        <w:rPr>
          <w:rFonts w:cs="Times New Roman"/>
          <w:szCs w:val="24"/>
        </w:rPr>
      </w:pPr>
      <w:r w:rsidRPr="004745EC">
        <w:rPr>
          <w:rFonts w:cs="Times New Roman"/>
          <w:szCs w:val="24"/>
        </w:rPr>
        <w:lastRenderedPageBreak/>
        <w:t>Patient Safety Unsafe Condition</w:t>
      </w:r>
      <w:r w:rsidR="00D30B29">
        <w:rPr>
          <w:rFonts w:cs="Times New Roman"/>
          <w:szCs w:val="24"/>
        </w:rPr>
        <w:t>*</w:t>
      </w:r>
    </w:p>
    <w:p w:rsidR="00674A31" w:rsidRPr="004745EC" w:rsidRDefault="00674A31">
      <w:pPr>
        <w:rPr>
          <w:rFonts w:cs="Times New Roman"/>
          <w:szCs w:val="24"/>
        </w:rPr>
      </w:pPr>
    </w:p>
    <w:p w:rsidR="00A103D3" w:rsidRPr="00E37793" w:rsidRDefault="00A103D3" w:rsidP="00E37793">
      <w:pPr>
        <w:pStyle w:val="ListParagraph"/>
        <w:numPr>
          <w:ilvl w:val="0"/>
          <w:numId w:val="10"/>
        </w:numPr>
        <w:rPr>
          <w:rFonts w:cs="Times New Roman"/>
          <w:b/>
          <w:szCs w:val="24"/>
          <w:u w:val="single"/>
        </w:rPr>
      </w:pPr>
      <w:r w:rsidRPr="00E37793">
        <w:rPr>
          <w:rFonts w:cs="Times New Roman"/>
          <w:b/>
          <w:szCs w:val="24"/>
          <w:u w:val="single"/>
        </w:rPr>
        <w:t>Adverse Events:</w:t>
      </w:r>
    </w:p>
    <w:p w:rsidR="00973151" w:rsidRPr="004745EC" w:rsidRDefault="00973151" w:rsidP="00973151">
      <w:pPr>
        <w:rPr>
          <w:rFonts w:eastAsia="Times New Roman" w:cs="Times New Roman"/>
          <w:szCs w:val="24"/>
        </w:rPr>
      </w:pPr>
    </w:p>
    <w:p w:rsidR="00973151" w:rsidRPr="004745EC" w:rsidRDefault="00973151" w:rsidP="00973151">
      <w:pPr>
        <w:ind w:firstLine="360"/>
        <w:rPr>
          <w:rFonts w:eastAsia="Times New Roman" w:cs="Times New Roman"/>
          <w:szCs w:val="24"/>
        </w:rPr>
      </w:pPr>
    </w:p>
    <w:p w:rsidR="00AE4CA0" w:rsidRPr="00E37793" w:rsidRDefault="00AE4CA0" w:rsidP="00E37793">
      <w:pPr>
        <w:pStyle w:val="ListParagraph"/>
        <w:numPr>
          <w:ilvl w:val="1"/>
          <w:numId w:val="1"/>
        </w:numPr>
        <w:rPr>
          <w:rFonts w:eastAsia="Times New Roman" w:cs="Times New Roman"/>
          <w:szCs w:val="24"/>
          <w:u w:val="single"/>
        </w:rPr>
      </w:pPr>
      <w:r w:rsidRPr="00E37793">
        <w:rPr>
          <w:rFonts w:eastAsia="Times New Roman" w:cs="Times New Roman"/>
          <w:b/>
          <w:bCs/>
          <w:szCs w:val="24"/>
          <w:u w:val="single"/>
        </w:rPr>
        <w:t>Drug Adverse Event</w:t>
      </w:r>
    </w:p>
    <w:p w:rsidR="00973151" w:rsidRPr="004745EC" w:rsidRDefault="00973151" w:rsidP="00E37793">
      <w:pPr>
        <w:ind w:left="1080"/>
        <w:rPr>
          <w:rFonts w:eastAsia="Times New Roman" w:cs="Times New Roman"/>
          <w:szCs w:val="24"/>
        </w:rPr>
      </w:pPr>
      <w:r w:rsidRPr="004745EC">
        <w:rPr>
          <w:rFonts w:eastAsia="Times New Roman" w:cs="Times New Roman"/>
          <w:b/>
          <w:bCs/>
          <w:szCs w:val="24"/>
        </w:rPr>
        <w:t xml:space="preserve">Overview: </w:t>
      </w:r>
      <w:r w:rsidRPr="004745EC">
        <w:rPr>
          <w:rFonts w:eastAsia="Times New Roman" w:cs="Times New Roman"/>
          <w:szCs w:val="24"/>
        </w:rPr>
        <w:t>Confusion between</w:t>
      </w:r>
      <w:r w:rsidR="00E37793">
        <w:rPr>
          <w:rFonts w:eastAsia="Times New Roman" w:cs="Times New Roman"/>
          <w:szCs w:val="24"/>
        </w:rPr>
        <w:t xml:space="preserve"> two</w:t>
      </w:r>
      <w:r w:rsidRPr="004745EC">
        <w:rPr>
          <w:rFonts w:eastAsia="Times New Roman" w:cs="Times New Roman"/>
          <w:szCs w:val="24"/>
        </w:rPr>
        <w:t xml:space="preserve"> drugs results in death</w:t>
      </w:r>
    </w:p>
    <w:p w:rsidR="00973151" w:rsidRPr="004745EC" w:rsidRDefault="00973151" w:rsidP="00E37793">
      <w:pPr>
        <w:ind w:left="1080"/>
        <w:rPr>
          <w:rFonts w:eastAsia="Times New Roman" w:cs="Times New Roman"/>
          <w:szCs w:val="24"/>
        </w:rPr>
      </w:pPr>
      <w:r w:rsidRPr="004745EC">
        <w:rPr>
          <w:rFonts w:eastAsia="Times New Roman" w:cs="Times New Roman"/>
          <w:b/>
          <w:bCs/>
          <w:szCs w:val="24"/>
        </w:rPr>
        <w:t>Story:</w:t>
      </w:r>
      <w:r w:rsidRPr="004745EC">
        <w:rPr>
          <w:rFonts w:eastAsia="Times New Roman" w:cs="Times New Roman"/>
          <w:szCs w:val="24"/>
        </w:rPr>
        <w:t xml:space="preserve"> A 66 year old female died after receiving methotrexate instead of the intended </w:t>
      </w:r>
      <w:proofErr w:type="spellStart"/>
      <w:r w:rsidRPr="004745EC">
        <w:rPr>
          <w:rFonts w:eastAsia="Times New Roman" w:cs="Times New Roman"/>
          <w:szCs w:val="24"/>
        </w:rPr>
        <w:t>metolazone</w:t>
      </w:r>
      <w:proofErr w:type="spellEnd"/>
      <w:r w:rsidRPr="004745EC">
        <w:rPr>
          <w:rFonts w:eastAsia="Times New Roman" w:cs="Times New Roman"/>
          <w:szCs w:val="24"/>
        </w:rPr>
        <w:t xml:space="preserve">.  A hospital nurse called in 8 discharge medications to a pharmacy.  One of the prescriptions was transcribed incorrectly at the pharmacy as methotrexate 2.5 mg daily instead of </w:t>
      </w:r>
      <w:proofErr w:type="spellStart"/>
      <w:r w:rsidRPr="004745EC">
        <w:rPr>
          <w:rFonts w:eastAsia="Times New Roman" w:cs="Times New Roman"/>
          <w:szCs w:val="24"/>
        </w:rPr>
        <w:t>metolazone</w:t>
      </w:r>
      <w:proofErr w:type="spellEnd"/>
      <w:r w:rsidRPr="004745EC">
        <w:rPr>
          <w:rFonts w:eastAsia="Times New Roman" w:cs="Times New Roman"/>
          <w:szCs w:val="24"/>
        </w:rPr>
        <w:t xml:space="preserve"> 2.5 mg.  During the trial, is was discussed that methotrexate is a high-alert medication that should be segregated of the drug away from the other stock in the pharmacy, and hard stop in dispensing software to prevent “one tablet daily” instructions on the label. </w:t>
      </w:r>
    </w:p>
    <w:p w:rsidR="00AE4CA0" w:rsidRPr="004745EC" w:rsidRDefault="00AE4CA0" w:rsidP="00973151">
      <w:pPr>
        <w:rPr>
          <w:rFonts w:eastAsia="Times New Roman" w:cs="Times New Roman"/>
          <w:b/>
          <w:bCs/>
          <w:szCs w:val="24"/>
        </w:rPr>
      </w:pPr>
    </w:p>
    <w:p w:rsidR="002771DA" w:rsidRPr="004745EC" w:rsidRDefault="002771DA" w:rsidP="002771DA">
      <w:pPr>
        <w:rPr>
          <w:rFonts w:cs="Times New Roman"/>
          <w:b/>
          <w:szCs w:val="24"/>
          <w:u w:val="single"/>
        </w:rPr>
      </w:pPr>
    </w:p>
    <w:p w:rsidR="00D13F79" w:rsidRDefault="00D13F79" w:rsidP="00D13F79">
      <w:pPr>
        <w:pStyle w:val="ListParagraph"/>
        <w:numPr>
          <w:ilvl w:val="1"/>
          <w:numId w:val="1"/>
        </w:numPr>
        <w:rPr>
          <w:rFonts w:cs="Times New Roman"/>
          <w:b/>
          <w:szCs w:val="24"/>
          <w:u w:val="single"/>
        </w:rPr>
      </w:pPr>
      <w:r>
        <w:rPr>
          <w:rFonts w:cs="Times New Roman"/>
          <w:b/>
          <w:szCs w:val="24"/>
          <w:u w:val="single"/>
        </w:rPr>
        <w:t>Biologic Adverse Event</w:t>
      </w:r>
    </w:p>
    <w:p w:rsidR="00D30B29" w:rsidRDefault="00D30B29" w:rsidP="00D30B29">
      <w:pPr>
        <w:pStyle w:val="ListParagraph"/>
        <w:ind w:left="1440"/>
        <w:rPr>
          <w:rFonts w:cs="Times New Roman"/>
          <w:b/>
          <w:szCs w:val="24"/>
          <w:u w:val="single"/>
        </w:rPr>
      </w:pPr>
    </w:p>
    <w:p w:rsidR="002771DA" w:rsidRPr="00D13F79" w:rsidRDefault="002771DA" w:rsidP="00D13F79">
      <w:pPr>
        <w:pStyle w:val="ListParagraph"/>
        <w:numPr>
          <w:ilvl w:val="1"/>
          <w:numId w:val="1"/>
        </w:numPr>
        <w:rPr>
          <w:rFonts w:cs="Times New Roman"/>
          <w:b/>
          <w:szCs w:val="24"/>
          <w:u w:val="single"/>
        </w:rPr>
      </w:pPr>
      <w:r w:rsidRPr="00D13F79">
        <w:rPr>
          <w:rFonts w:cs="Times New Roman"/>
          <w:b/>
          <w:szCs w:val="24"/>
          <w:u w:val="single"/>
        </w:rPr>
        <w:t xml:space="preserve">Device Adverse Event </w:t>
      </w:r>
    </w:p>
    <w:p w:rsidR="002771DA" w:rsidRPr="004745EC" w:rsidRDefault="002771DA" w:rsidP="002771DA">
      <w:pPr>
        <w:rPr>
          <w:rFonts w:cs="Times New Roman"/>
          <w:szCs w:val="24"/>
        </w:rPr>
      </w:pPr>
    </w:p>
    <w:p w:rsidR="002771DA" w:rsidRPr="004745EC" w:rsidRDefault="002771DA" w:rsidP="00D13F79">
      <w:pPr>
        <w:ind w:left="1080"/>
        <w:rPr>
          <w:rFonts w:cs="Times New Roman"/>
          <w:szCs w:val="24"/>
        </w:rPr>
      </w:pPr>
      <w:r w:rsidRPr="004745EC">
        <w:rPr>
          <w:rFonts w:cs="Times New Roman"/>
          <w:szCs w:val="24"/>
        </w:rPr>
        <w:t>An initial report received from a peritoneal dialysis nurse stated that her patient noticed a cassette leak and shortly thereafter developed peritonitis.  The patient had experienced pain, nausea and vomiting and was evaluated in the ER and was subsequently treated for peritonitis.  The report noted that the infection was difficult to clear resulting in treatment for over three weeks.  The patient was unable to relate the exact period of time between the cassette leak and the development of peritonitis.   No sample is available for analysis.</w:t>
      </w:r>
    </w:p>
    <w:p w:rsidR="002771DA" w:rsidRPr="004745EC" w:rsidRDefault="002771DA" w:rsidP="00D13F79">
      <w:pPr>
        <w:ind w:left="1080"/>
        <w:rPr>
          <w:rFonts w:cs="Times New Roman"/>
          <w:szCs w:val="24"/>
        </w:rPr>
      </w:pPr>
    </w:p>
    <w:p w:rsidR="002771DA" w:rsidRPr="004745EC" w:rsidRDefault="0084108F" w:rsidP="00D13F79">
      <w:pPr>
        <w:ind w:left="1080"/>
        <w:rPr>
          <w:rFonts w:cs="Times New Roman"/>
          <w:szCs w:val="24"/>
        </w:rPr>
      </w:pPr>
      <w:hyperlink r:id="rId5" w:history="1">
        <w:r w:rsidR="002771DA" w:rsidRPr="004745EC">
          <w:rPr>
            <w:rStyle w:val="Hyperlink"/>
            <w:rFonts w:cs="Times New Roman"/>
            <w:szCs w:val="24"/>
          </w:rPr>
          <w:t>http://icbo.buffalo.edu/2011/workshop/adverse-events/docs/talks/session3/GoldfainUseCaseAEICBO2011.pdf</w:t>
        </w:r>
      </w:hyperlink>
      <w:r w:rsidR="002771DA" w:rsidRPr="004745EC">
        <w:rPr>
          <w:rFonts w:cs="Times New Roman"/>
          <w:szCs w:val="24"/>
        </w:rPr>
        <w:t xml:space="preserve"> </w:t>
      </w:r>
    </w:p>
    <w:p w:rsidR="002771DA" w:rsidRPr="004745EC" w:rsidRDefault="002771DA" w:rsidP="002771DA">
      <w:pPr>
        <w:rPr>
          <w:rFonts w:cs="Times New Roman"/>
          <w:szCs w:val="24"/>
        </w:rPr>
      </w:pPr>
    </w:p>
    <w:p w:rsidR="002771DA" w:rsidRPr="004745EC" w:rsidRDefault="002771DA" w:rsidP="00D13F79">
      <w:pPr>
        <w:ind w:left="360" w:firstLine="720"/>
        <w:rPr>
          <w:rFonts w:cs="Times New Roman"/>
          <w:b/>
          <w:color w:val="000000"/>
          <w:szCs w:val="24"/>
          <w:u w:val="single"/>
        </w:rPr>
      </w:pPr>
      <w:r w:rsidRPr="004745EC">
        <w:rPr>
          <w:rFonts w:cs="Times New Roman"/>
          <w:b/>
          <w:color w:val="000000"/>
          <w:szCs w:val="24"/>
          <w:u w:val="single"/>
        </w:rPr>
        <w:t>Device Adverse Event</w:t>
      </w:r>
    </w:p>
    <w:p w:rsidR="002771DA" w:rsidRPr="004745EC" w:rsidRDefault="002771DA" w:rsidP="002771DA">
      <w:pPr>
        <w:rPr>
          <w:rFonts w:cs="Times New Roman"/>
          <w:b/>
          <w:color w:val="000000"/>
          <w:szCs w:val="24"/>
          <w:u w:val="single"/>
        </w:rPr>
      </w:pPr>
    </w:p>
    <w:p w:rsidR="002771DA" w:rsidRPr="004745EC" w:rsidRDefault="002771DA" w:rsidP="00D13F79">
      <w:pPr>
        <w:ind w:left="1080"/>
        <w:rPr>
          <w:rFonts w:cs="Times New Roman"/>
          <w:color w:val="000000"/>
          <w:szCs w:val="24"/>
        </w:rPr>
      </w:pPr>
      <w:r w:rsidRPr="004745EC">
        <w:rPr>
          <w:rFonts w:cs="Times New Roman"/>
          <w:color w:val="000000"/>
          <w:szCs w:val="24"/>
        </w:rPr>
        <w:t>On December 12, 2005, J. Doe, a 54 year old female was admitted to the Outpatient Surgery Center for the placement of a Medical Corporation X, Model LS 4700, implantable pain pump. In surgery, the pain pump was implanted without difficulty and was determined to be functional. After the procedure the patient was transferred to the recovery area for stabilization. In the recovery room, the anesthesiologist, Dr. Zoe, initiated the programming of Ms. Doe’s implanted pump. During this set-up procedure the pump stopped functioning and the pump’s visual display went blank. The anesthesiologist was unable to troubleshoot the cause of the device failure, nor restore its function. The patient was informed of the device failure and opted to return to the O.R. the next day for the removal of the defective device and placement of a new pain pump. The patient was scheduled to return to the O. R. for the repeated procedure. The second Model LS 4700 implantable pain pump was implanted and completed its programming process without difficulty.</w:t>
      </w:r>
    </w:p>
    <w:p w:rsidR="002771DA" w:rsidRPr="004745EC" w:rsidRDefault="002771DA" w:rsidP="00D13F79">
      <w:pPr>
        <w:ind w:left="1080"/>
        <w:rPr>
          <w:rFonts w:cs="Times New Roman"/>
          <w:color w:val="000000"/>
          <w:szCs w:val="24"/>
        </w:rPr>
      </w:pPr>
    </w:p>
    <w:p w:rsidR="002771DA" w:rsidRPr="004745EC" w:rsidRDefault="002771DA" w:rsidP="00D13F79">
      <w:pPr>
        <w:ind w:left="1080"/>
        <w:rPr>
          <w:rFonts w:cs="Times New Roman"/>
          <w:szCs w:val="24"/>
        </w:rPr>
      </w:pPr>
      <w:r w:rsidRPr="004745EC">
        <w:rPr>
          <w:rFonts w:cs="Times New Roman"/>
          <w:szCs w:val="24"/>
        </w:rPr>
        <w:t>HL7 Individual Case Safety Report Release 1:</w:t>
      </w:r>
    </w:p>
    <w:p w:rsidR="002771DA" w:rsidRDefault="002771DA" w:rsidP="00D13F79">
      <w:pPr>
        <w:ind w:left="1080"/>
        <w:rPr>
          <w:rFonts w:cs="Times New Roman"/>
          <w:szCs w:val="24"/>
        </w:rPr>
      </w:pPr>
      <w:r w:rsidRPr="004745EC">
        <w:rPr>
          <w:rFonts w:cs="Times New Roman"/>
          <w:szCs w:val="24"/>
        </w:rPr>
        <w:t>Implementation Guide for FDA Medical Device Report</w:t>
      </w:r>
    </w:p>
    <w:p w:rsidR="001A3631" w:rsidRDefault="001A3631" w:rsidP="00D13F79">
      <w:pPr>
        <w:ind w:left="1080"/>
        <w:rPr>
          <w:rFonts w:ascii="Calibri" w:hAnsi="Calibri"/>
          <w:color w:val="1F497D"/>
          <w:sz w:val="22"/>
        </w:rPr>
      </w:pPr>
    </w:p>
    <w:p w:rsidR="001A3631" w:rsidRPr="001A3631" w:rsidRDefault="001A3631" w:rsidP="00D13F79">
      <w:pPr>
        <w:ind w:left="1080"/>
        <w:rPr>
          <w:rFonts w:cs="Times New Roman"/>
          <w:b/>
          <w:szCs w:val="24"/>
          <w:u w:val="single"/>
        </w:rPr>
      </w:pPr>
      <w:r w:rsidRPr="001A3631">
        <w:rPr>
          <w:rFonts w:cs="Times New Roman"/>
          <w:b/>
          <w:szCs w:val="24"/>
          <w:u w:val="single"/>
        </w:rPr>
        <w:t>Device Adverse Event</w:t>
      </w:r>
    </w:p>
    <w:p w:rsidR="006C1F99" w:rsidRPr="004745EC" w:rsidRDefault="001A3631" w:rsidP="00D13F79">
      <w:pPr>
        <w:ind w:left="1080"/>
        <w:rPr>
          <w:rFonts w:cs="Times New Roman"/>
          <w:szCs w:val="24"/>
        </w:rPr>
      </w:pPr>
      <w:r>
        <w:rPr>
          <w:rFonts w:cs="Times New Roman"/>
          <w:szCs w:val="24"/>
        </w:rPr>
        <w:t>A</w:t>
      </w:r>
      <w:r w:rsidR="006C1F99" w:rsidRPr="001A3631">
        <w:rPr>
          <w:rFonts w:cs="Times New Roman"/>
          <w:szCs w:val="24"/>
        </w:rPr>
        <w:t xml:space="preserve"> sterile device comes into the OR and the OR nurse </w:t>
      </w:r>
      <w:r>
        <w:rPr>
          <w:rFonts w:cs="Times New Roman"/>
          <w:szCs w:val="24"/>
        </w:rPr>
        <w:t>fails to detect</w:t>
      </w:r>
      <w:r w:rsidR="006C1F99" w:rsidRPr="001A3631">
        <w:rPr>
          <w:rFonts w:cs="Times New Roman"/>
          <w:szCs w:val="24"/>
        </w:rPr>
        <w:t xml:space="preserve"> small debris and eve</w:t>
      </w:r>
      <w:r>
        <w:rPr>
          <w:rFonts w:cs="Times New Roman"/>
          <w:szCs w:val="24"/>
        </w:rPr>
        <w:t>n a human hair in the packaging.   </w:t>
      </w:r>
      <w:r w:rsidR="006C1F99" w:rsidRPr="001A3631">
        <w:rPr>
          <w:rFonts w:cs="Times New Roman"/>
          <w:szCs w:val="24"/>
        </w:rPr>
        <w:t xml:space="preserve">The nurse reports this to </w:t>
      </w:r>
      <w:proofErr w:type="spellStart"/>
      <w:r w:rsidR="006C1F99" w:rsidRPr="001A3631">
        <w:rPr>
          <w:rFonts w:cs="Times New Roman"/>
          <w:szCs w:val="24"/>
        </w:rPr>
        <w:t>MedSun</w:t>
      </w:r>
      <w:proofErr w:type="spellEnd"/>
      <w:r>
        <w:rPr>
          <w:rFonts w:cs="Times New Roman"/>
          <w:szCs w:val="24"/>
        </w:rPr>
        <w:t xml:space="preserve"> and </w:t>
      </w:r>
      <w:proofErr w:type="spellStart"/>
      <w:r>
        <w:rPr>
          <w:rFonts w:cs="Times New Roman"/>
          <w:szCs w:val="24"/>
        </w:rPr>
        <w:t>MedSun</w:t>
      </w:r>
      <w:proofErr w:type="spellEnd"/>
      <w:r>
        <w:rPr>
          <w:rFonts w:cs="Times New Roman"/>
          <w:szCs w:val="24"/>
        </w:rPr>
        <w:t xml:space="preserve"> trends these </w:t>
      </w:r>
      <w:r w:rsidR="006C1F99" w:rsidRPr="001A3631">
        <w:rPr>
          <w:rFonts w:cs="Times New Roman"/>
          <w:szCs w:val="24"/>
        </w:rPr>
        <w:t xml:space="preserve">poor sterile practices </w:t>
      </w:r>
      <w:r>
        <w:rPr>
          <w:rFonts w:cs="Times New Roman"/>
          <w:szCs w:val="24"/>
        </w:rPr>
        <w:t>over time.</w:t>
      </w:r>
    </w:p>
    <w:p w:rsidR="002771DA" w:rsidRPr="004745EC" w:rsidRDefault="002771DA" w:rsidP="002771DA">
      <w:pPr>
        <w:rPr>
          <w:rFonts w:cs="Times New Roman"/>
          <w:b/>
          <w:szCs w:val="24"/>
          <w:u w:val="single"/>
        </w:rPr>
      </w:pPr>
    </w:p>
    <w:p w:rsidR="00D13F79" w:rsidRDefault="00D13F79" w:rsidP="00D13F79">
      <w:pPr>
        <w:pStyle w:val="ListParagraph"/>
        <w:numPr>
          <w:ilvl w:val="1"/>
          <w:numId w:val="1"/>
        </w:numPr>
        <w:rPr>
          <w:rFonts w:cs="Times New Roman"/>
          <w:b/>
          <w:szCs w:val="24"/>
          <w:u w:val="single"/>
        </w:rPr>
      </w:pPr>
      <w:r>
        <w:rPr>
          <w:rFonts w:cs="Times New Roman"/>
          <w:b/>
          <w:szCs w:val="24"/>
          <w:u w:val="single"/>
        </w:rPr>
        <w:t>Vaccine Adverse Event</w:t>
      </w:r>
    </w:p>
    <w:p w:rsidR="00D13F79" w:rsidRDefault="00D13F79" w:rsidP="00D13F79">
      <w:pPr>
        <w:pStyle w:val="ListParagraph"/>
        <w:ind w:left="1440"/>
        <w:rPr>
          <w:rFonts w:cs="Times New Roman"/>
          <w:b/>
          <w:szCs w:val="24"/>
          <w:u w:val="single"/>
        </w:rPr>
      </w:pPr>
    </w:p>
    <w:p w:rsidR="002771DA" w:rsidRPr="00D13F79" w:rsidRDefault="002771DA" w:rsidP="00D13F79">
      <w:pPr>
        <w:pStyle w:val="ListParagraph"/>
        <w:numPr>
          <w:ilvl w:val="1"/>
          <w:numId w:val="1"/>
        </w:numPr>
        <w:rPr>
          <w:rFonts w:cs="Times New Roman"/>
          <w:b/>
          <w:szCs w:val="24"/>
          <w:u w:val="single"/>
        </w:rPr>
      </w:pPr>
      <w:r w:rsidRPr="00D13F79">
        <w:rPr>
          <w:rFonts w:cs="Times New Roman"/>
          <w:b/>
          <w:szCs w:val="24"/>
          <w:u w:val="single"/>
        </w:rPr>
        <w:t xml:space="preserve">Medical Food Adverse Event </w:t>
      </w:r>
    </w:p>
    <w:p w:rsidR="002771DA" w:rsidRPr="004745EC" w:rsidRDefault="002771DA" w:rsidP="002771DA">
      <w:pPr>
        <w:rPr>
          <w:rFonts w:cs="Times New Roman"/>
          <w:b/>
          <w:szCs w:val="24"/>
          <w:u w:val="single"/>
        </w:rPr>
      </w:pPr>
    </w:p>
    <w:p w:rsidR="002771DA" w:rsidRPr="004745EC" w:rsidRDefault="002771DA" w:rsidP="00D13F79">
      <w:pPr>
        <w:ind w:left="1080"/>
        <w:rPr>
          <w:rFonts w:cs="Times New Roman"/>
          <w:szCs w:val="24"/>
        </w:rPr>
      </w:pPr>
      <w:r w:rsidRPr="004745EC">
        <w:rPr>
          <w:rFonts w:cs="Times New Roman"/>
          <w:szCs w:val="24"/>
        </w:rPr>
        <w:t>Amalia A. a newborn, was born on March 2 after an uneventful pregnancy. In the first few days after her birth, Amalia required treatment for pneumonia, associated with hypoxia and wheezing. She also was susceptible to aspiration of her formula and a diagnosis of gastroesophageal reflux disease (GERD) was made when she was about 2 weeks old.</w:t>
      </w:r>
    </w:p>
    <w:p w:rsidR="002771DA" w:rsidRPr="004745EC" w:rsidRDefault="002771DA" w:rsidP="00D13F79">
      <w:pPr>
        <w:ind w:left="1080"/>
        <w:rPr>
          <w:rFonts w:cs="Times New Roman"/>
          <w:szCs w:val="24"/>
        </w:rPr>
      </w:pPr>
    </w:p>
    <w:p w:rsidR="002771DA" w:rsidRPr="004745EC" w:rsidRDefault="002771DA" w:rsidP="00D13F79">
      <w:pPr>
        <w:ind w:left="1080"/>
        <w:rPr>
          <w:rFonts w:cs="Times New Roman"/>
          <w:szCs w:val="24"/>
        </w:rPr>
      </w:pPr>
      <w:r w:rsidRPr="004745EC">
        <w:rPr>
          <w:rFonts w:cs="Times New Roman"/>
          <w:szCs w:val="24"/>
        </w:rPr>
        <w:t>XYZ Pharmaceutical’s thickening agent was started for the GERD on April 13. The dosage was a 4-ounce packet with every feeding. Amalia continued on the product at the same dosage until it was discontinued on May 4. Amalia’s mother noticed she had bloody diarrhea on May 9 and took her to the emergency room. Amalia required hospitalization and a gastrointestinal (GI) workup which confirmed the diagnosis of necrotizing enterocolitis. Amalia underwent a small bowel resection and the GI symptoms resolved completely over the next 10-14 days. Amalia was discharged and she remains in good health.</w:t>
      </w:r>
    </w:p>
    <w:p w:rsidR="002771DA" w:rsidRPr="004745EC" w:rsidRDefault="002771DA" w:rsidP="002771DA">
      <w:pPr>
        <w:rPr>
          <w:rFonts w:cs="Times New Roman"/>
          <w:szCs w:val="24"/>
        </w:rPr>
      </w:pPr>
    </w:p>
    <w:p w:rsidR="002771DA" w:rsidRPr="004745EC" w:rsidRDefault="0084108F" w:rsidP="00D13F79">
      <w:pPr>
        <w:ind w:left="1440"/>
        <w:rPr>
          <w:rFonts w:cs="Times New Roman"/>
          <w:szCs w:val="24"/>
        </w:rPr>
      </w:pPr>
      <w:hyperlink r:id="rId6" w:history="1">
        <w:r w:rsidR="00453A06" w:rsidRPr="00604274">
          <w:rPr>
            <w:rStyle w:val="Hyperlink"/>
            <w:rFonts w:cs="Times New Roman"/>
            <w:szCs w:val="24"/>
          </w:rPr>
          <w:t>http://www.accessdata.fda.gov/scripts/MedWatchLearn/adverse_effects/case-study-03.htm</w:t>
        </w:r>
      </w:hyperlink>
      <w:r w:rsidR="002771DA" w:rsidRPr="004745EC">
        <w:rPr>
          <w:rFonts w:cs="Times New Roman"/>
          <w:szCs w:val="24"/>
        </w:rPr>
        <w:t xml:space="preserve"> </w:t>
      </w:r>
    </w:p>
    <w:p w:rsidR="002771DA" w:rsidRPr="004745EC" w:rsidRDefault="002771DA" w:rsidP="002771DA">
      <w:pPr>
        <w:rPr>
          <w:rFonts w:cs="Times New Roman"/>
          <w:szCs w:val="24"/>
        </w:rPr>
      </w:pPr>
    </w:p>
    <w:p w:rsidR="002771DA" w:rsidRPr="00453A06" w:rsidRDefault="002771DA" w:rsidP="00453A06">
      <w:pPr>
        <w:pStyle w:val="ListParagraph"/>
        <w:numPr>
          <w:ilvl w:val="1"/>
          <w:numId w:val="1"/>
        </w:numPr>
        <w:rPr>
          <w:rFonts w:cs="Times New Roman"/>
          <w:b/>
          <w:szCs w:val="24"/>
          <w:u w:val="single"/>
        </w:rPr>
      </w:pPr>
      <w:r w:rsidRPr="00453A06">
        <w:rPr>
          <w:rFonts w:cs="Times New Roman"/>
          <w:b/>
          <w:szCs w:val="24"/>
          <w:u w:val="single"/>
        </w:rPr>
        <w:t>Dietary Supplement Adverse Event</w:t>
      </w:r>
    </w:p>
    <w:p w:rsidR="002771DA" w:rsidRPr="004745EC" w:rsidRDefault="002771DA" w:rsidP="002771DA">
      <w:pPr>
        <w:rPr>
          <w:rFonts w:cs="Times New Roman"/>
          <w:szCs w:val="24"/>
        </w:rPr>
      </w:pPr>
    </w:p>
    <w:p w:rsidR="002771DA" w:rsidRPr="004745EC" w:rsidRDefault="002771DA" w:rsidP="00453A06">
      <w:pPr>
        <w:ind w:left="1080"/>
        <w:rPr>
          <w:rFonts w:cs="Times New Roman"/>
          <w:szCs w:val="24"/>
        </w:rPr>
      </w:pPr>
      <w:r w:rsidRPr="004745EC">
        <w:rPr>
          <w:rFonts w:cs="Times New Roman"/>
          <w:szCs w:val="24"/>
        </w:rPr>
        <w:t>Jack J. is a 26-year-old single white man and is a self-described body-builder. He went to the emergency room at his local hospital on April 2, 2015 because he felt tired and weak, and also had a cough and shortness of breath, which had become worse over the last two weeks.</w:t>
      </w:r>
    </w:p>
    <w:p w:rsidR="002771DA" w:rsidRPr="004745EC" w:rsidRDefault="002771DA" w:rsidP="00453A06">
      <w:pPr>
        <w:ind w:left="1080"/>
        <w:rPr>
          <w:rFonts w:cs="Times New Roman"/>
          <w:szCs w:val="24"/>
        </w:rPr>
      </w:pPr>
    </w:p>
    <w:p w:rsidR="002771DA" w:rsidRPr="004745EC" w:rsidRDefault="002771DA" w:rsidP="00453A06">
      <w:pPr>
        <w:ind w:left="1080"/>
        <w:rPr>
          <w:rFonts w:cs="Times New Roman"/>
          <w:szCs w:val="24"/>
        </w:rPr>
      </w:pPr>
      <w:r w:rsidRPr="004745EC">
        <w:rPr>
          <w:rFonts w:cs="Times New Roman"/>
          <w:szCs w:val="24"/>
        </w:rPr>
        <w:t>Jack takes daily doses of two body-building supplements made by XYZ Nutritionals. He takes three to four pills each of Supplement A and Supplement B per day and has been doing so for the past 2-3 years. The ingredients listed on the labels for each of the supplements include:</w:t>
      </w:r>
    </w:p>
    <w:p w:rsidR="002771DA" w:rsidRPr="004745EC" w:rsidRDefault="002771DA" w:rsidP="00453A06">
      <w:pPr>
        <w:ind w:left="1080"/>
        <w:rPr>
          <w:rFonts w:cs="Times New Roman"/>
          <w:szCs w:val="24"/>
        </w:rPr>
      </w:pPr>
    </w:p>
    <w:p w:rsidR="002771DA" w:rsidRPr="004745EC" w:rsidRDefault="002771DA" w:rsidP="00453A06">
      <w:pPr>
        <w:ind w:left="1080"/>
        <w:rPr>
          <w:rFonts w:cs="Times New Roman"/>
          <w:szCs w:val="24"/>
        </w:rPr>
      </w:pPr>
      <w:r w:rsidRPr="004745EC">
        <w:rPr>
          <w:rFonts w:cs="Times New Roman"/>
          <w:szCs w:val="24"/>
        </w:rPr>
        <w:t xml:space="preserve">Dietary Supplement A for Body Builders containing Ma Huang (ephedrine), guarana (caffeine), chromium </w:t>
      </w:r>
      <w:proofErr w:type="spellStart"/>
      <w:r w:rsidRPr="004745EC">
        <w:rPr>
          <w:rFonts w:cs="Times New Roman"/>
          <w:szCs w:val="24"/>
        </w:rPr>
        <w:t>picolinate</w:t>
      </w:r>
      <w:proofErr w:type="spellEnd"/>
      <w:r w:rsidRPr="004745EC">
        <w:rPr>
          <w:rFonts w:cs="Times New Roman"/>
          <w:szCs w:val="24"/>
        </w:rPr>
        <w:t xml:space="preserve"> and L-carnitine.</w:t>
      </w:r>
    </w:p>
    <w:p w:rsidR="002771DA" w:rsidRPr="004745EC" w:rsidRDefault="002771DA" w:rsidP="00453A06">
      <w:pPr>
        <w:ind w:left="1080"/>
        <w:rPr>
          <w:rFonts w:cs="Times New Roman"/>
          <w:szCs w:val="24"/>
        </w:rPr>
      </w:pPr>
      <w:r w:rsidRPr="004745EC">
        <w:rPr>
          <w:rFonts w:cs="Times New Roman"/>
          <w:szCs w:val="24"/>
        </w:rPr>
        <w:lastRenderedPageBreak/>
        <w:t>Dietary Supplement B for Body Builders containing HCA (</w:t>
      </w:r>
      <w:proofErr w:type="spellStart"/>
      <w:r w:rsidRPr="004745EC">
        <w:rPr>
          <w:rFonts w:cs="Times New Roman"/>
          <w:szCs w:val="24"/>
        </w:rPr>
        <w:t>garcinia</w:t>
      </w:r>
      <w:proofErr w:type="spellEnd"/>
      <w:r w:rsidRPr="004745EC">
        <w:rPr>
          <w:rFonts w:cs="Times New Roman"/>
          <w:szCs w:val="24"/>
        </w:rPr>
        <w:t xml:space="preserve"> </w:t>
      </w:r>
      <w:proofErr w:type="spellStart"/>
      <w:r w:rsidRPr="004745EC">
        <w:rPr>
          <w:rFonts w:cs="Times New Roman"/>
          <w:szCs w:val="24"/>
        </w:rPr>
        <w:t>cambogia</w:t>
      </w:r>
      <w:proofErr w:type="spellEnd"/>
      <w:r w:rsidRPr="004745EC">
        <w:rPr>
          <w:rFonts w:cs="Times New Roman"/>
          <w:szCs w:val="24"/>
        </w:rPr>
        <w:t xml:space="preserve"> extract), Ma Huang, guarana, willow bark extract (salicylates) and chromium </w:t>
      </w:r>
      <w:proofErr w:type="spellStart"/>
      <w:r w:rsidRPr="004745EC">
        <w:rPr>
          <w:rFonts w:cs="Times New Roman"/>
          <w:szCs w:val="24"/>
        </w:rPr>
        <w:t>picolinate</w:t>
      </w:r>
      <w:proofErr w:type="spellEnd"/>
      <w:r w:rsidRPr="004745EC">
        <w:rPr>
          <w:rFonts w:cs="Times New Roman"/>
          <w:szCs w:val="24"/>
        </w:rPr>
        <w:t>).</w:t>
      </w:r>
    </w:p>
    <w:p w:rsidR="002771DA" w:rsidRPr="004745EC" w:rsidRDefault="002771DA" w:rsidP="00453A06">
      <w:pPr>
        <w:ind w:left="1080"/>
        <w:rPr>
          <w:rFonts w:cs="Times New Roman"/>
          <w:szCs w:val="24"/>
        </w:rPr>
      </w:pPr>
    </w:p>
    <w:p w:rsidR="002771DA" w:rsidRPr="004745EC" w:rsidRDefault="002771DA" w:rsidP="00453A06">
      <w:pPr>
        <w:ind w:left="1080"/>
        <w:rPr>
          <w:rFonts w:cs="Times New Roman"/>
          <w:szCs w:val="24"/>
        </w:rPr>
      </w:pPr>
      <w:r w:rsidRPr="004745EC">
        <w:rPr>
          <w:rFonts w:cs="Times New Roman"/>
          <w:szCs w:val="24"/>
        </w:rPr>
        <w:t>The emergency room nurse took Jack’s blood pressure when he arrived and it was very high. The emergency room doctor examined Jack, noted the high blood pressure, and decided to perform an echocardiogram, a test that shows the heart’s size, structure, and function. The test showed Jack’s heart was enlarged and had a reduced pumping capacity. The doctor explained these are symptoms of congestive heart failure, a serious condition. The doctor told Jack it was likely the body-building supplements had caused his heart problems. He recommended that Jack stop using them. Jack was given a prescription for a blood pressure medication and told to have it filled at his local pharmacy. The doctor also recommended that Jack follow up with his primary care provider.</w:t>
      </w:r>
    </w:p>
    <w:p w:rsidR="002771DA" w:rsidRPr="004745EC" w:rsidRDefault="002771DA" w:rsidP="00453A06">
      <w:pPr>
        <w:ind w:left="1080"/>
        <w:rPr>
          <w:rFonts w:cs="Times New Roman"/>
          <w:szCs w:val="24"/>
        </w:rPr>
      </w:pPr>
    </w:p>
    <w:p w:rsidR="002771DA" w:rsidRDefault="0084108F" w:rsidP="00453A06">
      <w:pPr>
        <w:ind w:left="1080"/>
        <w:rPr>
          <w:rFonts w:cs="Times New Roman"/>
          <w:szCs w:val="24"/>
        </w:rPr>
      </w:pPr>
      <w:hyperlink r:id="rId7" w:history="1">
        <w:r w:rsidR="002771DA" w:rsidRPr="004745EC">
          <w:rPr>
            <w:rStyle w:val="Hyperlink"/>
            <w:rFonts w:cs="Times New Roman"/>
            <w:szCs w:val="24"/>
          </w:rPr>
          <w:t>http://www.accessdata.fda.gov/scripts/MedWatchLearn/adverse_effects/case-study-04.htm</w:t>
        </w:r>
      </w:hyperlink>
      <w:r w:rsidR="002771DA" w:rsidRPr="004745EC">
        <w:rPr>
          <w:rFonts w:cs="Times New Roman"/>
          <w:szCs w:val="24"/>
        </w:rPr>
        <w:t xml:space="preserve"> </w:t>
      </w:r>
    </w:p>
    <w:p w:rsidR="00453A06" w:rsidRDefault="00453A06" w:rsidP="00453A06">
      <w:pPr>
        <w:ind w:left="1080"/>
        <w:rPr>
          <w:rFonts w:cs="Times New Roman"/>
          <w:szCs w:val="24"/>
        </w:rPr>
      </w:pPr>
    </w:p>
    <w:p w:rsidR="00453A06" w:rsidRPr="00453A06" w:rsidRDefault="00453A06" w:rsidP="00453A06">
      <w:pPr>
        <w:pStyle w:val="ListParagraph"/>
        <w:numPr>
          <w:ilvl w:val="1"/>
          <w:numId w:val="1"/>
        </w:numPr>
        <w:rPr>
          <w:rFonts w:cs="Times New Roman"/>
          <w:b/>
          <w:szCs w:val="24"/>
          <w:u w:val="single"/>
        </w:rPr>
      </w:pPr>
      <w:r w:rsidRPr="00453A06">
        <w:rPr>
          <w:rFonts w:cs="Times New Roman"/>
          <w:b/>
          <w:szCs w:val="24"/>
          <w:u w:val="single"/>
        </w:rPr>
        <w:t>Herbal Adverse Event</w:t>
      </w:r>
    </w:p>
    <w:p w:rsidR="00453A06" w:rsidRPr="00453A06" w:rsidRDefault="00453A06" w:rsidP="00453A06">
      <w:pPr>
        <w:pStyle w:val="ListParagraph"/>
        <w:numPr>
          <w:ilvl w:val="1"/>
          <w:numId w:val="1"/>
        </w:numPr>
        <w:rPr>
          <w:rFonts w:cs="Times New Roman"/>
          <w:b/>
          <w:szCs w:val="24"/>
          <w:u w:val="single"/>
        </w:rPr>
      </w:pPr>
      <w:r w:rsidRPr="00453A06">
        <w:rPr>
          <w:rFonts w:cs="Times New Roman"/>
          <w:b/>
          <w:szCs w:val="24"/>
          <w:u w:val="single"/>
        </w:rPr>
        <w:t>Food Adverse Event</w:t>
      </w:r>
    </w:p>
    <w:p w:rsidR="00453A06" w:rsidRDefault="00453A06" w:rsidP="00453A06">
      <w:pPr>
        <w:pStyle w:val="ListParagraph"/>
        <w:numPr>
          <w:ilvl w:val="1"/>
          <w:numId w:val="1"/>
        </w:numPr>
        <w:rPr>
          <w:rFonts w:cs="Times New Roman"/>
          <w:b/>
          <w:szCs w:val="24"/>
          <w:u w:val="single"/>
        </w:rPr>
      </w:pPr>
      <w:r w:rsidRPr="00453A06">
        <w:rPr>
          <w:rFonts w:cs="Times New Roman"/>
          <w:b/>
          <w:szCs w:val="24"/>
          <w:u w:val="single"/>
        </w:rPr>
        <w:t>Cosmetic Adverse Event</w:t>
      </w:r>
    </w:p>
    <w:p w:rsidR="00606151" w:rsidRDefault="00606151" w:rsidP="00453A06">
      <w:pPr>
        <w:pStyle w:val="ListParagraph"/>
        <w:numPr>
          <w:ilvl w:val="1"/>
          <w:numId w:val="1"/>
        </w:numPr>
        <w:rPr>
          <w:rFonts w:cs="Times New Roman"/>
          <w:b/>
          <w:szCs w:val="24"/>
          <w:u w:val="single"/>
        </w:rPr>
      </w:pPr>
      <w:r>
        <w:rPr>
          <w:rFonts w:cs="Times New Roman"/>
          <w:b/>
          <w:szCs w:val="24"/>
          <w:u w:val="single"/>
        </w:rPr>
        <w:t>Reporter Variations</w:t>
      </w:r>
    </w:p>
    <w:p w:rsidR="00606151" w:rsidRDefault="00606151" w:rsidP="00606151">
      <w:pPr>
        <w:pStyle w:val="ListParagraph"/>
        <w:numPr>
          <w:ilvl w:val="2"/>
          <w:numId w:val="1"/>
        </w:numPr>
        <w:rPr>
          <w:rFonts w:cs="Times New Roman"/>
          <w:szCs w:val="24"/>
        </w:rPr>
      </w:pPr>
      <w:r w:rsidRPr="004745EC">
        <w:rPr>
          <w:rFonts w:cs="Times New Roman"/>
          <w:szCs w:val="24"/>
        </w:rPr>
        <w:t>Healthcare Reported</w:t>
      </w:r>
    </w:p>
    <w:p w:rsidR="00606151" w:rsidRPr="004745EC" w:rsidRDefault="00606151" w:rsidP="00606151">
      <w:pPr>
        <w:pStyle w:val="ListParagraph"/>
        <w:numPr>
          <w:ilvl w:val="2"/>
          <w:numId w:val="1"/>
        </w:numPr>
        <w:rPr>
          <w:rFonts w:cs="Times New Roman"/>
          <w:szCs w:val="24"/>
        </w:rPr>
      </w:pPr>
      <w:r>
        <w:rPr>
          <w:rFonts w:cs="Times New Roman"/>
          <w:szCs w:val="24"/>
        </w:rPr>
        <w:t>Patient Reported</w:t>
      </w:r>
    </w:p>
    <w:p w:rsidR="00606151" w:rsidRPr="004745EC" w:rsidRDefault="00606151" w:rsidP="00606151">
      <w:pPr>
        <w:pStyle w:val="ListParagraph"/>
        <w:numPr>
          <w:ilvl w:val="2"/>
          <w:numId w:val="1"/>
        </w:numPr>
        <w:rPr>
          <w:rFonts w:cs="Times New Roman"/>
          <w:szCs w:val="24"/>
        </w:rPr>
      </w:pPr>
      <w:r w:rsidRPr="004745EC">
        <w:rPr>
          <w:rFonts w:cs="Times New Roman"/>
          <w:szCs w:val="24"/>
        </w:rPr>
        <w:t>Manufacturer Reported</w:t>
      </w:r>
    </w:p>
    <w:p w:rsidR="00606151" w:rsidRPr="004745EC" w:rsidRDefault="00606151" w:rsidP="00606151">
      <w:pPr>
        <w:pStyle w:val="ListParagraph"/>
        <w:numPr>
          <w:ilvl w:val="2"/>
          <w:numId w:val="1"/>
        </w:numPr>
        <w:rPr>
          <w:rFonts w:cs="Times New Roman"/>
          <w:szCs w:val="24"/>
        </w:rPr>
      </w:pPr>
      <w:r w:rsidRPr="004745EC">
        <w:rPr>
          <w:rFonts w:cs="Times New Roman"/>
          <w:szCs w:val="24"/>
        </w:rPr>
        <w:t>Veterinary</w:t>
      </w:r>
      <w:r>
        <w:rPr>
          <w:rFonts w:cs="Times New Roman"/>
          <w:szCs w:val="24"/>
        </w:rPr>
        <w:t xml:space="preserve"> Reported</w:t>
      </w:r>
    </w:p>
    <w:p w:rsidR="00606151" w:rsidRPr="00453A06" w:rsidRDefault="00606151" w:rsidP="00606151">
      <w:pPr>
        <w:pStyle w:val="ListParagraph"/>
        <w:ind w:left="2160"/>
        <w:rPr>
          <w:rFonts w:cs="Times New Roman"/>
          <w:b/>
          <w:szCs w:val="24"/>
          <w:u w:val="single"/>
        </w:rPr>
      </w:pPr>
    </w:p>
    <w:p w:rsidR="00C60BDA" w:rsidRPr="00C60BDA" w:rsidRDefault="00C60BDA" w:rsidP="00C60BDA">
      <w:pPr>
        <w:pStyle w:val="ListParagraph"/>
        <w:numPr>
          <w:ilvl w:val="0"/>
          <w:numId w:val="10"/>
        </w:numPr>
        <w:rPr>
          <w:rFonts w:cs="Times New Roman"/>
          <w:b/>
          <w:szCs w:val="24"/>
          <w:u w:val="single"/>
        </w:rPr>
      </w:pPr>
      <w:r w:rsidRPr="00C60BDA">
        <w:rPr>
          <w:rFonts w:cs="Times New Roman"/>
          <w:b/>
          <w:szCs w:val="24"/>
          <w:u w:val="single"/>
        </w:rPr>
        <w:t>Medication Reconciliation</w:t>
      </w:r>
    </w:p>
    <w:p w:rsidR="00C60BDA" w:rsidRPr="004745EC" w:rsidRDefault="00C60BDA" w:rsidP="00C60BDA">
      <w:pPr>
        <w:rPr>
          <w:rFonts w:cs="Times New Roman"/>
          <w:b/>
          <w:szCs w:val="24"/>
          <w:u w:val="single"/>
        </w:rPr>
      </w:pPr>
    </w:p>
    <w:p w:rsidR="00C60BDA" w:rsidRPr="004745EC" w:rsidRDefault="00C60BDA" w:rsidP="00C60BDA">
      <w:pPr>
        <w:ind w:left="360"/>
        <w:rPr>
          <w:rFonts w:cs="Times New Roman"/>
          <w:szCs w:val="24"/>
        </w:rPr>
      </w:pPr>
      <w:r w:rsidRPr="004745EC">
        <w:rPr>
          <w:rFonts w:cs="Times New Roman"/>
          <w:szCs w:val="24"/>
        </w:rPr>
        <w:t>Medication Reconciliation - Wrong Strength</w:t>
      </w:r>
    </w:p>
    <w:p w:rsidR="00C60BDA" w:rsidRPr="004745EC" w:rsidRDefault="00C60BDA" w:rsidP="00C60BDA">
      <w:pPr>
        <w:ind w:left="360"/>
        <w:rPr>
          <w:rFonts w:cs="Times New Roman"/>
          <w:szCs w:val="24"/>
        </w:rPr>
      </w:pPr>
    </w:p>
    <w:p w:rsidR="00C60BDA" w:rsidRPr="004745EC" w:rsidRDefault="00C60BDA" w:rsidP="00C60BDA">
      <w:pPr>
        <w:ind w:left="360"/>
        <w:rPr>
          <w:rFonts w:cs="Times New Roman"/>
          <w:szCs w:val="24"/>
        </w:rPr>
      </w:pPr>
      <w:r w:rsidRPr="004745EC">
        <w:rPr>
          <w:rFonts w:cs="Times New Roman"/>
          <w:szCs w:val="24"/>
        </w:rPr>
        <w:t xml:space="preserve">Overview: Illegible handwriting leads to 10-fold wrong strength error. </w:t>
      </w:r>
    </w:p>
    <w:p w:rsidR="00C60BDA" w:rsidRPr="004745EC" w:rsidRDefault="00C60BDA" w:rsidP="00C60BDA">
      <w:pPr>
        <w:ind w:left="360"/>
        <w:rPr>
          <w:rFonts w:cs="Times New Roman"/>
          <w:szCs w:val="24"/>
        </w:rPr>
      </w:pPr>
    </w:p>
    <w:p w:rsidR="002771DA" w:rsidRPr="00C60BDA" w:rsidRDefault="00C60BDA" w:rsidP="00C60BDA">
      <w:pPr>
        <w:ind w:left="360"/>
        <w:rPr>
          <w:rFonts w:cs="Times New Roman"/>
          <w:b/>
          <w:szCs w:val="24"/>
          <w:u w:val="single"/>
        </w:rPr>
      </w:pPr>
      <w:r w:rsidRPr="004745EC">
        <w:rPr>
          <w:rFonts w:cs="Times New Roman"/>
          <w:szCs w:val="24"/>
        </w:rPr>
        <w:t xml:space="preserve">Story:  The family brought in a handwritten list of medications for a hospitalized patient.  The attending physician prescribed the wrong strength of </w:t>
      </w:r>
      <w:proofErr w:type="spellStart"/>
      <w:r w:rsidRPr="004745EC">
        <w:rPr>
          <w:rFonts w:cs="Times New Roman"/>
          <w:szCs w:val="24"/>
        </w:rPr>
        <w:t>Belbuca</w:t>
      </w:r>
      <w:proofErr w:type="spellEnd"/>
      <w:r w:rsidRPr="004745EC">
        <w:rPr>
          <w:rFonts w:cs="Times New Roman"/>
          <w:szCs w:val="24"/>
        </w:rPr>
        <w:t xml:space="preserve"> (buprenorphine) because the handwritten list of medications used a trailing zero for the strength.  The patient had been on 75 mcg, but it was written as 75.0 mcg, and the physician misread it as 750 mcg.  </w:t>
      </w:r>
      <w:proofErr w:type="spellStart"/>
      <w:r w:rsidRPr="004745EC">
        <w:rPr>
          <w:rFonts w:cs="Times New Roman"/>
          <w:szCs w:val="24"/>
        </w:rPr>
        <w:t>Belbuca</w:t>
      </w:r>
      <w:proofErr w:type="spellEnd"/>
      <w:r w:rsidRPr="004745EC">
        <w:rPr>
          <w:rFonts w:cs="Times New Roman"/>
          <w:szCs w:val="24"/>
        </w:rPr>
        <w:t xml:space="preserve"> is available in multiple strengths, including 75 mcg and 750 mcg strengths.  The patient received 5 doses of the wrong strength, and experienced dizziness and vomiting.  FDA should avoid 10-fold strengths, and consider using strengths like 75 mcg and 749 mcg so they don’t get mixed up  </w:t>
      </w:r>
    </w:p>
    <w:p w:rsidR="002771DA" w:rsidRPr="004745EC" w:rsidRDefault="002771DA" w:rsidP="002771DA">
      <w:pPr>
        <w:rPr>
          <w:rFonts w:cs="Times New Roman"/>
          <w:szCs w:val="24"/>
        </w:rPr>
      </w:pPr>
    </w:p>
    <w:p w:rsidR="00C60BDA" w:rsidRDefault="00C60BDA" w:rsidP="00D048CF">
      <w:pPr>
        <w:pStyle w:val="ListParagraph"/>
        <w:numPr>
          <w:ilvl w:val="0"/>
          <w:numId w:val="10"/>
        </w:numPr>
        <w:rPr>
          <w:rFonts w:cs="Times New Roman"/>
          <w:b/>
          <w:szCs w:val="24"/>
          <w:u w:val="single"/>
        </w:rPr>
      </w:pPr>
      <w:r w:rsidRPr="00C60BDA">
        <w:rPr>
          <w:rFonts w:cs="Times New Roman"/>
          <w:b/>
          <w:szCs w:val="24"/>
          <w:u w:val="single"/>
        </w:rPr>
        <w:t xml:space="preserve">Product Problem (device) </w:t>
      </w:r>
    </w:p>
    <w:p w:rsidR="006C1F99" w:rsidRPr="00AE7E1B" w:rsidRDefault="00AE7E1B" w:rsidP="00AE7E1B">
      <w:pPr>
        <w:pStyle w:val="ListParagraph"/>
        <w:rPr>
          <w:rFonts w:cs="Times New Roman"/>
          <w:b/>
          <w:szCs w:val="24"/>
          <w:u w:val="single"/>
        </w:rPr>
      </w:pPr>
      <w:r w:rsidRPr="00AE7E1B">
        <w:rPr>
          <w:rFonts w:cs="Times New Roman"/>
          <w:szCs w:val="24"/>
        </w:rPr>
        <w:t>A</w:t>
      </w:r>
      <w:r w:rsidR="006C1F99" w:rsidRPr="00AE7E1B">
        <w:rPr>
          <w:rFonts w:cs="Times New Roman"/>
          <w:szCs w:val="24"/>
        </w:rPr>
        <w:t xml:space="preserve"> sterile device comes into the OR and the OR nurse detects small debris and even a human hair in the packaging </w:t>
      </w:r>
      <w:r w:rsidRPr="00AE7E1B">
        <w:rPr>
          <w:rFonts w:cs="Times New Roman"/>
          <w:szCs w:val="24"/>
        </w:rPr>
        <w:t>and subsequently reports</w:t>
      </w:r>
      <w:r w:rsidR="006C1F99" w:rsidRPr="00AE7E1B">
        <w:rPr>
          <w:rFonts w:cs="Times New Roman"/>
          <w:szCs w:val="24"/>
        </w:rPr>
        <w:t xml:space="preserve"> this to </w:t>
      </w:r>
      <w:proofErr w:type="spellStart"/>
      <w:r w:rsidR="006C1F99" w:rsidRPr="00AE7E1B">
        <w:rPr>
          <w:rFonts w:cs="Times New Roman"/>
          <w:szCs w:val="24"/>
        </w:rPr>
        <w:t>MedSun</w:t>
      </w:r>
      <w:proofErr w:type="spellEnd"/>
      <w:r w:rsidR="006C1F99" w:rsidRPr="00AE7E1B">
        <w:rPr>
          <w:rFonts w:cs="Times New Roman"/>
          <w:szCs w:val="24"/>
        </w:rPr>
        <w:t xml:space="preserve">.  </w:t>
      </w:r>
      <w:r w:rsidRPr="00AE7E1B">
        <w:rPr>
          <w:rFonts w:cs="Times New Roman"/>
          <w:szCs w:val="24"/>
        </w:rPr>
        <w:t xml:space="preserve">While there is no </w:t>
      </w:r>
      <w:r w:rsidRPr="00AE7E1B">
        <w:rPr>
          <w:rFonts w:cs="Times New Roman"/>
          <w:szCs w:val="24"/>
        </w:rPr>
        <w:lastRenderedPageBreak/>
        <w:t xml:space="preserve">impact to the patient, provision of this information to </w:t>
      </w:r>
      <w:proofErr w:type="spellStart"/>
      <w:r w:rsidRPr="00AE7E1B">
        <w:rPr>
          <w:rFonts w:cs="Times New Roman"/>
          <w:szCs w:val="24"/>
        </w:rPr>
        <w:t>MedSun</w:t>
      </w:r>
      <w:proofErr w:type="spellEnd"/>
      <w:r w:rsidRPr="00AE7E1B">
        <w:rPr>
          <w:rFonts w:cs="Times New Roman"/>
          <w:szCs w:val="24"/>
        </w:rPr>
        <w:t xml:space="preserve"> helps to trend sterile practices over time. </w:t>
      </w:r>
    </w:p>
    <w:p w:rsidR="00C60BDA" w:rsidRDefault="00C60BDA" w:rsidP="00C60BDA">
      <w:pPr>
        <w:pStyle w:val="ListParagraph"/>
        <w:rPr>
          <w:rFonts w:cs="Times New Roman"/>
          <w:szCs w:val="24"/>
        </w:rPr>
      </w:pPr>
    </w:p>
    <w:p w:rsidR="00973151" w:rsidRPr="00356DD3" w:rsidRDefault="00C60BDA" w:rsidP="00973151">
      <w:pPr>
        <w:pStyle w:val="ListParagraph"/>
        <w:numPr>
          <w:ilvl w:val="0"/>
          <w:numId w:val="10"/>
        </w:numPr>
        <w:rPr>
          <w:rFonts w:eastAsia="Times New Roman" w:cs="Times New Roman"/>
          <w:b/>
          <w:bCs/>
          <w:szCs w:val="24"/>
          <w:u w:val="single"/>
        </w:rPr>
      </w:pPr>
      <w:r w:rsidRPr="00C60BDA">
        <w:rPr>
          <w:rFonts w:cs="Times New Roman"/>
          <w:b/>
          <w:szCs w:val="24"/>
          <w:u w:val="single"/>
        </w:rPr>
        <w:t xml:space="preserve">Product Quality </w:t>
      </w:r>
    </w:p>
    <w:p w:rsidR="00356DD3" w:rsidRPr="00356DD3" w:rsidRDefault="00356DD3" w:rsidP="00356DD3">
      <w:pPr>
        <w:pStyle w:val="ListParagraph"/>
        <w:rPr>
          <w:rFonts w:eastAsia="Times New Roman" w:cs="Times New Roman"/>
          <w:b/>
          <w:bCs/>
          <w:szCs w:val="24"/>
          <w:u w:val="single"/>
        </w:rPr>
      </w:pPr>
    </w:p>
    <w:p w:rsidR="00356DD3" w:rsidRDefault="00356DD3" w:rsidP="00356DD3">
      <w:pPr>
        <w:pStyle w:val="ListParagraph"/>
        <w:numPr>
          <w:ilvl w:val="1"/>
          <w:numId w:val="10"/>
        </w:numPr>
        <w:rPr>
          <w:rFonts w:eastAsia="Times New Roman" w:cs="Times New Roman"/>
          <w:b/>
          <w:bCs/>
          <w:szCs w:val="24"/>
          <w:u w:val="single"/>
        </w:rPr>
      </w:pPr>
      <w:r>
        <w:rPr>
          <w:rFonts w:eastAsia="Times New Roman" w:cs="Times New Roman"/>
          <w:b/>
          <w:bCs/>
          <w:szCs w:val="24"/>
          <w:u w:val="single"/>
        </w:rPr>
        <w:t>Device Quality</w:t>
      </w:r>
    </w:p>
    <w:p w:rsidR="00356DD3" w:rsidRPr="005F321B" w:rsidRDefault="00356DD3" w:rsidP="005F321B">
      <w:pPr>
        <w:pStyle w:val="NormalWeb"/>
        <w:ind w:left="720"/>
        <w:rPr>
          <w:lang w:val="en"/>
        </w:rPr>
      </w:pPr>
      <w:proofErr w:type="spellStart"/>
      <w:r w:rsidRPr="005F321B">
        <w:rPr>
          <w:lang w:val="en"/>
        </w:rPr>
        <w:t>HeartWare</w:t>
      </w:r>
      <w:proofErr w:type="spellEnd"/>
      <w:r w:rsidRPr="005F321B">
        <w:rPr>
          <w:lang w:val="en"/>
        </w:rPr>
        <w:t xml:space="preserve"> Inc. is recalling the HVAD controller due to a loose power connector which may cause the rear portion of the pump's driveline connector to become separated from the front portion of the driveline connector. A loose connector may allow moisture to enter the controller causing corrosion, electrical issues, </w:t>
      </w:r>
      <w:proofErr w:type="gramStart"/>
      <w:r w:rsidRPr="005F321B">
        <w:rPr>
          <w:lang w:val="en"/>
        </w:rPr>
        <w:t>reduced</w:t>
      </w:r>
      <w:proofErr w:type="gramEnd"/>
      <w:r w:rsidRPr="005F321B">
        <w:rPr>
          <w:lang w:val="en"/>
        </w:rPr>
        <w:t xml:space="preserve"> speaker volume and connection failures. If the speaker volume is decreased, the patient may not hear the alarm. If there is a loss of connection, the pump may stop which could cause serious adverse health consequences, including death.</w:t>
      </w:r>
    </w:p>
    <w:p w:rsidR="00C60BDA" w:rsidRPr="005F321B" w:rsidRDefault="00356DD3" w:rsidP="005F321B">
      <w:pPr>
        <w:pStyle w:val="NormalWeb"/>
        <w:ind w:left="720"/>
        <w:rPr>
          <w:lang w:val="en"/>
        </w:rPr>
      </w:pPr>
      <w:r w:rsidRPr="005F321B">
        <w:rPr>
          <w:rStyle w:val="Strong"/>
          <w:lang w:val="en"/>
        </w:rPr>
        <w:t>BACKGROUND</w:t>
      </w:r>
      <w:r w:rsidRPr="005F321B">
        <w:rPr>
          <w:lang w:val="en"/>
        </w:rPr>
        <w:t>: The HVAD helps deliver blood from the heart to the rest of the body. It is used in patients who are at risk of death from end-stage left ventricular heart failure and who are waiting for a heart transplant. The system includes a pump implanted in the space around the heart (pericardium) and a controller that controls the speed and function of the pump. The HVAD is designed for use both in and out of hospital settings, including during patient transport.</w:t>
      </w:r>
    </w:p>
    <w:p w:rsidR="00C60BDA" w:rsidRPr="00C60BDA" w:rsidRDefault="00C60BDA" w:rsidP="00C60BDA">
      <w:pPr>
        <w:pStyle w:val="ListParagraph"/>
        <w:rPr>
          <w:rFonts w:eastAsia="Times New Roman" w:cs="Times New Roman"/>
          <w:b/>
          <w:bCs/>
          <w:szCs w:val="24"/>
          <w:u w:val="single"/>
        </w:rPr>
      </w:pPr>
    </w:p>
    <w:p w:rsidR="00D30B29" w:rsidRDefault="00DF4954" w:rsidP="00C60BDA">
      <w:pPr>
        <w:pStyle w:val="ListParagraph"/>
        <w:numPr>
          <w:ilvl w:val="0"/>
          <w:numId w:val="10"/>
        </w:numPr>
        <w:spacing w:before="100" w:beforeAutospacing="1" w:after="240"/>
        <w:ind w:right="-180"/>
        <w:rPr>
          <w:rFonts w:eastAsia="Times New Roman" w:cs="Times New Roman"/>
          <w:b/>
          <w:szCs w:val="24"/>
        </w:rPr>
      </w:pPr>
      <w:r w:rsidRPr="00C60BDA">
        <w:rPr>
          <w:rFonts w:eastAsia="Times New Roman" w:cs="Times New Roman"/>
          <w:b/>
          <w:szCs w:val="24"/>
          <w:u w:val="single"/>
        </w:rPr>
        <w:t>Product Use Error</w:t>
      </w:r>
      <w:r w:rsidRPr="00C60BDA">
        <w:rPr>
          <w:rFonts w:eastAsia="Times New Roman" w:cs="Times New Roman"/>
          <w:b/>
          <w:szCs w:val="24"/>
        </w:rPr>
        <w:t xml:space="preserve">   </w:t>
      </w:r>
    </w:p>
    <w:p w:rsidR="00DF4954" w:rsidRPr="00C60BDA" w:rsidRDefault="00DF4954" w:rsidP="00D30B29">
      <w:pPr>
        <w:pStyle w:val="ListParagraph"/>
        <w:numPr>
          <w:ilvl w:val="1"/>
          <w:numId w:val="10"/>
        </w:numPr>
        <w:spacing w:before="100" w:beforeAutospacing="1" w:after="240"/>
        <w:ind w:right="-180"/>
        <w:rPr>
          <w:rFonts w:eastAsia="Times New Roman" w:cs="Times New Roman"/>
          <w:b/>
          <w:szCs w:val="24"/>
        </w:rPr>
      </w:pPr>
      <w:r w:rsidRPr="00C60BDA">
        <w:rPr>
          <w:rFonts w:eastAsia="Times New Roman" w:cs="Times New Roman"/>
          <w:b/>
          <w:szCs w:val="24"/>
        </w:rPr>
        <w:t>Wrong Dose (</w:t>
      </w:r>
      <w:proofErr w:type="spellStart"/>
      <w:r w:rsidRPr="00C60BDA">
        <w:rPr>
          <w:rFonts w:eastAsia="Times New Roman" w:cs="Times New Roman"/>
          <w:b/>
          <w:szCs w:val="24"/>
        </w:rPr>
        <w:t>underdose</w:t>
      </w:r>
      <w:proofErr w:type="spellEnd"/>
      <w:r w:rsidRPr="00C60BDA">
        <w:rPr>
          <w:rFonts w:eastAsia="Times New Roman" w:cs="Times New Roman"/>
          <w:b/>
          <w:szCs w:val="24"/>
        </w:rPr>
        <w:t xml:space="preserve">, overdose, </w:t>
      </w:r>
      <w:proofErr w:type="spellStart"/>
      <w:r w:rsidRPr="00C60BDA">
        <w:rPr>
          <w:rFonts w:eastAsia="Times New Roman" w:cs="Times New Roman"/>
          <w:b/>
          <w:szCs w:val="24"/>
        </w:rPr>
        <w:t>extradose</w:t>
      </w:r>
      <w:proofErr w:type="spellEnd"/>
      <w:r w:rsidRPr="00C60BDA">
        <w:rPr>
          <w:rFonts w:eastAsia="Times New Roman" w:cs="Times New Roman"/>
          <w:b/>
          <w:szCs w:val="24"/>
        </w:rPr>
        <w:t>)</w:t>
      </w:r>
    </w:p>
    <w:p w:rsidR="00DF4954" w:rsidRPr="004745EC" w:rsidRDefault="00DF4954" w:rsidP="00D30B29">
      <w:pPr>
        <w:spacing w:before="100" w:beforeAutospacing="1" w:after="240"/>
        <w:ind w:left="1080" w:right="-180"/>
        <w:rPr>
          <w:rFonts w:eastAsia="Times New Roman" w:cs="Times New Roman"/>
          <w:szCs w:val="24"/>
        </w:rPr>
      </w:pPr>
      <w:r w:rsidRPr="004745EC">
        <w:rPr>
          <w:rFonts w:eastAsia="Times New Roman" w:cs="Times New Roman"/>
          <w:szCs w:val="24"/>
        </w:rPr>
        <w:t>Overview: Nurse gave the wrong dose because the Potassium Chloride unit dose cup doesn’t state the total amount per total volume.</w:t>
      </w:r>
    </w:p>
    <w:p w:rsidR="00DF4954" w:rsidRPr="004745EC" w:rsidRDefault="00DF4954" w:rsidP="00D30B29">
      <w:pPr>
        <w:spacing w:before="100" w:beforeAutospacing="1" w:after="240"/>
        <w:ind w:left="1080" w:right="-180"/>
        <w:rPr>
          <w:rFonts w:eastAsia="Times New Roman" w:cs="Times New Roman"/>
          <w:szCs w:val="24"/>
        </w:rPr>
      </w:pPr>
      <w:r w:rsidRPr="004745EC">
        <w:rPr>
          <w:rFonts w:eastAsia="Times New Roman" w:cs="Times New Roman"/>
          <w:szCs w:val="24"/>
        </w:rPr>
        <w:t xml:space="preserve">Story: I am a nurse working in a long term care facility.  One of our patients has been getting the wrong daily dose of potassium for several weeks now and we only just now realized this error.  The label is confusing - we thought the potassium cup contained 15 mL, but it actually contains 30 </w:t>
      </w:r>
      <w:proofErr w:type="spellStart"/>
      <w:r w:rsidRPr="004745EC">
        <w:rPr>
          <w:rFonts w:eastAsia="Times New Roman" w:cs="Times New Roman"/>
          <w:szCs w:val="24"/>
        </w:rPr>
        <w:t>mL.</w:t>
      </w:r>
      <w:proofErr w:type="spellEnd"/>
      <w:r w:rsidRPr="004745EC">
        <w:rPr>
          <w:rFonts w:eastAsia="Times New Roman" w:cs="Times New Roman"/>
          <w:szCs w:val="24"/>
        </w:rPr>
        <w:t xml:space="preserve">  The resident got twice the amount that the doctor prescribed, and she was transferred to the hospital with hyperkalemia (increased blood potassium levels).  A picture of the potassium cup is below.  We think the manufacturer should redo the label so everyone realizes the cup contains 30 mL, not 15 </w:t>
      </w:r>
      <w:proofErr w:type="spellStart"/>
      <w:r w:rsidRPr="004745EC">
        <w:rPr>
          <w:rFonts w:eastAsia="Times New Roman" w:cs="Times New Roman"/>
          <w:szCs w:val="24"/>
        </w:rPr>
        <w:t>mL.</w:t>
      </w:r>
      <w:proofErr w:type="spellEnd"/>
      <w:r w:rsidRPr="004745EC">
        <w:rPr>
          <w:rFonts w:eastAsia="Times New Roman" w:cs="Times New Roman"/>
          <w:szCs w:val="24"/>
        </w:rPr>
        <w:t xml:space="preserve">  </w:t>
      </w:r>
    </w:p>
    <w:p w:rsidR="00DF4954" w:rsidRPr="004745EC" w:rsidRDefault="00DF4954" w:rsidP="00DF4954">
      <w:pPr>
        <w:spacing w:before="100" w:beforeAutospacing="1" w:after="240"/>
        <w:ind w:right="-180"/>
        <w:rPr>
          <w:rFonts w:eastAsia="Times New Roman" w:cs="Times New Roman"/>
          <w:szCs w:val="24"/>
        </w:rPr>
      </w:pPr>
      <w:r w:rsidRPr="004745EC">
        <w:rPr>
          <w:rFonts w:eastAsia="Times New Roman" w:cs="Times New Roman"/>
          <w:noProof/>
          <w:szCs w:val="24"/>
        </w:rPr>
        <w:lastRenderedPageBreak/>
        <w:drawing>
          <wp:inline distT="0" distB="0" distL="0" distR="0" wp14:anchorId="38A17E11">
            <wp:extent cx="3139440" cy="181673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9440" cy="1816735"/>
                    </a:xfrm>
                    <a:prstGeom prst="rect">
                      <a:avLst/>
                    </a:prstGeom>
                    <a:noFill/>
                  </pic:spPr>
                </pic:pic>
              </a:graphicData>
            </a:graphic>
          </wp:inline>
        </w:drawing>
      </w:r>
    </w:p>
    <w:p w:rsidR="00020AC8" w:rsidRPr="00D30B29" w:rsidRDefault="00D30B29" w:rsidP="00D30B29">
      <w:pPr>
        <w:pStyle w:val="ListParagraph"/>
        <w:numPr>
          <w:ilvl w:val="1"/>
          <w:numId w:val="10"/>
        </w:numPr>
        <w:spacing w:before="100" w:beforeAutospacing="1" w:after="240"/>
        <w:ind w:right="-180"/>
        <w:rPr>
          <w:rFonts w:eastAsia="Times New Roman" w:cs="Times New Roman"/>
          <w:b/>
          <w:szCs w:val="24"/>
        </w:rPr>
      </w:pPr>
      <w:r>
        <w:rPr>
          <w:rFonts w:eastAsia="Times New Roman" w:cs="Times New Roman"/>
          <w:b/>
          <w:szCs w:val="24"/>
        </w:rPr>
        <w:t>Incorrect prescribing information</w:t>
      </w:r>
    </w:p>
    <w:p w:rsidR="00020AC8" w:rsidRPr="004745EC" w:rsidRDefault="00020AC8" w:rsidP="00020AC8">
      <w:pPr>
        <w:spacing w:before="100" w:beforeAutospacing="1" w:after="240"/>
        <w:ind w:right="-180"/>
        <w:rPr>
          <w:rFonts w:eastAsia="Times New Roman" w:cs="Times New Roman"/>
          <w:szCs w:val="24"/>
        </w:rPr>
      </w:pPr>
      <w:r w:rsidRPr="004745EC">
        <w:rPr>
          <w:rFonts w:eastAsia="Times New Roman" w:cs="Times New Roman"/>
          <w:szCs w:val="24"/>
        </w:rPr>
        <w:t>Overview:  Error in the Prescribing Information can result in a wrong dose error.</w:t>
      </w:r>
    </w:p>
    <w:p w:rsidR="00DF4954" w:rsidRPr="004745EC" w:rsidRDefault="00020AC8" w:rsidP="00020AC8">
      <w:pPr>
        <w:spacing w:before="100" w:beforeAutospacing="1" w:after="240"/>
        <w:ind w:right="-180"/>
        <w:rPr>
          <w:rFonts w:eastAsia="Times New Roman" w:cs="Times New Roman"/>
          <w:szCs w:val="24"/>
        </w:rPr>
      </w:pPr>
      <w:r w:rsidRPr="004745EC">
        <w:rPr>
          <w:rFonts w:eastAsia="Times New Roman" w:cs="Times New Roman"/>
          <w:szCs w:val="24"/>
        </w:rPr>
        <w:t xml:space="preserve">Story: Chart dosing error in package insert: </w:t>
      </w:r>
      <w:proofErr w:type="spellStart"/>
      <w:r w:rsidRPr="004745EC">
        <w:rPr>
          <w:rFonts w:eastAsia="Times New Roman" w:cs="Times New Roman"/>
          <w:szCs w:val="24"/>
        </w:rPr>
        <w:t>Bivalirudin</w:t>
      </w:r>
      <w:proofErr w:type="spellEnd"/>
      <w:r w:rsidRPr="004745EC">
        <w:rPr>
          <w:rFonts w:eastAsia="Times New Roman" w:cs="Times New Roman"/>
          <w:szCs w:val="24"/>
        </w:rPr>
        <w:t xml:space="preserve"> Sandoz Table 1: Dosing Table far right column reads Using 5 mg/ml Concentration.  Should read using 0.5 mg/ml Concentration.  This could lead to 10 times recommended dose of an anticoagulant.</w:t>
      </w:r>
    </w:p>
    <w:p w:rsidR="00D30B29" w:rsidRDefault="00020AC8" w:rsidP="00D30B29">
      <w:pPr>
        <w:spacing w:before="100" w:beforeAutospacing="1" w:after="240"/>
        <w:ind w:right="-180"/>
        <w:rPr>
          <w:rFonts w:eastAsia="Times New Roman" w:cs="Times New Roman"/>
          <w:szCs w:val="24"/>
        </w:rPr>
      </w:pPr>
      <w:r w:rsidRPr="004745EC">
        <w:rPr>
          <w:rFonts w:eastAsia="Times New Roman" w:cs="Times New Roman"/>
          <w:noProof/>
          <w:szCs w:val="24"/>
        </w:rPr>
        <w:drawing>
          <wp:inline distT="0" distB="0" distL="0" distR="0" wp14:anchorId="2A7449CC">
            <wp:extent cx="3865245" cy="1609725"/>
            <wp:effectExtent l="0" t="0" r="190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5245" cy="1609725"/>
                    </a:xfrm>
                    <a:prstGeom prst="rect">
                      <a:avLst/>
                    </a:prstGeom>
                    <a:noFill/>
                  </pic:spPr>
                </pic:pic>
              </a:graphicData>
            </a:graphic>
          </wp:inline>
        </w:drawing>
      </w:r>
    </w:p>
    <w:p w:rsidR="00973151" w:rsidRPr="00D30B29" w:rsidRDefault="00973151" w:rsidP="00D30B29">
      <w:pPr>
        <w:pStyle w:val="ListParagraph"/>
        <w:numPr>
          <w:ilvl w:val="1"/>
          <w:numId w:val="10"/>
        </w:numPr>
        <w:spacing w:before="100" w:beforeAutospacing="1" w:after="240"/>
        <w:ind w:right="-180"/>
        <w:rPr>
          <w:rFonts w:eastAsia="Times New Roman" w:cs="Times New Roman"/>
          <w:szCs w:val="24"/>
        </w:rPr>
      </w:pPr>
      <w:r w:rsidRPr="00D30B29">
        <w:rPr>
          <w:rFonts w:eastAsia="Times New Roman" w:cs="Times New Roman"/>
          <w:b/>
          <w:bCs/>
          <w:szCs w:val="24"/>
        </w:rPr>
        <w:t>Wrong Technique</w:t>
      </w:r>
    </w:p>
    <w:p w:rsidR="00973151" w:rsidRPr="004745EC" w:rsidRDefault="00973151" w:rsidP="00973151">
      <w:pPr>
        <w:rPr>
          <w:rFonts w:eastAsia="Times New Roman" w:cs="Times New Roman"/>
          <w:szCs w:val="24"/>
        </w:rPr>
      </w:pPr>
      <w:r w:rsidRPr="004745EC">
        <w:rPr>
          <w:rFonts w:eastAsia="Times New Roman" w:cs="Times New Roman"/>
          <w:b/>
          <w:bCs/>
          <w:szCs w:val="24"/>
        </w:rPr>
        <w:t xml:space="preserve">Overview: </w:t>
      </w:r>
      <w:r w:rsidRPr="004745EC">
        <w:rPr>
          <w:rFonts w:eastAsia="Times New Roman" w:cs="Times New Roman"/>
          <w:szCs w:val="24"/>
        </w:rPr>
        <w:t xml:space="preserve">A patient doesn’t use his </w:t>
      </w:r>
      <w:proofErr w:type="spellStart"/>
      <w:r w:rsidRPr="004745EC">
        <w:rPr>
          <w:rFonts w:eastAsia="Times New Roman" w:cs="Times New Roman"/>
          <w:szCs w:val="24"/>
        </w:rPr>
        <w:t>Trulicity</w:t>
      </w:r>
      <w:proofErr w:type="spellEnd"/>
      <w:r w:rsidRPr="004745EC">
        <w:rPr>
          <w:rFonts w:eastAsia="Times New Roman" w:cs="Times New Roman"/>
          <w:szCs w:val="24"/>
        </w:rPr>
        <w:t xml:space="preserve"> pen correctly. </w:t>
      </w:r>
    </w:p>
    <w:p w:rsidR="00973151" w:rsidRPr="004745EC" w:rsidRDefault="00973151" w:rsidP="00973151">
      <w:pPr>
        <w:rPr>
          <w:rFonts w:eastAsia="Times New Roman" w:cs="Times New Roman"/>
          <w:szCs w:val="24"/>
        </w:rPr>
      </w:pPr>
      <w:r w:rsidRPr="004745EC">
        <w:rPr>
          <w:rFonts w:eastAsia="Times New Roman" w:cs="Times New Roman"/>
          <w:b/>
          <w:bCs/>
          <w:szCs w:val="24"/>
        </w:rPr>
        <w:t xml:space="preserve">Story: </w:t>
      </w:r>
      <w:r w:rsidRPr="004745EC">
        <w:rPr>
          <w:rFonts w:eastAsia="Times New Roman" w:cs="Times New Roman"/>
          <w:szCs w:val="24"/>
        </w:rPr>
        <w:t xml:space="preserve">A  32-year-old man with type 2 diabetes mellitus is prescribed a </w:t>
      </w:r>
      <w:proofErr w:type="spellStart"/>
      <w:r w:rsidRPr="004745EC">
        <w:rPr>
          <w:rFonts w:eastAsia="Times New Roman" w:cs="Times New Roman"/>
          <w:szCs w:val="24"/>
        </w:rPr>
        <w:t>Trulicity</w:t>
      </w:r>
      <w:proofErr w:type="spellEnd"/>
      <w:r w:rsidRPr="004745EC">
        <w:rPr>
          <w:rFonts w:eastAsia="Times New Roman" w:cs="Times New Roman"/>
          <w:szCs w:val="24"/>
        </w:rPr>
        <w:t xml:space="preserve"> pen, and refuses nurse and pharmacy counseling on how to use the pen, stating that he can “figure it out from the instructions in the box”  One month later is hospitalized with low glucose levels.  While hospitalized, he admits he didn’t understand the instructions because the pictures were confusing.  As a result, he sometimes removed the needle from the skin before the dose was administered or he pressed the dose button before he had the pen placed on the skin for injection.  If he wasn’t sure if he got the full dose, he would reuse the pen and give himself another dose.  It would be helpful if the instructions were </w:t>
      </w:r>
      <w:proofErr w:type="gramStart"/>
      <w:r w:rsidRPr="004745EC">
        <w:rPr>
          <w:rFonts w:eastAsia="Times New Roman" w:cs="Times New Roman"/>
          <w:szCs w:val="24"/>
        </w:rPr>
        <w:t>more clear</w:t>
      </w:r>
      <w:proofErr w:type="gramEnd"/>
      <w:r w:rsidRPr="004745EC">
        <w:rPr>
          <w:rFonts w:eastAsia="Times New Roman" w:cs="Times New Roman"/>
          <w:szCs w:val="24"/>
        </w:rPr>
        <w:t xml:space="preserve">. </w:t>
      </w:r>
    </w:p>
    <w:p w:rsidR="00722F33" w:rsidRPr="004745EC" w:rsidRDefault="00973151" w:rsidP="00973151">
      <w:pPr>
        <w:rPr>
          <w:rFonts w:eastAsia="Times New Roman" w:cs="Times New Roman"/>
          <w:b/>
          <w:bCs/>
          <w:szCs w:val="24"/>
        </w:rPr>
      </w:pPr>
      <w:r w:rsidRPr="004745EC">
        <w:rPr>
          <w:rFonts w:eastAsia="Times New Roman" w:cs="Times New Roman"/>
          <w:b/>
          <w:bCs/>
          <w:szCs w:val="24"/>
        </w:rPr>
        <w:t xml:space="preserve">  </w:t>
      </w:r>
    </w:p>
    <w:p w:rsidR="00722F33" w:rsidRPr="004745EC" w:rsidRDefault="00722F33" w:rsidP="00973151">
      <w:pPr>
        <w:rPr>
          <w:rFonts w:eastAsia="Times New Roman" w:cs="Times New Roman"/>
          <w:b/>
          <w:bCs/>
          <w:szCs w:val="24"/>
        </w:rPr>
      </w:pPr>
    </w:p>
    <w:p w:rsidR="00973151" w:rsidRPr="00D30B29" w:rsidRDefault="00973151" w:rsidP="00D30B29">
      <w:pPr>
        <w:pStyle w:val="ListParagraph"/>
        <w:numPr>
          <w:ilvl w:val="1"/>
          <w:numId w:val="10"/>
        </w:numPr>
        <w:rPr>
          <w:rFonts w:eastAsia="Times New Roman" w:cs="Times New Roman"/>
          <w:szCs w:val="24"/>
        </w:rPr>
      </w:pPr>
      <w:r w:rsidRPr="00D30B29">
        <w:rPr>
          <w:rFonts w:eastAsia="Times New Roman" w:cs="Times New Roman"/>
          <w:b/>
          <w:bCs/>
          <w:szCs w:val="24"/>
        </w:rPr>
        <w:t>Wrong Route of Administration</w:t>
      </w:r>
    </w:p>
    <w:p w:rsidR="00973151" w:rsidRPr="004745EC" w:rsidRDefault="00973151" w:rsidP="00973151">
      <w:pPr>
        <w:rPr>
          <w:rFonts w:eastAsia="Times New Roman" w:cs="Times New Roman"/>
          <w:szCs w:val="24"/>
        </w:rPr>
      </w:pPr>
      <w:r w:rsidRPr="004745EC">
        <w:rPr>
          <w:rFonts w:eastAsia="Times New Roman" w:cs="Times New Roman"/>
          <w:b/>
          <w:bCs/>
          <w:szCs w:val="24"/>
        </w:rPr>
        <w:t>Overview:</w:t>
      </w:r>
      <w:r w:rsidRPr="004745EC">
        <w:rPr>
          <w:rFonts w:eastAsia="Times New Roman" w:cs="Times New Roman"/>
          <w:szCs w:val="24"/>
        </w:rPr>
        <w:t xml:space="preserve"> An imaging agent intended only for oral or rectal administration was accidentally injected. </w:t>
      </w:r>
    </w:p>
    <w:p w:rsidR="00973151" w:rsidRPr="004745EC" w:rsidRDefault="00973151" w:rsidP="00973151">
      <w:pPr>
        <w:rPr>
          <w:rFonts w:eastAsia="Times New Roman" w:cs="Times New Roman"/>
          <w:szCs w:val="24"/>
        </w:rPr>
      </w:pPr>
      <w:r w:rsidRPr="004745EC">
        <w:rPr>
          <w:rFonts w:eastAsia="Times New Roman" w:cs="Times New Roman"/>
          <w:b/>
          <w:bCs/>
          <w:szCs w:val="24"/>
        </w:rPr>
        <w:lastRenderedPageBreak/>
        <w:t>Story:</w:t>
      </w:r>
      <w:r w:rsidRPr="004745EC">
        <w:rPr>
          <w:rFonts w:eastAsia="Times New Roman" w:cs="Times New Roman"/>
          <w:szCs w:val="24"/>
        </w:rPr>
        <w:t xml:space="preserve"> Our facility has had several instances where MD-</w:t>
      </w:r>
      <w:proofErr w:type="spellStart"/>
      <w:r w:rsidRPr="004745EC">
        <w:rPr>
          <w:rFonts w:eastAsia="Times New Roman" w:cs="Times New Roman"/>
          <w:szCs w:val="24"/>
        </w:rPr>
        <w:t>Gastroview</w:t>
      </w:r>
      <w:proofErr w:type="spellEnd"/>
      <w:r w:rsidRPr="004745EC">
        <w:rPr>
          <w:rFonts w:eastAsia="Times New Roman" w:cs="Times New Roman"/>
          <w:szCs w:val="24"/>
        </w:rPr>
        <w:t xml:space="preserve"> was drawn up as an intravenous solution and injected (</w:t>
      </w:r>
      <w:proofErr w:type="spellStart"/>
      <w:r w:rsidRPr="004745EC">
        <w:rPr>
          <w:rFonts w:eastAsia="Times New Roman" w:cs="Times New Roman"/>
          <w:szCs w:val="24"/>
        </w:rPr>
        <w:t>Gastroview</w:t>
      </w:r>
      <w:proofErr w:type="spellEnd"/>
      <w:r w:rsidRPr="004745EC">
        <w:rPr>
          <w:rFonts w:eastAsia="Times New Roman" w:cs="Times New Roman"/>
          <w:szCs w:val="24"/>
        </w:rPr>
        <w:t xml:space="preserve"> is only supposed to be given via the oral or rectal routes).  One patient complained of heaviness and tightness in chest with the sensation that his throat was closing.  We eventually were able to stabilize him, and his symptoms reversed.  I think this happens because our providers misread the statement “Do Not Inject’ as ‘Inject.’  We recommend making the route of administration (For oral or rectal use only”)</w:t>
      </w:r>
      <w:proofErr w:type="gramStart"/>
      <w:r w:rsidRPr="004745EC">
        <w:rPr>
          <w:rFonts w:eastAsia="Times New Roman" w:cs="Times New Roman"/>
          <w:szCs w:val="24"/>
        </w:rPr>
        <w:t>  more</w:t>
      </w:r>
      <w:proofErr w:type="gramEnd"/>
      <w:r w:rsidRPr="004745EC">
        <w:rPr>
          <w:rFonts w:eastAsia="Times New Roman" w:cs="Times New Roman"/>
          <w:szCs w:val="24"/>
        </w:rPr>
        <w:t xml:space="preserve"> prominent and the ‘Do Not Inject’ less prominent on the container label. </w:t>
      </w:r>
    </w:p>
    <w:p w:rsidR="00973151" w:rsidRPr="004745EC" w:rsidRDefault="00973151" w:rsidP="00973151">
      <w:pPr>
        <w:rPr>
          <w:rFonts w:eastAsia="Times New Roman" w:cs="Times New Roman"/>
          <w:szCs w:val="24"/>
        </w:rPr>
      </w:pPr>
      <w:r w:rsidRPr="004745EC">
        <w:rPr>
          <w:rFonts w:eastAsia="Times New Roman" w:cs="Times New Roman"/>
          <w:noProof/>
          <w:szCs w:val="24"/>
        </w:rPr>
        <w:drawing>
          <wp:inline distT="0" distB="0" distL="0" distR="0">
            <wp:extent cx="4095750" cy="2028825"/>
            <wp:effectExtent l="0" t="0" r="0" b="9525"/>
            <wp:docPr id="4" name="Picture 4" descr="cid:C06CF2D8B9CDA34191BE3401B09A7E21@fda.hhs.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C06CF2D8B9CDA34191BE3401B09A7E21@fda.hhs.gov"/>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095750" cy="2028825"/>
                    </a:xfrm>
                    <a:prstGeom prst="rect">
                      <a:avLst/>
                    </a:prstGeom>
                    <a:noFill/>
                    <a:ln>
                      <a:noFill/>
                    </a:ln>
                  </pic:spPr>
                </pic:pic>
              </a:graphicData>
            </a:graphic>
          </wp:inline>
        </w:drawing>
      </w:r>
    </w:p>
    <w:p w:rsidR="00722F33" w:rsidRPr="004745EC" w:rsidRDefault="00722F33" w:rsidP="00973151">
      <w:pPr>
        <w:rPr>
          <w:rFonts w:eastAsia="Times New Roman" w:cs="Times New Roman"/>
          <w:b/>
          <w:bCs/>
          <w:szCs w:val="24"/>
        </w:rPr>
      </w:pPr>
    </w:p>
    <w:p w:rsidR="00973151" w:rsidRPr="00D30B29" w:rsidRDefault="00973151" w:rsidP="00D30B29">
      <w:pPr>
        <w:pStyle w:val="ListParagraph"/>
        <w:numPr>
          <w:ilvl w:val="1"/>
          <w:numId w:val="10"/>
        </w:numPr>
        <w:rPr>
          <w:rFonts w:eastAsia="Times New Roman" w:cs="Times New Roman"/>
          <w:szCs w:val="24"/>
        </w:rPr>
      </w:pPr>
      <w:r w:rsidRPr="00D30B29">
        <w:rPr>
          <w:rFonts w:eastAsia="Times New Roman" w:cs="Times New Roman"/>
          <w:b/>
          <w:bCs/>
          <w:szCs w:val="24"/>
        </w:rPr>
        <w:t xml:space="preserve">Wrong Rate (too fast or too slow) </w:t>
      </w:r>
    </w:p>
    <w:p w:rsidR="00973151" w:rsidRPr="004745EC" w:rsidRDefault="00973151" w:rsidP="00973151">
      <w:pPr>
        <w:rPr>
          <w:rFonts w:eastAsia="Times New Roman" w:cs="Times New Roman"/>
          <w:szCs w:val="24"/>
        </w:rPr>
      </w:pPr>
      <w:r w:rsidRPr="004745EC">
        <w:rPr>
          <w:rFonts w:eastAsia="Times New Roman" w:cs="Times New Roman"/>
          <w:b/>
          <w:bCs/>
          <w:szCs w:val="24"/>
        </w:rPr>
        <w:t>Overview:</w:t>
      </w:r>
      <w:r w:rsidRPr="004745EC">
        <w:rPr>
          <w:rFonts w:eastAsia="Times New Roman" w:cs="Times New Roman"/>
          <w:szCs w:val="24"/>
        </w:rPr>
        <w:t xml:space="preserve"> A patient was given a drug IV push rather than slow infusion.</w:t>
      </w:r>
    </w:p>
    <w:p w:rsidR="00722F33" w:rsidRPr="004745EC" w:rsidRDefault="00973151" w:rsidP="00722F33">
      <w:pPr>
        <w:rPr>
          <w:rFonts w:eastAsia="Times New Roman" w:cs="Times New Roman"/>
          <w:szCs w:val="24"/>
        </w:rPr>
      </w:pPr>
      <w:r w:rsidRPr="004745EC">
        <w:rPr>
          <w:rFonts w:eastAsia="Times New Roman" w:cs="Times New Roman"/>
          <w:b/>
          <w:bCs/>
          <w:szCs w:val="24"/>
        </w:rPr>
        <w:t>Story</w:t>
      </w:r>
      <w:r w:rsidRPr="004745EC">
        <w:rPr>
          <w:rFonts w:eastAsia="Times New Roman" w:cs="Times New Roman"/>
          <w:szCs w:val="24"/>
        </w:rPr>
        <w:t>:  An emergency room nurse gave a patient 25 mg of Phenergan (promethazine) IV push.  As the nurse started the injection, the patient cried out due to a stabbing burning pain in the surrounding arm area and elbow.  The nurse paused the injection then injected the rest of the syringe resulting in the patient once again crying out from a burning stabbing pain from the elbow to the wrist.  The patient was discharged later that day but the following day awoke with a numb feeling in the arm along with a red mottled burned appearance to the skin from the wrist to the elbow.  The patient subsequently required skin grafting and rehabilitation.  If promethazine is given intravenously, it should be diluted, and administered at a rate no faster than 25 mg/minute.</w:t>
      </w:r>
    </w:p>
    <w:p w:rsidR="00D30B29" w:rsidRDefault="00D30B29" w:rsidP="00722F33">
      <w:pPr>
        <w:rPr>
          <w:rFonts w:eastAsia="Times New Roman" w:cs="Times New Roman"/>
          <w:b/>
          <w:szCs w:val="24"/>
        </w:rPr>
      </w:pPr>
    </w:p>
    <w:p w:rsidR="00973151" w:rsidRPr="00D30B29" w:rsidRDefault="00973151" w:rsidP="00D30B29">
      <w:pPr>
        <w:pStyle w:val="ListParagraph"/>
        <w:numPr>
          <w:ilvl w:val="1"/>
          <w:numId w:val="10"/>
        </w:numPr>
        <w:rPr>
          <w:rFonts w:eastAsia="Times New Roman" w:cs="Times New Roman"/>
          <w:szCs w:val="24"/>
        </w:rPr>
      </w:pPr>
      <w:r w:rsidRPr="00D30B29">
        <w:rPr>
          <w:rFonts w:eastAsia="Times New Roman" w:cs="Times New Roman"/>
          <w:b/>
          <w:bCs/>
          <w:szCs w:val="24"/>
        </w:rPr>
        <w:t>Wrong Duration</w:t>
      </w:r>
      <w:r w:rsidRPr="00D30B29">
        <w:rPr>
          <w:rFonts w:eastAsia="Times New Roman" w:cs="Times New Roman"/>
          <w:color w:val="1F497D"/>
          <w:szCs w:val="24"/>
        </w:rPr>
        <w:t xml:space="preserve"> </w:t>
      </w:r>
    </w:p>
    <w:p w:rsidR="00973151" w:rsidRPr="004745EC" w:rsidRDefault="00973151" w:rsidP="00973151">
      <w:pPr>
        <w:rPr>
          <w:rFonts w:eastAsia="Times New Roman" w:cs="Times New Roman"/>
          <w:szCs w:val="24"/>
        </w:rPr>
      </w:pPr>
      <w:r w:rsidRPr="004745EC">
        <w:rPr>
          <w:rFonts w:eastAsia="Times New Roman" w:cs="Times New Roman"/>
          <w:b/>
          <w:bCs/>
          <w:szCs w:val="24"/>
        </w:rPr>
        <w:t>Overview:</w:t>
      </w:r>
      <w:r w:rsidRPr="004745EC">
        <w:rPr>
          <w:rFonts w:eastAsia="Times New Roman" w:cs="Times New Roman"/>
          <w:szCs w:val="24"/>
        </w:rPr>
        <w:t xml:space="preserve">  Patient uses Afrin nasal decongestant spray longer than recommended.  </w:t>
      </w:r>
    </w:p>
    <w:p w:rsidR="00D30B29" w:rsidRDefault="00973151" w:rsidP="00D30B29">
      <w:pPr>
        <w:rPr>
          <w:rFonts w:eastAsia="Times New Roman" w:cs="Times New Roman"/>
          <w:szCs w:val="24"/>
        </w:rPr>
      </w:pPr>
      <w:r w:rsidRPr="004745EC">
        <w:rPr>
          <w:rFonts w:eastAsia="Times New Roman" w:cs="Times New Roman"/>
          <w:b/>
          <w:bCs/>
          <w:szCs w:val="24"/>
        </w:rPr>
        <w:t>Story</w:t>
      </w:r>
      <w:r w:rsidRPr="004745EC">
        <w:rPr>
          <w:rFonts w:eastAsia="Times New Roman" w:cs="Times New Roman"/>
          <w:szCs w:val="24"/>
        </w:rPr>
        <w:t xml:space="preserve">:  I am a pharmacist and we have a patient who is on medication for high blood pressure, and always purchases an OTC nasal decongestant spray every month when he refills his blood pressure medicine.  I told him that it would be best to avoid taking the spray decongestant due to his high blood pressure, but the patient always says that he only uses it "now and then."  I told him that the medicine is likely contributing to his high blood pressure and that patient should only use the sprays for a maximum of 3 to 5 days or else the patient might experience severe rebound congestion.  The patient then admitted that he has been using the nasal decongestant spray at least 3-4 times per day for at least 5 years and that each time he has tried to stop using it, the congestion returns much worse than before.  I told him to contact his primary care provider for help weaning off it.  I wonder if FDA should issue a communication about the dangers of overusing nasal decongestant </w:t>
      </w:r>
      <w:proofErr w:type="gramStart"/>
      <w:r w:rsidRPr="004745EC">
        <w:rPr>
          <w:rFonts w:eastAsia="Times New Roman" w:cs="Times New Roman"/>
          <w:szCs w:val="24"/>
        </w:rPr>
        <w:t>sprays?</w:t>
      </w:r>
      <w:proofErr w:type="gramEnd"/>
      <w:r w:rsidRPr="004745EC">
        <w:rPr>
          <w:rFonts w:eastAsia="Times New Roman" w:cs="Times New Roman"/>
          <w:szCs w:val="24"/>
        </w:rPr>
        <w:t xml:space="preserve"> </w:t>
      </w:r>
    </w:p>
    <w:p w:rsidR="00D30B29" w:rsidRDefault="00D30B29" w:rsidP="00D30B29">
      <w:pPr>
        <w:rPr>
          <w:rFonts w:eastAsia="Times New Roman" w:cs="Times New Roman"/>
          <w:szCs w:val="24"/>
        </w:rPr>
      </w:pPr>
    </w:p>
    <w:p w:rsidR="00973151" w:rsidRPr="00D30B29" w:rsidRDefault="00973151" w:rsidP="00D30B29">
      <w:pPr>
        <w:pStyle w:val="ListParagraph"/>
        <w:numPr>
          <w:ilvl w:val="1"/>
          <w:numId w:val="10"/>
        </w:numPr>
        <w:rPr>
          <w:rFonts w:eastAsia="Times New Roman" w:cs="Times New Roman"/>
          <w:szCs w:val="24"/>
        </w:rPr>
      </w:pPr>
      <w:r w:rsidRPr="00D30B29">
        <w:rPr>
          <w:rFonts w:eastAsia="Times New Roman" w:cs="Times New Roman"/>
          <w:b/>
          <w:bCs/>
          <w:szCs w:val="24"/>
        </w:rPr>
        <w:t>Wrong Time</w:t>
      </w:r>
    </w:p>
    <w:p w:rsidR="00973151" w:rsidRPr="004745EC" w:rsidRDefault="00973151" w:rsidP="00973151">
      <w:pPr>
        <w:rPr>
          <w:rFonts w:eastAsia="Times New Roman" w:cs="Times New Roman"/>
          <w:szCs w:val="24"/>
        </w:rPr>
      </w:pPr>
      <w:r w:rsidRPr="004745EC">
        <w:rPr>
          <w:rFonts w:eastAsia="Times New Roman" w:cs="Times New Roman"/>
          <w:szCs w:val="24"/>
        </w:rPr>
        <w:t> </w:t>
      </w:r>
    </w:p>
    <w:p w:rsidR="00973151" w:rsidRPr="004745EC" w:rsidRDefault="00973151" w:rsidP="00973151">
      <w:pPr>
        <w:rPr>
          <w:rFonts w:eastAsia="Times New Roman" w:cs="Times New Roman"/>
          <w:szCs w:val="24"/>
        </w:rPr>
      </w:pPr>
      <w:r w:rsidRPr="004745EC">
        <w:rPr>
          <w:rFonts w:eastAsia="Times New Roman" w:cs="Times New Roman"/>
          <w:b/>
          <w:bCs/>
          <w:szCs w:val="24"/>
        </w:rPr>
        <w:lastRenderedPageBreak/>
        <w:t>Overview</w:t>
      </w:r>
      <w:r w:rsidRPr="004745EC">
        <w:rPr>
          <w:rFonts w:eastAsia="Times New Roman" w:cs="Times New Roman"/>
          <w:szCs w:val="24"/>
        </w:rPr>
        <w:t xml:space="preserve">: A woman takes her medicine at night instead of in the morning as recommended. </w:t>
      </w:r>
    </w:p>
    <w:p w:rsidR="00973151" w:rsidRPr="004745EC" w:rsidRDefault="00973151" w:rsidP="00973151">
      <w:pPr>
        <w:rPr>
          <w:rFonts w:eastAsia="Times New Roman" w:cs="Times New Roman"/>
          <w:szCs w:val="24"/>
        </w:rPr>
      </w:pPr>
      <w:r w:rsidRPr="004745EC">
        <w:rPr>
          <w:rFonts w:eastAsia="Times New Roman" w:cs="Times New Roman"/>
          <w:b/>
          <w:bCs/>
          <w:szCs w:val="24"/>
        </w:rPr>
        <w:t xml:space="preserve">Story:  </w:t>
      </w:r>
      <w:r w:rsidRPr="004745EC">
        <w:rPr>
          <w:rFonts w:eastAsia="Times New Roman" w:cs="Times New Roman"/>
          <w:szCs w:val="24"/>
        </w:rPr>
        <w:t xml:space="preserve">A 65 year-old woman with osteoporosis started Fosamax 70 mg once weekly at bedtime.  The pharmacy and provider didn’t give her instructions on how to take Fosamax so she wasn’t aware that she should take it in the morning with a full glass of water and remain upright for 30 minutes.  Three months later, she presents at the clinic with severe sharp chest pain that radiated to her stomach and difficulty swallowing.  She undergoes an endoscopy that esophagitis and a few ulcers in her esophagus.  She was given a prescription for Prilosec, and advised to follow up with a gastroenterologist. </w:t>
      </w:r>
    </w:p>
    <w:p w:rsidR="00973151" w:rsidRPr="00D30B29" w:rsidRDefault="00973151" w:rsidP="00D30B29">
      <w:pPr>
        <w:pStyle w:val="ListParagraph"/>
        <w:numPr>
          <w:ilvl w:val="1"/>
          <w:numId w:val="10"/>
        </w:numPr>
        <w:spacing w:before="100" w:beforeAutospacing="1" w:after="40"/>
        <w:ind w:right="-180"/>
        <w:rPr>
          <w:rFonts w:eastAsia="Times New Roman" w:cs="Times New Roman"/>
          <w:szCs w:val="24"/>
        </w:rPr>
      </w:pPr>
      <w:r w:rsidRPr="00D30B29">
        <w:rPr>
          <w:rFonts w:eastAsia="Times New Roman" w:cs="Times New Roman"/>
          <w:b/>
          <w:bCs/>
          <w:szCs w:val="24"/>
        </w:rPr>
        <w:t>Expired Drug</w:t>
      </w:r>
      <w:r w:rsidRPr="00D30B29">
        <w:rPr>
          <w:rFonts w:eastAsia="Times New Roman" w:cs="Times New Roman"/>
          <w:color w:val="1F497D"/>
          <w:szCs w:val="24"/>
        </w:rPr>
        <w:t xml:space="preserve"> </w:t>
      </w:r>
    </w:p>
    <w:p w:rsidR="00973151" w:rsidRPr="004745EC" w:rsidRDefault="00973151" w:rsidP="00973151">
      <w:pPr>
        <w:rPr>
          <w:rFonts w:eastAsia="Times New Roman" w:cs="Times New Roman"/>
          <w:szCs w:val="24"/>
        </w:rPr>
      </w:pPr>
      <w:r w:rsidRPr="004745EC">
        <w:rPr>
          <w:rFonts w:eastAsia="Times New Roman" w:cs="Times New Roman"/>
          <w:b/>
          <w:bCs/>
          <w:szCs w:val="24"/>
        </w:rPr>
        <w:t>Overview:</w:t>
      </w:r>
      <w:r w:rsidRPr="004745EC">
        <w:rPr>
          <w:rFonts w:eastAsia="Times New Roman" w:cs="Times New Roman"/>
          <w:szCs w:val="24"/>
        </w:rPr>
        <w:t xml:space="preserve">  Parents administer an expired drug to their child. </w:t>
      </w:r>
    </w:p>
    <w:p w:rsidR="00973151" w:rsidRPr="004745EC" w:rsidRDefault="00973151" w:rsidP="00973151">
      <w:pPr>
        <w:rPr>
          <w:rFonts w:eastAsia="Times New Roman" w:cs="Times New Roman"/>
          <w:szCs w:val="24"/>
        </w:rPr>
      </w:pPr>
      <w:r w:rsidRPr="004745EC">
        <w:rPr>
          <w:rFonts w:eastAsia="Times New Roman" w:cs="Times New Roman"/>
          <w:szCs w:val="24"/>
        </w:rPr>
        <w:t> </w:t>
      </w:r>
    </w:p>
    <w:p w:rsidR="00973151" w:rsidRPr="004745EC" w:rsidRDefault="00973151" w:rsidP="00973151">
      <w:pPr>
        <w:rPr>
          <w:rFonts w:eastAsia="Times New Roman" w:cs="Times New Roman"/>
          <w:szCs w:val="24"/>
        </w:rPr>
      </w:pPr>
      <w:r w:rsidRPr="004745EC">
        <w:rPr>
          <w:rFonts w:eastAsia="Times New Roman" w:cs="Times New Roman"/>
          <w:b/>
          <w:bCs/>
          <w:szCs w:val="24"/>
        </w:rPr>
        <w:t>Story</w:t>
      </w:r>
      <w:r w:rsidRPr="004745EC">
        <w:rPr>
          <w:rFonts w:eastAsia="Times New Roman" w:cs="Times New Roman"/>
          <w:szCs w:val="24"/>
        </w:rPr>
        <w:t>: A 10-year old boy develops a sore throat with a high fever, a rash on his trunk, but no cough or nasal congestion.  His parents recognize the symptoms from the boy’s previous bouts of strep throat.  The mother remembers that they have a leftover partially full bottle of amoxicillin suspension in the medicine cabinet from a few years ago and start giving the amoxicillin to the boy.  After 3 days of treatment, the boy is still symptomatic so the family takes him to his pediatrician.  The physician admonishes them not only about delaying effective treatment but also about administering expired drugs, and exposing their son to low levels of amoxicillin that could potentially breed out a more resistant organism.  The pediatrician then prescribes a 10-day course of amoxicillin/</w:t>
      </w:r>
      <w:proofErr w:type="spellStart"/>
      <w:r w:rsidRPr="004745EC">
        <w:rPr>
          <w:rFonts w:eastAsia="Times New Roman" w:cs="Times New Roman"/>
          <w:szCs w:val="24"/>
        </w:rPr>
        <w:t>clauvulanic</w:t>
      </w:r>
      <w:proofErr w:type="spellEnd"/>
      <w:r w:rsidRPr="004745EC">
        <w:rPr>
          <w:rFonts w:eastAsia="Times New Roman" w:cs="Times New Roman"/>
          <w:szCs w:val="24"/>
        </w:rPr>
        <w:t xml:space="preserve"> acid. </w:t>
      </w:r>
    </w:p>
    <w:p w:rsidR="00973151" w:rsidRPr="004745EC" w:rsidRDefault="00973151" w:rsidP="00973151">
      <w:pPr>
        <w:rPr>
          <w:rFonts w:eastAsia="Times New Roman" w:cs="Times New Roman"/>
          <w:szCs w:val="24"/>
        </w:rPr>
      </w:pPr>
      <w:r w:rsidRPr="004745EC">
        <w:rPr>
          <w:rFonts w:eastAsia="Times New Roman" w:cs="Times New Roman"/>
          <w:szCs w:val="24"/>
        </w:rPr>
        <w:t> </w:t>
      </w:r>
    </w:p>
    <w:p w:rsidR="00C60BDA" w:rsidRPr="00C60BDA" w:rsidRDefault="00973151" w:rsidP="00C60BDA">
      <w:pPr>
        <w:pStyle w:val="ListParagraph"/>
        <w:numPr>
          <w:ilvl w:val="0"/>
          <w:numId w:val="10"/>
        </w:numPr>
        <w:rPr>
          <w:rFonts w:cs="Times New Roman"/>
          <w:b/>
          <w:szCs w:val="24"/>
          <w:u w:val="single"/>
        </w:rPr>
      </w:pPr>
      <w:r w:rsidRPr="004745EC">
        <w:rPr>
          <w:rFonts w:eastAsia="Times New Roman" w:cs="Times New Roman"/>
          <w:szCs w:val="24"/>
        </w:rPr>
        <w:t> </w:t>
      </w:r>
      <w:r w:rsidR="00C60BDA" w:rsidRPr="00C60BDA">
        <w:rPr>
          <w:rFonts w:cs="Times New Roman"/>
          <w:b/>
          <w:szCs w:val="24"/>
          <w:u w:val="single"/>
        </w:rPr>
        <w:t>Protocol Adverse Event with IND (Unanticipated Problem)</w:t>
      </w:r>
    </w:p>
    <w:p w:rsidR="00C60BDA" w:rsidRPr="004745EC" w:rsidRDefault="00C60BDA" w:rsidP="00C60BDA">
      <w:pPr>
        <w:rPr>
          <w:rFonts w:cs="Times New Roman"/>
          <w:b/>
          <w:szCs w:val="24"/>
          <w:u w:val="single"/>
        </w:rPr>
      </w:pPr>
    </w:p>
    <w:p w:rsidR="00C60BDA" w:rsidRPr="004745EC" w:rsidRDefault="00C60BDA" w:rsidP="00C60BDA">
      <w:pPr>
        <w:ind w:left="360"/>
        <w:rPr>
          <w:rFonts w:cs="Times New Roman"/>
          <w:szCs w:val="24"/>
        </w:rPr>
      </w:pPr>
      <w:r w:rsidRPr="004745EC">
        <w:rPr>
          <w:rFonts w:cs="Times New Roman"/>
          <w:szCs w:val="24"/>
        </w:rPr>
        <w:t>Subjects with essential hypertension are enrolled in a phase 2, nonrandomized clinical trial testing a new investigational antihypertensive drug. At the time the clinical trial is initiated, there is no documented evidence of gastroesophageal reflux disease (GERD) associated with the investigational drug, and the IRB-approved protocol and informed consent document do not describe GERD as a risk of the research. Three of the first ten subjects are noted by the investigator to have severe GERD symptoms that began within one week of starting the investigational drug and resolved a few days after the drug was discontinued. The investigator determines that the GERD symptoms were most likely caused by the investigational drug and warrants modification of the informed consent document to include a description of GERD as a risk of the research.</w:t>
      </w:r>
    </w:p>
    <w:p w:rsidR="00C60BDA" w:rsidRPr="004745EC" w:rsidRDefault="00C60BDA" w:rsidP="00C60BDA">
      <w:pPr>
        <w:ind w:left="360"/>
        <w:rPr>
          <w:rFonts w:cs="Times New Roman"/>
          <w:szCs w:val="24"/>
        </w:rPr>
      </w:pPr>
    </w:p>
    <w:p w:rsidR="00973151" w:rsidRPr="004745EC" w:rsidRDefault="0084108F" w:rsidP="00C60BDA">
      <w:pPr>
        <w:rPr>
          <w:rFonts w:eastAsia="Times New Roman" w:cs="Times New Roman"/>
          <w:szCs w:val="24"/>
        </w:rPr>
      </w:pPr>
      <w:hyperlink r:id="rId12" w:history="1">
        <w:r w:rsidR="00C60BDA" w:rsidRPr="004745EC">
          <w:rPr>
            <w:rStyle w:val="Hyperlink"/>
            <w:rFonts w:cs="Times New Roman"/>
            <w:szCs w:val="24"/>
          </w:rPr>
          <w:t>http://www.ohsu.edu/xd/research/about/integrity/irb/upload/UP-Case-Studies.pdf</w:t>
        </w:r>
      </w:hyperlink>
    </w:p>
    <w:p w:rsidR="00713D1B" w:rsidRPr="00D30B29" w:rsidRDefault="00973151" w:rsidP="004D203E">
      <w:pPr>
        <w:rPr>
          <w:rFonts w:eastAsia="Times New Roman" w:cs="Times New Roman"/>
          <w:szCs w:val="24"/>
        </w:rPr>
      </w:pPr>
      <w:r w:rsidRPr="004745EC">
        <w:rPr>
          <w:rFonts w:eastAsia="Times New Roman" w:cs="Times New Roman"/>
          <w:szCs w:val="24"/>
        </w:rPr>
        <w:t> </w:t>
      </w:r>
      <w:bookmarkStart w:id="1" w:name="_MailEndCompose"/>
      <w:bookmarkEnd w:id="1"/>
    </w:p>
    <w:p w:rsidR="00713D1B" w:rsidRPr="00D30B29" w:rsidRDefault="00713D1B" w:rsidP="00D30B29">
      <w:pPr>
        <w:pStyle w:val="ListParagraph"/>
        <w:numPr>
          <w:ilvl w:val="0"/>
          <w:numId w:val="10"/>
        </w:numPr>
        <w:rPr>
          <w:rFonts w:cs="Times New Roman"/>
          <w:b/>
          <w:szCs w:val="24"/>
          <w:u w:val="single"/>
        </w:rPr>
      </w:pPr>
      <w:r w:rsidRPr="00D30B29">
        <w:rPr>
          <w:rFonts w:cs="Times New Roman"/>
          <w:b/>
          <w:szCs w:val="24"/>
          <w:u w:val="single"/>
        </w:rPr>
        <w:t>Patient Safety Incident</w:t>
      </w:r>
    </w:p>
    <w:p w:rsidR="009C4E03" w:rsidRPr="004745EC" w:rsidRDefault="009C4E03" w:rsidP="004D203E">
      <w:pPr>
        <w:rPr>
          <w:rFonts w:cs="Times New Roman"/>
          <w:b/>
          <w:szCs w:val="24"/>
          <w:u w:val="single"/>
        </w:rPr>
      </w:pPr>
    </w:p>
    <w:p w:rsidR="009C4E03" w:rsidRPr="004745EC" w:rsidRDefault="009C4E03" w:rsidP="004D203E">
      <w:pPr>
        <w:rPr>
          <w:rFonts w:cs="Times New Roman"/>
          <w:szCs w:val="24"/>
        </w:rPr>
      </w:pPr>
      <w:r w:rsidRPr="004745EC">
        <w:rPr>
          <w:rFonts w:cs="Times New Roman"/>
          <w:szCs w:val="24"/>
        </w:rPr>
        <w:t xml:space="preserve">A 75 year old woman Mrs. Jones was admitted to an in-patient oncology service for treatment of </w:t>
      </w:r>
      <w:r w:rsidR="00874F0A" w:rsidRPr="004745EC">
        <w:rPr>
          <w:rFonts w:cs="Times New Roman"/>
          <w:szCs w:val="24"/>
        </w:rPr>
        <w:t>Non-</w:t>
      </w:r>
      <w:proofErr w:type="spellStart"/>
      <w:r w:rsidR="00874F0A" w:rsidRPr="004745EC">
        <w:rPr>
          <w:rFonts w:cs="Times New Roman"/>
          <w:szCs w:val="24"/>
        </w:rPr>
        <w:t>Hodgkins</w:t>
      </w:r>
      <w:proofErr w:type="spellEnd"/>
      <w:r w:rsidR="00874F0A" w:rsidRPr="004745EC">
        <w:rPr>
          <w:rFonts w:cs="Times New Roman"/>
          <w:szCs w:val="24"/>
        </w:rPr>
        <w:t xml:space="preserve"> </w:t>
      </w:r>
      <w:r w:rsidRPr="004745EC">
        <w:rPr>
          <w:rFonts w:cs="Times New Roman"/>
          <w:szCs w:val="24"/>
        </w:rPr>
        <w:t>lymphoma</w:t>
      </w:r>
      <w:r w:rsidR="00874F0A" w:rsidRPr="004745EC">
        <w:rPr>
          <w:rFonts w:cs="Times New Roman"/>
          <w:szCs w:val="24"/>
        </w:rPr>
        <w:t xml:space="preserve"> because of a persistent fever</w:t>
      </w:r>
      <w:r w:rsidRPr="004745EC">
        <w:rPr>
          <w:rFonts w:cs="Times New Roman"/>
          <w:szCs w:val="24"/>
        </w:rPr>
        <w:t xml:space="preserve">.  The patient used a cane for ambulation because “she felt unsteady on her feet” and therefore, a fall-risk protocol was implemented.  During the second night of </w:t>
      </w:r>
      <w:r w:rsidR="00874F0A" w:rsidRPr="004745EC">
        <w:rPr>
          <w:rFonts w:cs="Times New Roman"/>
          <w:szCs w:val="24"/>
        </w:rPr>
        <w:t>her</w:t>
      </w:r>
      <w:r w:rsidRPr="004745EC">
        <w:rPr>
          <w:rFonts w:cs="Times New Roman"/>
          <w:szCs w:val="24"/>
        </w:rPr>
        <w:t xml:space="preserve"> in-patient stay Mrs. Jones awoke and rather than ringing the nurse call bell, decided to ambulate on her own to the bathroom.  After getting out of bed, Mrs. Jones fell and broke her hip.  The broken hip extended Mrs. Jones’ stay by one week and required an admission to a rehabilitation facility for physical therapy.  The hospital documented the incident </w:t>
      </w:r>
      <w:r w:rsidRPr="004745EC">
        <w:rPr>
          <w:rFonts w:cs="Times New Roman"/>
          <w:szCs w:val="24"/>
        </w:rPr>
        <w:lastRenderedPageBreak/>
        <w:t xml:space="preserve">in the occurrence reporting system, and Mrs. Jones’ care and treatment was documented in her electronic health record.  </w:t>
      </w:r>
    </w:p>
    <w:p w:rsidR="00713D1B" w:rsidRPr="004745EC" w:rsidRDefault="00713D1B" w:rsidP="004D203E">
      <w:pPr>
        <w:rPr>
          <w:rFonts w:cs="Times New Roman"/>
          <w:b/>
          <w:szCs w:val="24"/>
          <w:u w:val="single"/>
        </w:rPr>
      </w:pPr>
    </w:p>
    <w:p w:rsidR="00226068" w:rsidRPr="004745EC" w:rsidRDefault="00226068" w:rsidP="00226068">
      <w:pPr>
        <w:spacing w:before="100" w:beforeAutospacing="1" w:after="240"/>
        <w:ind w:right="-180"/>
        <w:rPr>
          <w:rFonts w:eastAsia="Times New Roman" w:cs="Times New Roman"/>
          <w:szCs w:val="24"/>
        </w:rPr>
      </w:pPr>
      <w:r w:rsidRPr="004745EC">
        <w:rPr>
          <w:rFonts w:eastAsia="Times New Roman" w:cs="Times New Roman"/>
          <w:b/>
          <w:bCs/>
          <w:szCs w:val="24"/>
        </w:rPr>
        <w:t xml:space="preserve">Patient Safety Incident -- Monitoring Error? </w:t>
      </w:r>
    </w:p>
    <w:p w:rsidR="00226068" w:rsidRPr="004745EC" w:rsidRDefault="00226068" w:rsidP="00226068">
      <w:pPr>
        <w:rPr>
          <w:rFonts w:eastAsia="Times New Roman" w:cs="Times New Roman"/>
          <w:szCs w:val="24"/>
        </w:rPr>
      </w:pPr>
      <w:r w:rsidRPr="004745EC">
        <w:rPr>
          <w:rFonts w:eastAsia="Times New Roman" w:cs="Times New Roman"/>
          <w:b/>
          <w:bCs/>
          <w:szCs w:val="24"/>
        </w:rPr>
        <w:t>Overview:</w:t>
      </w:r>
      <w:r w:rsidRPr="004745EC">
        <w:rPr>
          <w:rFonts w:eastAsia="Times New Roman" w:cs="Times New Roman"/>
          <w:szCs w:val="24"/>
        </w:rPr>
        <w:t xml:space="preserve"> Physicians are prescribing contraindicated drugs</w:t>
      </w:r>
    </w:p>
    <w:p w:rsidR="00226068" w:rsidRPr="004745EC" w:rsidRDefault="00226068" w:rsidP="00226068">
      <w:pPr>
        <w:rPr>
          <w:rFonts w:eastAsia="Times New Roman" w:cs="Times New Roman"/>
          <w:szCs w:val="24"/>
        </w:rPr>
      </w:pPr>
      <w:r w:rsidRPr="004745EC">
        <w:rPr>
          <w:rFonts w:eastAsia="Times New Roman" w:cs="Times New Roman"/>
          <w:b/>
          <w:bCs/>
          <w:szCs w:val="24"/>
        </w:rPr>
        <w:t>Story</w:t>
      </w:r>
      <w:r w:rsidRPr="004745EC">
        <w:rPr>
          <w:rFonts w:eastAsia="Times New Roman" w:cs="Times New Roman"/>
          <w:szCs w:val="24"/>
        </w:rPr>
        <w:t xml:space="preserve">:  The Prescribing Information for </w:t>
      </w:r>
      <w:proofErr w:type="spellStart"/>
      <w:r w:rsidRPr="004745EC">
        <w:rPr>
          <w:rFonts w:eastAsia="Times New Roman" w:cs="Times New Roman"/>
          <w:szCs w:val="24"/>
        </w:rPr>
        <w:t>Entresto</w:t>
      </w:r>
      <w:proofErr w:type="spellEnd"/>
      <w:r w:rsidRPr="004745EC">
        <w:rPr>
          <w:rFonts w:eastAsia="Times New Roman" w:cs="Times New Roman"/>
          <w:szCs w:val="24"/>
        </w:rPr>
        <w:t xml:space="preserve"> indicates it is contraindicated to take it with an ACEI like </w:t>
      </w:r>
      <w:proofErr w:type="spellStart"/>
      <w:r w:rsidRPr="004745EC">
        <w:rPr>
          <w:rFonts w:eastAsia="Times New Roman" w:cs="Times New Roman"/>
          <w:szCs w:val="24"/>
        </w:rPr>
        <w:t>lisinopril</w:t>
      </w:r>
      <w:proofErr w:type="spellEnd"/>
      <w:r w:rsidRPr="004745EC">
        <w:rPr>
          <w:rFonts w:eastAsia="Times New Roman" w:cs="Times New Roman"/>
          <w:szCs w:val="24"/>
        </w:rPr>
        <w:t xml:space="preserve">.  Since </w:t>
      </w:r>
      <w:proofErr w:type="spellStart"/>
      <w:r w:rsidRPr="004745EC">
        <w:rPr>
          <w:rFonts w:eastAsia="Times New Roman" w:cs="Times New Roman"/>
          <w:szCs w:val="24"/>
        </w:rPr>
        <w:t>Entresto</w:t>
      </w:r>
      <w:proofErr w:type="spellEnd"/>
      <w:r w:rsidRPr="004745EC">
        <w:rPr>
          <w:rFonts w:eastAsia="Times New Roman" w:cs="Times New Roman"/>
          <w:szCs w:val="24"/>
        </w:rPr>
        <w:t xml:space="preserve"> was approved, we have seen 6 patients in the emergency room with angioedema and renal complications because they are on both an ACEI and </w:t>
      </w:r>
      <w:proofErr w:type="spellStart"/>
      <w:r w:rsidRPr="004745EC">
        <w:rPr>
          <w:rFonts w:eastAsia="Times New Roman" w:cs="Times New Roman"/>
          <w:szCs w:val="24"/>
        </w:rPr>
        <w:t>Entresto</w:t>
      </w:r>
      <w:proofErr w:type="spellEnd"/>
      <w:r w:rsidRPr="004745EC">
        <w:rPr>
          <w:rFonts w:eastAsia="Times New Roman" w:cs="Times New Roman"/>
          <w:szCs w:val="24"/>
        </w:rPr>
        <w:t xml:space="preserve">.  I think physicians aren’t aware that patients shouldn’t take an ACEI and </w:t>
      </w:r>
      <w:proofErr w:type="spellStart"/>
      <w:r w:rsidRPr="004745EC">
        <w:rPr>
          <w:rFonts w:eastAsia="Times New Roman" w:cs="Times New Roman"/>
          <w:szCs w:val="24"/>
        </w:rPr>
        <w:t>Entresto</w:t>
      </w:r>
      <w:proofErr w:type="spellEnd"/>
      <w:r w:rsidRPr="004745EC">
        <w:rPr>
          <w:rFonts w:eastAsia="Times New Roman" w:cs="Times New Roman"/>
          <w:szCs w:val="24"/>
        </w:rPr>
        <w:t xml:space="preserve"> at the same time.  FDA should issue a drug safety communication to warn physicians about this important interaction.  </w:t>
      </w:r>
    </w:p>
    <w:p w:rsidR="00226068" w:rsidRPr="004745EC" w:rsidRDefault="00226068" w:rsidP="004D203E">
      <w:pPr>
        <w:rPr>
          <w:rFonts w:cs="Times New Roman"/>
          <w:b/>
          <w:szCs w:val="24"/>
          <w:u w:val="single"/>
        </w:rPr>
      </w:pPr>
    </w:p>
    <w:p w:rsidR="00713D1B" w:rsidRPr="00D30B29" w:rsidRDefault="0065311B" w:rsidP="00D30B29">
      <w:pPr>
        <w:pStyle w:val="ListParagraph"/>
        <w:numPr>
          <w:ilvl w:val="0"/>
          <w:numId w:val="10"/>
        </w:numPr>
        <w:rPr>
          <w:rFonts w:cs="Times New Roman"/>
          <w:b/>
          <w:szCs w:val="24"/>
          <w:u w:val="single"/>
        </w:rPr>
      </w:pPr>
      <w:r w:rsidRPr="00D30B29">
        <w:rPr>
          <w:rFonts w:cs="Times New Roman"/>
          <w:b/>
          <w:szCs w:val="24"/>
          <w:u w:val="single"/>
        </w:rPr>
        <w:t>Near Miss Incident</w:t>
      </w:r>
    </w:p>
    <w:p w:rsidR="00EB43C1" w:rsidRPr="004745EC" w:rsidRDefault="00EB43C1" w:rsidP="004D203E">
      <w:pPr>
        <w:rPr>
          <w:rFonts w:cs="Times New Roman"/>
          <w:b/>
          <w:szCs w:val="24"/>
          <w:u w:val="single"/>
        </w:rPr>
      </w:pPr>
    </w:p>
    <w:p w:rsidR="00EB43C1" w:rsidRPr="004745EC" w:rsidRDefault="00962C01" w:rsidP="004D203E">
      <w:pPr>
        <w:rPr>
          <w:rFonts w:cs="Times New Roman"/>
          <w:szCs w:val="24"/>
        </w:rPr>
      </w:pPr>
      <w:r w:rsidRPr="004745EC">
        <w:rPr>
          <w:rFonts w:cs="Times New Roman"/>
          <w:szCs w:val="24"/>
        </w:rPr>
        <w:t>Dr. Smith was entering orders into the electronic health record after rounds in a skilled nursing facility.  Mr. Blue and Mr. Bloom both residents in the facility had been seen on the morning of October 21.   First Dr. Smith opened both records in order to document the results of both physical exams – he finished Mr. Blue first and then entered data on Mr. Bloom.  Dr. Smith then was interrupted by Ms. Green, the nurse to answer a question about another resident.  Upon returning to the computer, Dr. Smith was viewing the chart for Mr. Bloom but began to enter a new medication order for Mr. Blue.  The system fired an alert noting a drug-drug interaction with an existing medication, and Dr. Smith realized he was entering the order on the incorrect patient.</w:t>
      </w:r>
    </w:p>
    <w:p w:rsidR="00962C01" w:rsidRPr="004745EC" w:rsidRDefault="00962C01" w:rsidP="004D203E">
      <w:pPr>
        <w:rPr>
          <w:rFonts w:cs="Times New Roman"/>
          <w:szCs w:val="24"/>
        </w:rPr>
      </w:pPr>
      <w:r w:rsidRPr="004745EC">
        <w:rPr>
          <w:rFonts w:cs="Times New Roman"/>
          <w:szCs w:val="24"/>
        </w:rPr>
        <w:t>The order for Mr. Bloom was given a status of “entered in error” and Dr. Smith entered the medication order for Mr. Blue on the correct chart.</w:t>
      </w:r>
      <w:r w:rsidR="00CF2388" w:rsidRPr="004745EC">
        <w:rPr>
          <w:rFonts w:cs="Times New Roman"/>
          <w:szCs w:val="24"/>
        </w:rPr>
        <w:t xml:space="preserve">  No entry was made into the occurrence reporting system.</w:t>
      </w:r>
    </w:p>
    <w:p w:rsidR="0008136B" w:rsidRPr="004745EC" w:rsidRDefault="0008136B" w:rsidP="004D203E">
      <w:pPr>
        <w:rPr>
          <w:rFonts w:cs="Times New Roman"/>
          <w:szCs w:val="24"/>
        </w:rPr>
      </w:pPr>
    </w:p>
    <w:p w:rsidR="0008136B" w:rsidRPr="004745EC" w:rsidRDefault="0008136B" w:rsidP="00D30B29">
      <w:pPr>
        <w:spacing w:before="100" w:beforeAutospacing="1" w:after="240"/>
        <w:ind w:right="-180"/>
        <w:rPr>
          <w:rFonts w:eastAsia="Times New Roman" w:cs="Times New Roman"/>
          <w:szCs w:val="24"/>
        </w:rPr>
      </w:pPr>
      <w:r w:rsidRPr="004745EC">
        <w:rPr>
          <w:rFonts w:eastAsia="Times New Roman" w:cs="Times New Roman"/>
          <w:b/>
          <w:bCs/>
          <w:szCs w:val="24"/>
        </w:rPr>
        <w:t xml:space="preserve">Patient Safety </w:t>
      </w:r>
      <w:proofErr w:type="gramStart"/>
      <w:r w:rsidRPr="004745EC">
        <w:rPr>
          <w:rFonts w:eastAsia="Times New Roman" w:cs="Times New Roman"/>
          <w:b/>
          <w:bCs/>
          <w:szCs w:val="24"/>
        </w:rPr>
        <w:t>Near</w:t>
      </w:r>
      <w:proofErr w:type="gramEnd"/>
      <w:r w:rsidRPr="004745EC">
        <w:rPr>
          <w:rFonts w:eastAsia="Times New Roman" w:cs="Times New Roman"/>
          <w:b/>
          <w:bCs/>
          <w:szCs w:val="24"/>
        </w:rPr>
        <w:t xml:space="preserve"> Miss -- Wrong Drug</w:t>
      </w:r>
    </w:p>
    <w:p w:rsidR="0008136B" w:rsidRPr="004745EC" w:rsidRDefault="0008136B" w:rsidP="0008136B">
      <w:pPr>
        <w:rPr>
          <w:rFonts w:eastAsia="Times New Roman" w:cs="Times New Roman"/>
          <w:szCs w:val="24"/>
        </w:rPr>
      </w:pPr>
      <w:r w:rsidRPr="004745EC">
        <w:rPr>
          <w:rFonts w:eastAsia="Times New Roman" w:cs="Times New Roman"/>
          <w:b/>
          <w:bCs/>
          <w:szCs w:val="24"/>
        </w:rPr>
        <w:t>Overview:</w:t>
      </w:r>
      <w:r w:rsidRPr="004745EC">
        <w:rPr>
          <w:rFonts w:eastAsia="Times New Roman" w:cs="Times New Roman"/>
          <w:szCs w:val="24"/>
        </w:rPr>
        <w:t>  Patient receives the wrong drug because of established (generic) name similarity</w:t>
      </w:r>
    </w:p>
    <w:p w:rsidR="0008136B" w:rsidRPr="004745EC" w:rsidRDefault="0008136B" w:rsidP="0008136B">
      <w:pPr>
        <w:rPr>
          <w:rFonts w:eastAsia="Times New Roman" w:cs="Times New Roman"/>
          <w:szCs w:val="24"/>
        </w:rPr>
      </w:pPr>
      <w:r w:rsidRPr="004745EC">
        <w:rPr>
          <w:rFonts w:eastAsia="Times New Roman" w:cs="Times New Roman"/>
          <w:b/>
          <w:bCs/>
          <w:szCs w:val="24"/>
        </w:rPr>
        <w:t xml:space="preserve">Story:  </w:t>
      </w:r>
      <w:r w:rsidRPr="004745EC">
        <w:rPr>
          <w:rFonts w:eastAsia="Times New Roman" w:cs="Times New Roman"/>
          <w:szCs w:val="24"/>
        </w:rPr>
        <w:t xml:space="preserve">A patient in our HIV clinic was prescribed </w:t>
      </w:r>
      <w:proofErr w:type="spellStart"/>
      <w:r w:rsidRPr="004745EC">
        <w:rPr>
          <w:rFonts w:eastAsia="Times New Roman" w:cs="Times New Roman"/>
          <w:szCs w:val="24"/>
        </w:rPr>
        <w:t>Genvoya</w:t>
      </w:r>
      <w:proofErr w:type="spellEnd"/>
      <w:r w:rsidRPr="004745EC">
        <w:rPr>
          <w:rFonts w:eastAsia="Times New Roman" w:cs="Times New Roman"/>
          <w:szCs w:val="24"/>
        </w:rPr>
        <w:t xml:space="preserve"> </w:t>
      </w:r>
      <w:r w:rsidRPr="004745EC">
        <w:rPr>
          <w:rFonts w:eastAsia="Times New Roman" w:cs="Times New Roman"/>
          <w:szCs w:val="24"/>
        </w:rPr>
        <w:br/>
        <w:t>(</w:t>
      </w:r>
      <w:proofErr w:type="spellStart"/>
      <w:r w:rsidRPr="004745EC">
        <w:rPr>
          <w:rFonts w:eastAsia="Times New Roman" w:cs="Times New Roman"/>
          <w:szCs w:val="24"/>
        </w:rPr>
        <w:t>tenofovir</w:t>
      </w:r>
      <w:proofErr w:type="spellEnd"/>
      <w:r w:rsidRPr="004745EC">
        <w:rPr>
          <w:rFonts w:eastAsia="Times New Roman" w:cs="Times New Roman"/>
          <w:szCs w:val="24"/>
        </w:rPr>
        <w:t xml:space="preserve"> </w:t>
      </w:r>
      <w:proofErr w:type="spellStart"/>
      <w:r w:rsidRPr="004745EC">
        <w:rPr>
          <w:rFonts w:eastAsia="Times New Roman" w:cs="Times New Roman"/>
          <w:b/>
          <w:bCs/>
          <w:szCs w:val="24"/>
        </w:rPr>
        <w:t>alafenamide</w:t>
      </w:r>
      <w:proofErr w:type="spellEnd"/>
      <w:r w:rsidRPr="004745EC">
        <w:rPr>
          <w:rFonts w:eastAsia="Times New Roman" w:cs="Times New Roman"/>
          <w:szCs w:val="24"/>
        </w:rPr>
        <w:t>/</w:t>
      </w:r>
      <w:proofErr w:type="spellStart"/>
      <w:r w:rsidRPr="004745EC">
        <w:rPr>
          <w:rFonts w:eastAsia="Times New Roman" w:cs="Times New Roman"/>
          <w:szCs w:val="24"/>
        </w:rPr>
        <w:t>emtricitabine</w:t>
      </w:r>
      <w:proofErr w:type="spellEnd"/>
      <w:r w:rsidRPr="004745EC">
        <w:rPr>
          <w:rFonts w:eastAsia="Times New Roman" w:cs="Times New Roman"/>
          <w:szCs w:val="24"/>
        </w:rPr>
        <w:t>/</w:t>
      </w:r>
      <w:proofErr w:type="spellStart"/>
      <w:r w:rsidRPr="004745EC">
        <w:rPr>
          <w:rFonts w:eastAsia="Times New Roman" w:cs="Times New Roman"/>
          <w:szCs w:val="24"/>
        </w:rPr>
        <w:t>elvitegravir</w:t>
      </w:r>
      <w:proofErr w:type="spellEnd"/>
      <w:r w:rsidRPr="004745EC">
        <w:rPr>
          <w:rFonts w:eastAsia="Times New Roman" w:cs="Times New Roman"/>
          <w:szCs w:val="24"/>
        </w:rPr>
        <w:t>/</w:t>
      </w:r>
      <w:proofErr w:type="spellStart"/>
      <w:r w:rsidRPr="004745EC">
        <w:rPr>
          <w:rFonts w:eastAsia="Times New Roman" w:cs="Times New Roman"/>
          <w:szCs w:val="24"/>
        </w:rPr>
        <w:t>cobicistat</w:t>
      </w:r>
      <w:proofErr w:type="spellEnd"/>
      <w:r w:rsidRPr="004745EC">
        <w:rPr>
          <w:rFonts w:eastAsia="Times New Roman" w:cs="Times New Roman"/>
          <w:szCs w:val="24"/>
        </w:rPr>
        <w:t xml:space="preserve">).  When he filled the prescription at his local retail pharmacy, he received </w:t>
      </w:r>
      <w:proofErr w:type="spellStart"/>
      <w:r w:rsidRPr="004745EC">
        <w:rPr>
          <w:rFonts w:eastAsia="Times New Roman" w:cs="Times New Roman"/>
          <w:szCs w:val="24"/>
        </w:rPr>
        <w:t>Stribild</w:t>
      </w:r>
      <w:proofErr w:type="spellEnd"/>
      <w:r w:rsidRPr="004745EC">
        <w:rPr>
          <w:rFonts w:eastAsia="Times New Roman" w:cs="Times New Roman"/>
          <w:szCs w:val="24"/>
        </w:rPr>
        <w:t xml:space="preserve"> </w:t>
      </w:r>
      <w:r w:rsidRPr="004745EC">
        <w:rPr>
          <w:rFonts w:eastAsia="Times New Roman" w:cs="Times New Roman"/>
          <w:szCs w:val="24"/>
        </w:rPr>
        <w:br/>
        <w:t>(</w:t>
      </w:r>
      <w:proofErr w:type="spellStart"/>
      <w:r w:rsidRPr="004745EC">
        <w:rPr>
          <w:rFonts w:eastAsia="Times New Roman" w:cs="Times New Roman"/>
          <w:szCs w:val="24"/>
        </w:rPr>
        <w:t>tenofovir</w:t>
      </w:r>
      <w:proofErr w:type="spellEnd"/>
      <w:r w:rsidRPr="004745EC">
        <w:rPr>
          <w:rFonts w:eastAsia="Times New Roman" w:cs="Times New Roman"/>
          <w:szCs w:val="24"/>
        </w:rPr>
        <w:t xml:space="preserve"> </w:t>
      </w:r>
      <w:proofErr w:type="spellStart"/>
      <w:r w:rsidRPr="004745EC">
        <w:rPr>
          <w:rFonts w:eastAsia="Times New Roman" w:cs="Times New Roman"/>
          <w:b/>
          <w:bCs/>
          <w:szCs w:val="24"/>
        </w:rPr>
        <w:t>disoproxil</w:t>
      </w:r>
      <w:proofErr w:type="spellEnd"/>
      <w:r w:rsidRPr="004745EC">
        <w:rPr>
          <w:rFonts w:eastAsia="Times New Roman" w:cs="Times New Roman"/>
          <w:b/>
          <w:bCs/>
          <w:szCs w:val="24"/>
        </w:rPr>
        <w:t xml:space="preserve"> fumarate</w:t>
      </w:r>
      <w:r w:rsidRPr="004745EC">
        <w:rPr>
          <w:rFonts w:eastAsia="Times New Roman" w:cs="Times New Roman"/>
          <w:szCs w:val="24"/>
        </w:rPr>
        <w:t>/</w:t>
      </w:r>
      <w:proofErr w:type="spellStart"/>
      <w:r w:rsidRPr="004745EC">
        <w:rPr>
          <w:rFonts w:eastAsia="Times New Roman" w:cs="Times New Roman"/>
          <w:szCs w:val="24"/>
        </w:rPr>
        <w:t>emtricitabine</w:t>
      </w:r>
      <w:proofErr w:type="spellEnd"/>
      <w:r w:rsidRPr="004745EC">
        <w:rPr>
          <w:rFonts w:eastAsia="Times New Roman" w:cs="Times New Roman"/>
          <w:szCs w:val="24"/>
        </w:rPr>
        <w:t>/</w:t>
      </w:r>
      <w:proofErr w:type="spellStart"/>
      <w:r w:rsidRPr="004745EC">
        <w:rPr>
          <w:rFonts w:eastAsia="Times New Roman" w:cs="Times New Roman"/>
          <w:szCs w:val="24"/>
        </w:rPr>
        <w:t>elvitegravir</w:t>
      </w:r>
      <w:proofErr w:type="spellEnd"/>
      <w:r w:rsidRPr="004745EC">
        <w:rPr>
          <w:rFonts w:eastAsia="Times New Roman" w:cs="Times New Roman"/>
          <w:szCs w:val="24"/>
        </w:rPr>
        <w:t>/</w:t>
      </w:r>
      <w:proofErr w:type="spellStart"/>
      <w:r w:rsidRPr="004745EC">
        <w:rPr>
          <w:rFonts w:eastAsia="Times New Roman" w:cs="Times New Roman"/>
          <w:szCs w:val="24"/>
        </w:rPr>
        <w:t>cobicistat</w:t>
      </w:r>
      <w:proofErr w:type="spellEnd"/>
      <w:r w:rsidRPr="004745EC">
        <w:rPr>
          <w:rFonts w:eastAsia="Times New Roman" w:cs="Times New Roman"/>
          <w:szCs w:val="24"/>
        </w:rPr>
        <w:t xml:space="preserve">).  Thankfully, he noticed the error and contacted the clinic about it.  The generic components of these products appear very similar, differing only by the formulation of </w:t>
      </w:r>
      <w:proofErr w:type="spellStart"/>
      <w:r w:rsidRPr="004745EC">
        <w:rPr>
          <w:rFonts w:eastAsia="Times New Roman" w:cs="Times New Roman"/>
          <w:szCs w:val="24"/>
        </w:rPr>
        <w:t>tenofovir</w:t>
      </w:r>
      <w:proofErr w:type="spellEnd"/>
      <w:r w:rsidRPr="004745EC">
        <w:rPr>
          <w:rFonts w:eastAsia="Times New Roman" w:cs="Times New Roman"/>
          <w:szCs w:val="24"/>
        </w:rPr>
        <w:t xml:space="preserve"> contained within each.  However, the differences between these two forms of </w:t>
      </w:r>
      <w:proofErr w:type="spellStart"/>
      <w:r w:rsidRPr="004745EC">
        <w:rPr>
          <w:rFonts w:eastAsia="Times New Roman" w:cs="Times New Roman"/>
          <w:szCs w:val="24"/>
        </w:rPr>
        <w:t>tenofovir</w:t>
      </w:r>
      <w:proofErr w:type="spellEnd"/>
      <w:r w:rsidRPr="004745EC">
        <w:rPr>
          <w:rFonts w:eastAsia="Times New Roman" w:cs="Times New Roman"/>
          <w:szCs w:val="24"/>
        </w:rPr>
        <w:t xml:space="preserve"> are substantial in terms of safety.  We are not only concerned about the potential for error due to their similar sounding generic names, but also because of the similar sizes, shapes, and markings of the tablets, differing only by a shade of green (see attached photo).  Both products are manufactured by Gilead Sciences.  We suggest the addition of </w:t>
      </w:r>
      <w:proofErr w:type="spellStart"/>
      <w:r w:rsidRPr="004745EC">
        <w:rPr>
          <w:rFonts w:eastAsia="Times New Roman" w:cs="Times New Roman"/>
          <w:szCs w:val="24"/>
        </w:rPr>
        <w:t>tallman</w:t>
      </w:r>
      <w:proofErr w:type="spellEnd"/>
      <w:r w:rsidRPr="004745EC">
        <w:rPr>
          <w:rFonts w:eastAsia="Times New Roman" w:cs="Times New Roman"/>
          <w:szCs w:val="24"/>
        </w:rPr>
        <w:t xml:space="preserve"> lettering to the formulation of </w:t>
      </w:r>
      <w:proofErr w:type="spellStart"/>
      <w:r w:rsidRPr="004745EC">
        <w:rPr>
          <w:rFonts w:eastAsia="Times New Roman" w:cs="Times New Roman"/>
          <w:szCs w:val="24"/>
        </w:rPr>
        <w:t>tenofovir</w:t>
      </w:r>
      <w:proofErr w:type="spellEnd"/>
      <w:r w:rsidRPr="004745EC">
        <w:rPr>
          <w:rFonts w:eastAsia="Times New Roman" w:cs="Times New Roman"/>
          <w:szCs w:val="24"/>
        </w:rPr>
        <w:t xml:space="preserve"> in each of these tablets (</w:t>
      </w:r>
      <w:proofErr w:type="spellStart"/>
      <w:r w:rsidRPr="004745EC">
        <w:rPr>
          <w:rFonts w:eastAsia="Times New Roman" w:cs="Times New Roman"/>
          <w:szCs w:val="24"/>
        </w:rPr>
        <w:t>eg</w:t>
      </w:r>
      <w:proofErr w:type="spellEnd"/>
      <w:r w:rsidRPr="004745EC">
        <w:rPr>
          <w:rFonts w:eastAsia="Times New Roman" w:cs="Times New Roman"/>
          <w:szCs w:val="24"/>
        </w:rPr>
        <w:t xml:space="preserve">: </w:t>
      </w:r>
      <w:proofErr w:type="spellStart"/>
      <w:r w:rsidRPr="004745EC">
        <w:rPr>
          <w:rFonts w:eastAsia="Times New Roman" w:cs="Times New Roman"/>
          <w:szCs w:val="24"/>
        </w:rPr>
        <w:t>tenofovir</w:t>
      </w:r>
      <w:proofErr w:type="spellEnd"/>
      <w:r w:rsidRPr="004745EC">
        <w:rPr>
          <w:rFonts w:eastAsia="Times New Roman" w:cs="Times New Roman"/>
          <w:szCs w:val="24"/>
        </w:rPr>
        <w:t xml:space="preserve"> ALAFENAMIDE) as well as a change in tablet appearance to facilitate prevention of future medication errors with these two single tablet regimens for HIV.</w:t>
      </w:r>
    </w:p>
    <w:p w:rsidR="0008136B" w:rsidRPr="004745EC" w:rsidRDefault="0008136B" w:rsidP="0008136B">
      <w:pPr>
        <w:rPr>
          <w:rFonts w:eastAsia="Times New Roman" w:cs="Times New Roman"/>
          <w:szCs w:val="24"/>
        </w:rPr>
      </w:pPr>
    </w:p>
    <w:p w:rsidR="0008136B" w:rsidRPr="004745EC" w:rsidRDefault="0008136B" w:rsidP="0008136B">
      <w:pPr>
        <w:rPr>
          <w:rFonts w:eastAsia="Times New Roman" w:cs="Times New Roman"/>
          <w:szCs w:val="24"/>
        </w:rPr>
      </w:pPr>
      <w:r w:rsidRPr="004745EC">
        <w:rPr>
          <w:rFonts w:eastAsia="Times New Roman" w:cs="Times New Roman"/>
          <w:noProof/>
          <w:szCs w:val="24"/>
        </w:rPr>
        <w:lastRenderedPageBreak/>
        <w:drawing>
          <wp:inline distT="0" distB="0" distL="0" distR="0" wp14:anchorId="41A276EE">
            <wp:extent cx="3450590" cy="139001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0590" cy="1390015"/>
                    </a:xfrm>
                    <a:prstGeom prst="rect">
                      <a:avLst/>
                    </a:prstGeom>
                    <a:noFill/>
                  </pic:spPr>
                </pic:pic>
              </a:graphicData>
            </a:graphic>
          </wp:inline>
        </w:drawing>
      </w:r>
    </w:p>
    <w:p w:rsidR="0008136B" w:rsidRPr="004745EC" w:rsidRDefault="0008136B" w:rsidP="004D203E">
      <w:pPr>
        <w:rPr>
          <w:rFonts w:cs="Times New Roman"/>
          <w:szCs w:val="24"/>
        </w:rPr>
      </w:pPr>
    </w:p>
    <w:p w:rsidR="0008136B" w:rsidRPr="004745EC" w:rsidRDefault="0008136B" w:rsidP="0008136B">
      <w:pPr>
        <w:rPr>
          <w:rFonts w:eastAsia="Times New Roman" w:cs="Times New Roman"/>
          <w:b/>
          <w:bCs/>
          <w:szCs w:val="24"/>
        </w:rPr>
      </w:pPr>
    </w:p>
    <w:p w:rsidR="0008136B" w:rsidRPr="004745EC" w:rsidRDefault="0008136B" w:rsidP="0008136B">
      <w:pPr>
        <w:rPr>
          <w:rFonts w:eastAsia="Times New Roman" w:cs="Times New Roman"/>
          <w:szCs w:val="24"/>
        </w:rPr>
      </w:pPr>
      <w:r w:rsidRPr="004745EC">
        <w:rPr>
          <w:rFonts w:eastAsia="Times New Roman" w:cs="Times New Roman"/>
          <w:b/>
          <w:bCs/>
          <w:szCs w:val="24"/>
        </w:rPr>
        <w:t>Pa</w:t>
      </w:r>
      <w:r w:rsidR="00D30B29">
        <w:rPr>
          <w:rFonts w:eastAsia="Times New Roman" w:cs="Times New Roman"/>
          <w:b/>
          <w:bCs/>
          <w:szCs w:val="24"/>
        </w:rPr>
        <w:t>tient Report Near Miss --    </w:t>
      </w:r>
      <w:r w:rsidRPr="004745EC">
        <w:rPr>
          <w:rFonts w:eastAsia="Times New Roman" w:cs="Times New Roman"/>
          <w:b/>
          <w:bCs/>
          <w:szCs w:val="24"/>
        </w:rPr>
        <w:t>Wrong Dosage Form</w:t>
      </w:r>
    </w:p>
    <w:p w:rsidR="0008136B" w:rsidRPr="004745EC" w:rsidRDefault="0008136B" w:rsidP="0008136B">
      <w:pPr>
        <w:rPr>
          <w:rFonts w:eastAsia="Times New Roman" w:cs="Times New Roman"/>
          <w:szCs w:val="24"/>
        </w:rPr>
      </w:pPr>
      <w:r w:rsidRPr="004745EC">
        <w:rPr>
          <w:rFonts w:eastAsia="Times New Roman" w:cs="Times New Roman"/>
          <w:b/>
          <w:bCs/>
          <w:szCs w:val="24"/>
        </w:rPr>
        <w:t>Overview:</w:t>
      </w:r>
      <w:r w:rsidRPr="004745EC">
        <w:rPr>
          <w:rFonts w:eastAsia="Times New Roman" w:cs="Times New Roman"/>
          <w:szCs w:val="24"/>
        </w:rPr>
        <w:t xml:space="preserve"> A pharmacist dispensed 120 cyclosporine modified 100 mg capsules instead of 120 ml of the cyclosporine modified oral liquid (100 mg/ml) because the prescriber didn’t specify the dosage form.</w:t>
      </w:r>
    </w:p>
    <w:p w:rsidR="0008136B" w:rsidRPr="004745EC" w:rsidRDefault="0008136B" w:rsidP="0008136B">
      <w:pPr>
        <w:rPr>
          <w:rFonts w:eastAsia="Times New Roman" w:cs="Times New Roman"/>
          <w:szCs w:val="24"/>
        </w:rPr>
      </w:pPr>
      <w:r w:rsidRPr="004745EC">
        <w:rPr>
          <w:rFonts w:eastAsia="Times New Roman" w:cs="Times New Roman"/>
          <w:b/>
          <w:bCs/>
          <w:szCs w:val="24"/>
        </w:rPr>
        <w:t xml:space="preserve">Story: </w:t>
      </w:r>
      <w:r w:rsidRPr="004745EC">
        <w:rPr>
          <w:rFonts w:eastAsia="Times New Roman" w:cs="Times New Roman"/>
          <w:szCs w:val="24"/>
        </w:rPr>
        <w:t xml:space="preserve">A pharmacist received a prescription for cyclosporine modified 100 mg, dispense 120, </w:t>
      </w:r>
      <w:proofErr w:type="gramStart"/>
      <w:r w:rsidRPr="004745EC">
        <w:rPr>
          <w:rFonts w:eastAsia="Times New Roman" w:cs="Times New Roman"/>
          <w:szCs w:val="24"/>
        </w:rPr>
        <w:t>take</w:t>
      </w:r>
      <w:proofErr w:type="gramEnd"/>
      <w:r w:rsidRPr="004745EC">
        <w:rPr>
          <w:rFonts w:eastAsia="Times New Roman" w:cs="Times New Roman"/>
          <w:szCs w:val="24"/>
        </w:rPr>
        <w:t xml:space="preserve"> as directed, and filled this prescription with the 100 mg capsules.  However, the family later called the pharmacist and reported that they thought the prescriber had written for a liquid preparation since the patient has difficulty swallowing anything but liquids.  Upon follow-up with the prescriber, she confirmed with the pharmacist that that she meant for the pharmacy to dispense 120 ml of the 100 mg/ml cyclosporine modified suspension instead of the capsules.  The patient didn’t take the wrong dosage form. </w:t>
      </w:r>
    </w:p>
    <w:p w:rsidR="0008136B" w:rsidRPr="004745EC" w:rsidRDefault="0008136B" w:rsidP="004D203E">
      <w:pPr>
        <w:rPr>
          <w:rFonts w:cs="Times New Roman"/>
          <w:szCs w:val="24"/>
        </w:rPr>
      </w:pPr>
    </w:p>
    <w:p w:rsidR="00BC6081" w:rsidRPr="004745EC" w:rsidRDefault="00BC6081" w:rsidP="00BC6081">
      <w:pPr>
        <w:spacing w:before="100" w:beforeAutospacing="1" w:after="240"/>
        <w:ind w:right="-180"/>
        <w:rPr>
          <w:rFonts w:eastAsia="Times New Roman" w:cs="Times New Roman"/>
          <w:szCs w:val="24"/>
        </w:rPr>
      </w:pPr>
      <w:r w:rsidRPr="004745EC">
        <w:rPr>
          <w:rFonts w:eastAsia="Times New Roman" w:cs="Times New Roman"/>
          <w:b/>
          <w:bCs/>
          <w:szCs w:val="24"/>
        </w:rPr>
        <w:t xml:space="preserve">Patient Safety </w:t>
      </w:r>
      <w:proofErr w:type="gramStart"/>
      <w:r w:rsidRPr="004745EC">
        <w:rPr>
          <w:rFonts w:eastAsia="Times New Roman" w:cs="Times New Roman"/>
          <w:b/>
          <w:bCs/>
          <w:szCs w:val="24"/>
        </w:rPr>
        <w:t>Near</w:t>
      </w:r>
      <w:proofErr w:type="gramEnd"/>
      <w:r w:rsidRPr="004745EC">
        <w:rPr>
          <w:rFonts w:eastAsia="Times New Roman" w:cs="Times New Roman"/>
          <w:b/>
          <w:bCs/>
          <w:szCs w:val="24"/>
        </w:rPr>
        <w:t xml:space="preserve"> Miss - Wrong Patient</w:t>
      </w:r>
    </w:p>
    <w:p w:rsidR="00BC6081" w:rsidRPr="004745EC" w:rsidRDefault="00BC6081" w:rsidP="00BC6081">
      <w:pPr>
        <w:rPr>
          <w:rFonts w:eastAsia="Times New Roman" w:cs="Times New Roman"/>
          <w:szCs w:val="24"/>
        </w:rPr>
      </w:pPr>
      <w:r w:rsidRPr="004745EC">
        <w:rPr>
          <w:rFonts w:eastAsia="Times New Roman" w:cs="Times New Roman"/>
          <w:b/>
          <w:bCs/>
          <w:szCs w:val="24"/>
        </w:rPr>
        <w:t xml:space="preserve">Overview: </w:t>
      </w:r>
      <w:r w:rsidRPr="004745EC">
        <w:rPr>
          <w:rFonts w:eastAsia="Times New Roman" w:cs="Times New Roman"/>
          <w:szCs w:val="24"/>
        </w:rPr>
        <w:t xml:space="preserve">Pharmacy gave me the medications that belonged to another patient. </w:t>
      </w:r>
    </w:p>
    <w:p w:rsidR="00BC6081" w:rsidRPr="004745EC" w:rsidRDefault="00BC6081" w:rsidP="00BC6081">
      <w:pPr>
        <w:rPr>
          <w:rFonts w:eastAsia="Times New Roman" w:cs="Times New Roman"/>
          <w:szCs w:val="24"/>
        </w:rPr>
      </w:pPr>
      <w:r w:rsidRPr="004745EC">
        <w:rPr>
          <w:rFonts w:eastAsia="Times New Roman" w:cs="Times New Roman"/>
          <w:b/>
          <w:bCs/>
          <w:szCs w:val="24"/>
        </w:rPr>
        <w:t xml:space="preserve">Story:  </w:t>
      </w:r>
      <w:r w:rsidRPr="004745EC">
        <w:rPr>
          <w:rFonts w:eastAsia="Times New Roman" w:cs="Times New Roman"/>
          <w:szCs w:val="24"/>
        </w:rPr>
        <w:t xml:space="preserve">I’m a dentist, and have been on atenolol 50 mg once daily for years.  A few days after getting a refill on my prescription, I noticed an increase in urination and a slight uptick in my pulse.  I looked at my pharmacy vial, and realized that I had been taking Hydrochlorothiazide – the pharmacy vial had somebody else’s name on it.  I contacted the pharmacy, and my provider.  I’m switching pharmacies.   </w:t>
      </w:r>
    </w:p>
    <w:p w:rsidR="00BC6081" w:rsidRPr="004745EC" w:rsidRDefault="00BC6081" w:rsidP="004D203E">
      <w:pPr>
        <w:rPr>
          <w:rFonts w:cs="Times New Roman"/>
          <w:szCs w:val="24"/>
        </w:rPr>
      </w:pPr>
    </w:p>
    <w:p w:rsidR="0065311B" w:rsidRPr="004745EC" w:rsidRDefault="0065311B" w:rsidP="004D203E">
      <w:pPr>
        <w:rPr>
          <w:rFonts w:cs="Times New Roman"/>
          <w:b/>
          <w:szCs w:val="24"/>
          <w:u w:val="single"/>
        </w:rPr>
      </w:pPr>
    </w:p>
    <w:p w:rsidR="0065311B" w:rsidRPr="00D30B29" w:rsidRDefault="0065311B" w:rsidP="00D30B29">
      <w:pPr>
        <w:pStyle w:val="ListParagraph"/>
        <w:numPr>
          <w:ilvl w:val="0"/>
          <w:numId w:val="10"/>
        </w:numPr>
        <w:rPr>
          <w:rFonts w:cs="Times New Roman"/>
          <w:b/>
          <w:szCs w:val="24"/>
          <w:u w:val="single"/>
        </w:rPr>
      </w:pPr>
      <w:r w:rsidRPr="00D30B29">
        <w:rPr>
          <w:rFonts w:cs="Times New Roman"/>
          <w:b/>
          <w:szCs w:val="24"/>
          <w:u w:val="single"/>
        </w:rPr>
        <w:t>Unsafe Condition</w:t>
      </w:r>
      <w:r w:rsidR="00CF2388" w:rsidRPr="00D30B29">
        <w:rPr>
          <w:rFonts w:cs="Times New Roman"/>
          <w:b/>
          <w:szCs w:val="24"/>
          <w:u w:val="single"/>
        </w:rPr>
        <w:t xml:space="preserve"> Incident</w:t>
      </w:r>
    </w:p>
    <w:p w:rsidR="00962C01" w:rsidRPr="004745EC" w:rsidRDefault="00962C01" w:rsidP="004D203E">
      <w:pPr>
        <w:rPr>
          <w:rFonts w:cs="Times New Roman"/>
          <w:b/>
          <w:szCs w:val="24"/>
          <w:u w:val="single"/>
        </w:rPr>
      </w:pPr>
    </w:p>
    <w:p w:rsidR="00B92285" w:rsidRDefault="00B92285" w:rsidP="004D203E">
      <w:pPr>
        <w:rPr>
          <w:rFonts w:cs="Times New Roman"/>
          <w:szCs w:val="24"/>
        </w:rPr>
      </w:pPr>
      <w:r w:rsidRPr="00B92285">
        <w:rPr>
          <w:rFonts w:cs="Times New Roman"/>
          <w:b/>
          <w:szCs w:val="24"/>
        </w:rPr>
        <w:t>Overview</w:t>
      </w:r>
      <w:r>
        <w:rPr>
          <w:rFonts w:cs="Times New Roman"/>
          <w:szCs w:val="24"/>
        </w:rPr>
        <w:t>: Facility with slippery floors causes employee to slip and spill liquids.</w:t>
      </w:r>
    </w:p>
    <w:p w:rsidR="00B92285" w:rsidRDefault="00B92285" w:rsidP="004D203E">
      <w:pPr>
        <w:rPr>
          <w:rFonts w:cs="Times New Roman"/>
          <w:szCs w:val="24"/>
        </w:rPr>
      </w:pPr>
    </w:p>
    <w:p w:rsidR="00CF2388" w:rsidRPr="004745EC" w:rsidRDefault="00CF2388" w:rsidP="004D203E">
      <w:pPr>
        <w:rPr>
          <w:rFonts w:cs="Times New Roman"/>
          <w:szCs w:val="24"/>
        </w:rPr>
      </w:pPr>
      <w:r w:rsidRPr="004745EC">
        <w:rPr>
          <w:rFonts w:cs="Times New Roman"/>
          <w:szCs w:val="24"/>
        </w:rPr>
        <w:t>A rehabilitation facility routinely polishes the floors once per month, providing staff with adequate notice regarding this activity.  Following the prescribed floor maintenance routine the floors are more slippery.  A nutrition services worker was delivering trays to patients the following day and slipped while carrying a tray.  While the employee did not fall, several cartons with liquids spilled onto the floor.  Housekeeping was called to clean the floor</w:t>
      </w:r>
      <w:r w:rsidR="006023A9" w:rsidRPr="004745EC">
        <w:rPr>
          <w:rFonts w:cs="Times New Roman"/>
          <w:szCs w:val="24"/>
        </w:rPr>
        <w:t>.  An occurrence report was not entered.</w:t>
      </w:r>
    </w:p>
    <w:p w:rsidR="00800ED8" w:rsidRPr="004745EC" w:rsidRDefault="00800ED8" w:rsidP="004D203E">
      <w:pPr>
        <w:rPr>
          <w:rFonts w:cs="Times New Roman"/>
          <w:szCs w:val="24"/>
        </w:rPr>
      </w:pPr>
    </w:p>
    <w:p w:rsidR="00800ED8" w:rsidRPr="004745EC" w:rsidRDefault="00800ED8" w:rsidP="00800ED8">
      <w:pPr>
        <w:rPr>
          <w:rFonts w:eastAsia="Times New Roman" w:cs="Times New Roman"/>
          <w:szCs w:val="24"/>
        </w:rPr>
      </w:pPr>
      <w:r w:rsidRPr="004745EC">
        <w:rPr>
          <w:rFonts w:eastAsia="Times New Roman" w:cs="Times New Roman"/>
          <w:b/>
          <w:bCs/>
          <w:szCs w:val="24"/>
        </w:rPr>
        <w:t>Overview:</w:t>
      </w:r>
      <w:r w:rsidRPr="004745EC">
        <w:rPr>
          <w:rFonts w:eastAsia="Times New Roman" w:cs="Times New Roman"/>
          <w:szCs w:val="24"/>
        </w:rPr>
        <w:t xml:space="preserve"> Look alike carton labeling can result in wrong strength errors</w:t>
      </w:r>
    </w:p>
    <w:p w:rsidR="00800ED8" w:rsidRPr="004745EC" w:rsidRDefault="00800ED8" w:rsidP="00800ED8">
      <w:pPr>
        <w:rPr>
          <w:rFonts w:eastAsia="Times New Roman" w:cs="Times New Roman"/>
          <w:szCs w:val="24"/>
        </w:rPr>
      </w:pPr>
      <w:r w:rsidRPr="004745EC">
        <w:rPr>
          <w:rFonts w:eastAsia="Times New Roman" w:cs="Times New Roman"/>
          <w:b/>
          <w:bCs/>
          <w:szCs w:val="24"/>
        </w:rPr>
        <w:t>Story:</w:t>
      </w:r>
      <w:r w:rsidRPr="004745EC">
        <w:rPr>
          <w:rFonts w:eastAsia="Times New Roman" w:cs="Times New Roman"/>
          <w:szCs w:val="24"/>
        </w:rPr>
        <w:t xml:space="preserve"> No actual error (near miss).  </w:t>
      </w:r>
      <w:proofErr w:type="spellStart"/>
      <w:r w:rsidRPr="004745EC">
        <w:rPr>
          <w:rFonts w:eastAsia="Times New Roman" w:cs="Times New Roman"/>
          <w:szCs w:val="24"/>
        </w:rPr>
        <w:t>Akorn’s</w:t>
      </w:r>
      <w:proofErr w:type="spellEnd"/>
      <w:r w:rsidRPr="004745EC">
        <w:rPr>
          <w:rFonts w:eastAsia="Times New Roman" w:cs="Times New Roman"/>
          <w:szCs w:val="24"/>
        </w:rPr>
        <w:t xml:space="preserve"> </w:t>
      </w:r>
      <w:proofErr w:type="spellStart"/>
      <w:r w:rsidRPr="004745EC">
        <w:rPr>
          <w:rFonts w:eastAsia="Times New Roman" w:cs="Times New Roman"/>
          <w:szCs w:val="24"/>
        </w:rPr>
        <w:t>cyclopentolate</w:t>
      </w:r>
      <w:proofErr w:type="spellEnd"/>
      <w:r w:rsidRPr="004745EC">
        <w:rPr>
          <w:rFonts w:eastAsia="Times New Roman" w:cs="Times New Roman"/>
          <w:szCs w:val="24"/>
        </w:rPr>
        <w:t xml:space="preserve"> eye drops look identical.  FDA should require </w:t>
      </w:r>
      <w:proofErr w:type="spellStart"/>
      <w:r w:rsidRPr="004745EC">
        <w:rPr>
          <w:rFonts w:eastAsia="Times New Roman" w:cs="Times New Roman"/>
          <w:szCs w:val="24"/>
        </w:rPr>
        <w:t>Akorn</w:t>
      </w:r>
      <w:proofErr w:type="spellEnd"/>
      <w:r w:rsidRPr="004745EC">
        <w:rPr>
          <w:rFonts w:eastAsia="Times New Roman" w:cs="Times New Roman"/>
          <w:szCs w:val="24"/>
        </w:rPr>
        <w:t xml:space="preserve"> to use different colors.  </w:t>
      </w:r>
    </w:p>
    <w:p w:rsidR="00800ED8" w:rsidRPr="004745EC" w:rsidRDefault="00800ED8" w:rsidP="00800ED8">
      <w:pPr>
        <w:rPr>
          <w:rFonts w:eastAsia="Times New Roman" w:cs="Times New Roman"/>
          <w:szCs w:val="24"/>
        </w:rPr>
      </w:pPr>
    </w:p>
    <w:p w:rsidR="00800ED8" w:rsidRPr="004745EC" w:rsidRDefault="00800ED8" w:rsidP="00800ED8">
      <w:pPr>
        <w:rPr>
          <w:rFonts w:eastAsia="Times New Roman" w:cs="Times New Roman"/>
          <w:szCs w:val="24"/>
        </w:rPr>
      </w:pPr>
      <w:r w:rsidRPr="004745EC">
        <w:rPr>
          <w:rFonts w:eastAsia="Times New Roman" w:cs="Times New Roman"/>
          <w:noProof/>
          <w:szCs w:val="24"/>
        </w:rPr>
        <w:drawing>
          <wp:inline distT="0" distB="0" distL="0" distR="0" wp14:anchorId="30A74F87">
            <wp:extent cx="2725420" cy="31337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5420" cy="3133725"/>
                    </a:xfrm>
                    <a:prstGeom prst="rect">
                      <a:avLst/>
                    </a:prstGeom>
                    <a:noFill/>
                  </pic:spPr>
                </pic:pic>
              </a:graphicData>
            </a:graphic>
          </wp:inline>
        </w:drawing>
      </w:r>
    </w:p>
    <w:p w:rsidR="00800ED8" w:rsidRPr="004745EC" w:rsidRDefault="00800ED8" w:rsidP="004D203E">
      <w:pPr>
        <w:rPr>
          <w:rFonts w:cs="Times New Roman"/>
          <w:szCs w:val="24"/>
        </w:rPr>
      </w:pPr>
    </w:p>
    <w:p w:rsidR="00E64D74" w:rsidRPr="004745EC" w:rsidRDefault="00E64D74" w:rsidP="004D203E">
      <w:pPr>
        <w:rPr>
          <w:rFonts w:cs="Times New Roman"/>
          <w:szCs w:val="24"/>
        </w:rPr>
      </w:pPr>
    </w:p>
    <w:p w:rsidR="00962C01" w:rsidRPr="004745EC" w:rsidRDefault="003709BC" w:rsidP="003709BC">
      <w:pPr>
        <w:rPr>
          <w:rFonts w:cs="Times New Roman"/>
          <w:b/>
          <w:szCs w:val="24"/>
          <w:u w:val="single"/>
        </w:rPr>
      </w:pPr>
      <w:r w:rsidRPr="004745EC">
        <w:rPr>
          <w:rFonts w:cs="Times New Roman"/>
          <w:szCs w:val="24"/>
        </w:rPr>
        <w:t xml:space="preserve"> </w:t>
      </w:r>
    </w:p>
    <w:sectPr w:rsidR="00962C01" w:rsidRPr="004745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C2BBA"/>
    <w:multiLevelType w:val="hybridMultilevel"/>
    <w:tmpl w:val="E93677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109FE"/>
    <w:multiLevelType w:val="multilevel"/>
    <w:tmpl w:val="2DF8D4F2"/>
    <w:lvl w:ilvl="0">
      <w:start w:val="1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657413F"/>
    <w:multiLevelType w:val="hybridMultilevel"/>
    <w:tmpl w:val="C52A6838"/>
    <w:lvl w:ilvl="0" w:tplc="0409000F">
      <w:start w:val="1"/>
      <w:numFmt w:val="decimal"/>
      <w:lvlText w:val="%1."/>
      <w:lvlJc w:val="left"/>
      <w:pPr>
        <w:ind w:left="720" w:hanging="360"/>
      </w:pPr>
    </w:lvl>
    <w:lvl w:ilvl="1" w:tplc="C8B67F08">
      <w:start w:val="1"/>
      <w:numFmt w:val="low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B618CB"/>
    <w:multiLevelType w:val="multilevel"/>
    <w:tmpl w:val="94ECAD6A"/>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87F5954"/>
    <w:multiLevelType w:val="multilevel"/>
    <w:tmpl w:val="5030D92C"/>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95C3F73"/>
    <w:multiLevelType w:val="multilevel"/>
    <w:tmpl w:val="ADECE3C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6876442"/>
    <w:multiLevelType w:val="multilevel"/>
    <w:tmpl w:val="F446A4D8"/>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4F4D01E4"/>
    <w:multiLevelType w:val="multilevel"/>
    <w:tmpl w:val="553A0E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6C4FA6"/>
    <w:multiLevelType w:val="multilevel"/>
    <w:tmpl w:val="9D2880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5BBE3EAF"/>
    <w:multiLevelType w:val="hybridMultilevel"/>
    <w:tmpl w:val="8CE84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E9170A8"/>
    <w:multiLevelType w:val="multilevel"/>
    <w:tmpl w:val="72688276"/>
    <w:lvl w:ilvl="0">
      <w:start w:val="1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7EF856F3"/>
    <w:multiLevelType w:val="multilevel"/>
    <w:tmpl w:val="CBBC65FC"/>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9"/>
  </w:num>
  <w:num w:numId="12">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FC0"/>
    <w:rsid w:val="00020AC8"/>
    <w:rsid w:val="0008136B"/>
    <w:rsid w:val="0010673E"/>
    <w:rsid w:val="001153B6"/>
    <w:rsid w:val="00165BDE"/>
    <w:rsid w:val="001A3631"/>
    <w:rsid w:val="00226068"/>
    <w:rsid w:val="002771DA"/>
    <w:rsid w:val="00356DD3"/>
    <w:rsid w:val="003709BC"/>
    <w:rsid w:val="003B2EBD"/>
    <w:rsid w:val="003B7A05"/>
    <w:rsid w:val="004126F5"/>
    <w:rsid w:val="00451201"/>
    <w:rsid w:val="00453A06"/>
    <w:rsid w:val="00461200"/>
    <w:rsid w:val="00473E1A"/>
    <w:rsid w:val="004745EC"/>
    <w:rsid w:val="004A745C"/>
    <w:rsid w:val="004D203E"/>
    <w:rsid w:val="004D3371"/>
    <w:rsid w:val="00551103"/>
    <w:rsid w:val="005C340E"/>
    <w:rsid w:val="005C5797"/>
    <w:rsid w:val="005F321B"/>
    <w:rsid w:val="006023A9"/>
    <w:rsid w:val="00606151"/>
    <w:rsid w:val="0065311B"/>
    <w:rsid w:val="00674A31"/>
    <w:rsid w:val="006C1F99"/>
    <w:rsid w:val="006D6B31"/>
    <w:rsid w:val="00713D1B"/>
    <w:rsid w:val="00722F33"/>
    <w:rsid w:val="00733E7B"/>
    <w:rsid w:val="007457D7"/>
    <w:rsid w:val="007C2BA5"/>
    <w:rsid w:val="007C5FC0"/>
    <w:rsid w:val="00800ED8"/>
    <w:rsid w:val="0084108F"/>
    <w:rsid w:val="00865E2E"/>
    <w:rsid w:val="00874F0A"/>
    <w:rsid w:val="008B3AFE"/>
    <w:rsid w:val="008B3D6E"/>
    <w:rsid w:val="008E566A"/>
    <w:rsid w:val="00962C01"/>
    <w:rsid w:val="00973151"/>
    <w:rsid w:val="009A654A"/>
    <w:rsid w:val="009C4E03"/>
    <w:rsid w:val="00A103D3"/>
    <w:rsid w:val="00A1512F"/>
    <w:rsid w:val="00A71845"/>
    <w:rsid w:val="00AE2778"/>
    <w:rsid w:val="00AE4CA0"/>
    <w:rsid w:val="00AE7E1B"/>
    <w:rsid w:val="00B636A6"/>
    <w:rsid w:val="00B72099"/>
    <w:rsid w:val="00B92285"/>
    <w:rsid w:val="00BC6081"/>
    <w:rsid w:val="00BD1946"/>
    <w:rsid w:val="00C60BDA"/>
    <w:rsid w:val="00CF2388"/>
    <w:rsid w:val="00D13F79"/>
    <w:rsid w:val="00D30B29"/>
    <w:rsid w:val="00DE782B"/>
    <w:rsid w:val="00DF4954"/>
    <w:rsid w:val="00E373E8"/>
    <w:rsid w:val="00E37793"/>
    <w:rsid w:val="00E64D74"/>
    <w:rsid w:val="00E733EA"/>
    <w:rsid w:val="00EB43C1"/>
    <w:rsid w:val="00FA04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FF05B2-79A7-4C43-A047-F525E9A3E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779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74A31"/>
    <w:rPr>
      <w:color w:val="0563C1" w:themeColor="hyperlink"/>
      <w:u w:val="single"/>
    </w:rPr>
  </w:style>
  <w:style w:type="paragraph" w:styleId="ListParagraph">
    <w:name w:val="List Paragraph"/>
    <w:basedOn w:val="Normal"/>
    <w:uiPriority w:val="34"/>
    <w:qFormat/>
    <w:rsid w:val="008B3AFE"/>
    <w:pPr>
      <w:ind w:left="720"/>
      <w:contextualSpacing/>
    </w:pPr>
  </w:style>
  <w:style w:type="paragraph" w:styleId="BalloonText">
    <w:name w:val="Balloon Text"/>
    <w:basedOn w:val="Normal"/>
    <w:link w:val="BalloonTextChar"/>
    <w:uiPriority w:val="99"/>
    <w:semiHidden/>
    <w:unhideWhenUsed/>
    <w:rsid w:val="004612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1200"/>
    <w:rPr>
      <w:rFonts w:ascii="Segoe UI" w:hAnsi="Segoe UI" w:cs="Segoe UI"/>
      <w:sz w:val="18"/>
      <w:szCs w:val="18"/>
    </w:rPr>
  </w:style>
  <w:style w:type="paragraph" w:styleId="NormalWeb">
    <w:name w:val="Normal (Web)"/>
    <w:basedOn w:val="Normal"/>
    <w:uiPriority w:val="99"/>
    <w:unhideWhenUsed/>
    <w:rsid w:val="00356DD3"/>
    <w:pPr>
      <w:spacing w:before="100" w:beforeAutospacing="1" w:after="100" w:afterAutospacing="1"/>
    </w:pPr>
    <w:rPr>
      <w:rFonts w:cs="Times New Roman"/>
      <w:szCs w:val="24"/>
    </w:rPr>
  </w:style>
  <w:style w:type="character" w:styleId="Strong">
    <w:name w:val="Strong"/>
    <w:basedOn w:val="DefaultParagraphFont"/>
    <w:uiPriority w:val="22"/>
    <w:qFormat/>
    <w:rsid w:val="00356DD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7722797">
      <w:bodyDiv w:val="1"/>
      <w:marLeft w:val="0"/>
      <w:marRight w:val="0"/>
      <w:marTop w:val="0"/>
      <w:marBottom w:val="0"/>
      <w:divBdr>
        <w:top w:val="none" w:sz="0" w:space="0" w:color="auto"/>
        <w:left w:val="none" w:sz="0" w:space="0" w:color="auto"/>
        <w:bottom w:val="none" w:sz="0" w:space="0" w:color="auto"/>
        <w:right w:val="none" w:sz="0" w:space="0" w:color="auto"/>
      </w:divBdr>
    </w:div>
    <w:div w:id="1309900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www.accessdata.fda.gov/scripts/MedWatchLearn/adverse_effects/case-study-04.htm" TargetMode="External"/><Relationship Id="rId12" Type="http://schemas.openxmlformats.org/officeDocument/2006/relationships/hyperlink" Target="http://www.ohsu.edu/xd/research/about/integrity/irb/upload/UP-Case-Studies.pdf"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accessdata.fda.gov/scripts/MedWatchLearn/adverse_effects/case-study-03.htm" TargetMode="External"/><Relationship Id="rId11" Type="http://schemas.openxmlformats.org/officeDocument/2006/relationships/image" Target="cid:C06CF2D8B9CDA34191BE3401B09A7E21@fda.hhs.gov" TargetMode="External"/><Relationship Id="rId5" Type="http://schemas.openxmlformats.org/officeDocument/2006/relationships/hyperlink" Target="http://icbo.buffalo.edu/2011/workshop/adverse-events/docs/talks/session3/GoldfainUseCaseAEICBO2011.pdf"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3398</Words>
  <Characters>19373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NIH</Company>
  <LinksUpToDate>false</LinksUpToDate>
  <CharactersWithSpaces>22726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Ayres, Elaine (NIH/CC/OD) [E]</dc:creator>
  <cp:keywords/>
  <dc:description/>
  <cp:lastModifiedBy>Ayres, Elaine (NIH/CC/OD) [E]</cp:lastModifiedBy>
  <cp:revision>2</cp:revision>
  <cp:lastPrinted>2016-10-27T19:14:00Z</cp:lastPrinted>
  <dcterms:created xsi:type="dcterms:W3CDTF">2016-11-17T23:18:00Z</dcterms:created>
  <dcterms:modified xsi:type="dcterms:W3CDTF">2016-11-17T23:18:00Z</dcterms:modified>
</cp:coreProperties>
</file>