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B14" w:rsidRDefault="00CE6957" w:rsidP="00CE6957">
      <w:pPr>
        <w:jc w:val="left"/>
        <w:rPr>
          <w:sz w:val="16"/>
        </w:rPr>
      </w:pPr>
      <w:bookmarkStart w:id="0" w:name="_GoBack"/>
      <w:bookmarkEnd w:id="0"/>
      <w:r w:rsidRPr="000C3F52">
        <w:rPr>
          <w:b/>
          <w:sz w:val="16"/>
        </w:rPr>
        <w:t>NOTE</w:t>
      </w:r>
      <w:r w:rsidRPr="000C3F52">
        <w:rPr>
          <w:sz w:val="16"/>
        </w:rPr>
        <w:t xml:space="preserve">: To use Track Changes, turn off “protection” by clicking on </w:t>
      </w:r>
      <w:r w:rsidR="00B004CD">
        <w:rPr>
          <w:sz w:val="16"/>
        </w:rPr>
        <w:t>(pre-</w:t>
      </w:r>
      <w:r w:rsidR="001A67B6">
        <w:rPr>
          <w:sz w:val="16"/>
        </w:rPr>
        <w:t>MS Word</w:t>
      </w:r>
      <w:r w:rsidR="00B004CD">
        <w:rPr>
          <w:sz w:val="16"/>
        </w:rPr>
        <w:t xml:space="preserve"> 2007) </w:t>
      </w:r>
      <w:r w:rsidRPr="000C3F52">
        <w:rPr>
          <w:sz w:val="16"/>
        </w:rPr>
        <w:t>Tools &gt; Unprotect Document</w:t>
      </w:r>
      <w:r w:rsidR="00FA0CD1">
        <w:rPr>
          <w:sz w:val="16"/>
        </w:rPr>
        <w:t xml:space="preserve"> or</w:t>
      </w:r>
      <w:r w:rsidR="00B004CD">
        <w:rPr>
          <w:sz w:val="16"/>
        </w:rPr>
        <w:t xml:space="preserve"> (</w:t>
      </w:r>
      <w:r w:rsidR="001A67B6">
        <w:rPr>
          <w:sz w:val="16"/>
        </w:rPr>
        <w:t>MS Word</w:t>
      </w:r>
      <w:r w:rsidR="00B004CD">
        <w:rPr>
          <w:sz w:val="16"/>
        </w:rPr>
        <w:t xml:space="preserve"> 2007 and higher)</w:t>
      </w:r>
      <w:r w:rsidR="00FA0CD1">
        <w:rPr>
          <w:sz w:val="16"/>
        </w:rPr>
        <w:t xml:space="preserve"> Review &gt; Protect Document</w:t>
      </w:r>
      <w:r w:rsidR="000C3F52">
        <w:rPr>
          <w:sz w:val="16"/>
        </w:rPr>
        <w:t>.</w:t>
      </w:r>
      <w:r w:rsidR="00FA0CD1">
        <w:rPr>
          <w:sz w:val="16"/>
        </w:rPr>
        <w:t xml:space="preserve"> </w:t>
      </w:r>
    </w:p>
    <w:p w:rsidR="00B125E8" w:rsidRPr="004261A3" w:rsidRDefault="00B125E8" w:rsidP="00CE6957">
      <w:pPr>
        <w:jc w:val="left"/>
        <w:rPr>
          <w:b/>
          <w:sz w:val="16"/>
        </w:rPr>
      </w:pPr>
      <w:r w:rsidRPr="004261A3">
        <w:rPr>
          <w:b/>
          <w:sz w:val="16"/>
        </w:rPr>
        <w:t xml:space="preserve">PSS-Lite/Investigative Projects:  Sections </w:t>
      </w:r>
      <w:r w:rsidR="004261A3">
        <w:rPr>
          <w:b/>
          <w:sz w:val="16"/>
        </w:rPr>
        <w:t xml:space="preserve">surrounded by a </w:t>
      </w:r>
      <w:r w:rsidR="00BA689F">
        <w:rPr>
          <w:b/>
          <w:sz w:val="16"/>
          <w:u w:val="single"/>
        </w:rPr>
        <w:t>BOLD OUTLINE</w:t>
      </w:r>
      <w:r w:rsidRPr="004261A3">
        <w:rPr>
          <w:b/>
          <w:sz w:val="16"/>
        </w:rPr>
        <w:t xml:space="preserve"> must be completed for approval of "Investigative Projects" (</w:t>
      </w:r>
      <w:proofErr w:type="spellStart"/>
      <w:r w:rsidRPr="004261A3">
        <w:rPr>
          <w:b/>
          <w:sz w:val="16"/>
        </w:rPr>
        <w:t>a.k.a</w:t>
      </w:r>
      <w:proofErr w:type="spellEnd"/>
      <w:r w:rsidRPr="004261A3">
        <w:rPr>
          <w:b/>
          <w:sz w:val="16"/>
        </w:rPr>
        <w:t xml:space="preserve"> </w:t>
      </w:r>
      <w:r w:rsidR="00B760CB">
        <w:rPr>
          <w:b/>
          <w:sz w:val="16"/>
        </w:rPr>
        <w:t>PSS-Lite)</w:t>
      </w:r>
      <w:r w:rsidRPr="004261A3">
        <w:rPr>
          <w:b/>
          <w:sz w:val="16"/>
        </w:rPr>
        <w:t>.</w:t>
      </w:r>
    </w:p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r>
        <w:t>Project Name</w:t>
      </w:r>
      <w:r w:rsidR="00490726">
        <w:t xml:space="preserve"> and</w:t>
      </w:r>
      <w:r w:rsidR="006906DE">
        <w:t xml:space="preserve"> </w:t>
      </w:r>
      <w:r>
        <w:t>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5"/>
        <w:gridCol w:w="33"/>
        <w:gridCol w:w="1890"/>
      </w:tblGrid>
      <w:tr w:rsidR="00483D99" w:rsidRPr="00D9054C" w:rsidTr="00562189">
        <w:tc>
          <w:tcPr>
            <w:tcW w:w="838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0725" w:rsidRPr="00D9054C" w:rsidRDefault="006B3756" w:rsidP="007F0725">
            <w:pPr>
              <w:jc w:val="left"/>
              <w:rPr>
                <w:sz w:val="16"/>
              </w:rPr>
            </w:pPr>
            <w:hyperlink w:anchor="Project_Name_help" w:history="1"/>
            <w:r w:rsidR="00213993" w:rsidRPr="00D9054C">
              <w:rPr>
                <w:i/>
                <w:sz w:val="1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3D99" w:rsidRPr="00D9054C" w:rsidRDefault="00483D99">
            <w:pPr>
              <w:jc w:val="left"/>
              <w:rPr>
                <w:i/>
                <w:sz w:val="20"/>
              </w:rPr>
            </w:pPr>
            <w:r w:rsidRPr="00D9054C">
              <w:rPr>
                <w:i/>
                <w:sz w:val="16"/>
              </w:rPr>
              <w:t xml:space="preserve"> </w:t>
            </w:r>
          </w:p>
        </w:tc>
      </w:tr>
      <w:tr w:rsidR="005C553E" w:rsidTr="00562189">
        <w:tc>
          <w:tcPr>
            <w:tcW w:w="83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2857D2" w:rsidRPr="007B7CFE" w:rsidRDefault="00E80012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Definition of negation requirements for standards</w:t>
            </w:r>
          </w:p>
        </w:tc>
        <w:tc>
          <w:tcPr>
            <w:tcW w:w="189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5C553E" w:rsidRPr="00296D0A" w:rsidRDefault="002C1DB7">
            <w:pPr>
              <w:jc w:val="left"/>
              <w:rPr>
                <w:color w:val="FF0000"/>
                <w:sz w:val="20"/>
              </w:rPr>
            </w:pPr>
            <w:bookmarkStart w:id="1" w:name="ProjectID"/>
            <w:r w:rsidRPr="00296D0A">
              <w:rPr>
                <w:sz w:val="20"/>
              </w:rPr>
              <w:t xml:space="preserve">Project ID: </w:t>
            </w:r>
            <w:bookmarkEnd w:id="1"/>
          </w:p>
        </w:tc>
      </w:tr>
      <w:tr w:rsidR="004063C9" w:rsidRPr="00522825" w:rsidTr="004063C9">
        <w:trPr>
          <w:trHeight w:val="46"/>
        </w:trPr>
        <w:tc>
          <w:tcPr>
            <w:tcW w:w="8355" w:type="dxa"/>
            <w:tcBorders>
              <w:top w:val="thickThinSmallGap" w:sz="24" w:space="0" w:color="auto"/>
              <w:right w:val="nil"/>
            </w:tcBorders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644"/>
            </w:tblGrid>
            <w:tr w:rsidR="004063C9" w:rsidRPr="005E449D" w:rsidTr="002C4633">
              <w:tc>
                <w:tcPr>
                  <w:tcW w:w="436" w:type="dxa"/>
                </w:tcPr>
                <w:p w:rsidR="004063C9" w:rsidRPr="00686659" w:rsidRDefault="00AB1B3F" w:rsidP="002C4633">
                  <w:pPr>
                    <w:jc w:val="center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063C9" w:rsidRPr="00686659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86659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644" w:type="dxa"/>
                </w:tcPr>
                <w:p w:rsidR="004063C9" w:rsidRPr="00686659" w:rsidRDefault="004063C9" w:rsidP="002C4633">
                  <w:pPr>
                    <w:tabs>
                      <w:tab w:val="right" w:pos="4424"/>
                    </w:tabs>
                    <w:jc w:val="left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t xml:space="preserve">TSC Notification </w:t>
                  </w:r>
                  <w:r>
                    <w:rPr>
                      <w:sz w:val="20"/>
                    </w:rPr>
                    <w:t>Informative/</w:t>
                  </w:r>
                  <w:r w:rsidRPr="00686659">
                    <w:rPr>
                      <w:sz w:val="20"/>
                    </w:rPr>
                    <w:t xml:space="preserve">DSTU to Normative     </w:t>
                  </w:r>
                  <w:r>
                    <w:rPr>
                      <w:sz w:val="20"/>
                    </w:rPr>
                    <w:t xml:space="preserve">      </w:t>
                  </w:r>
                  <w:proofErr w:type="gramStart"/>
                  <w:r w:rsidRPr="00686659">
                    <w:rPr>
                      <w:sz w:val="20"/>
                    </w:rPr>
                    <w:t>Date :</w:t>
                  </w:r>
                  <w:proofErr w:type="gramEnd"/>
                  <w:r w:rsidRPr="00686659">
                    <w:rPr>
                      <w:sz w:val="20"/>
                    </w:rPr>
                    <w:t xml:space="preserve">  </w:t>
                  </w:r>
                </w:p>
              </w:tc>
            </w:tr>
          </w:tbl>
          <w:p w:rsidR="004063C9" w:rsidRPr="003C5877" w:rsidRDefault="004063C9" w:rsidP="002C4633">
            <w:pPr>
              <w:jc w:val="left"/>
              <w:rPr>
                <w:rFonts w:ascii="Courier New" w:hAnsi="Courier New" w:cs="Courier New"/>
                <w:b/>
                <w:sz w:val="20"/>
                <w:highlight w:val="yellow"/>
              </w:rPr>
            </w:pPr>
          </w:p>
        </w:tc>
        <w:tc>
          <w:tcPr>
            <w:tcW w:w="1923" w:type="dxa"/>
            <w:gridSpan w:val="2"/>
            <w:tcBorders>
              <w:top w:val="thickThinSmallGap" w:sz="24" w:space="0" w:color="auto"/>
              <w:left w:val="nil"/>
              <w:bottom w:val="nil"/>
            </w:tcBorders>
          </w:tcPr>
          <w:p w:rsidR="004063C9" w:rsidRPr="003C5877" w:rsidRDefault="004063C9" w:rsidP="002C4633">
            <w:pPr>
              <w:jc w:val="left"/>
              <w:rPr>
                <w:rFonts w:ascii="Courier New" w:hAnsi="Courier New" w:cs="Courier New"/>
                <w:b/>
                <w:sz w:val="20"/>
                <w:highlight w:val="yellow"/>
              </w:rPr>
            </w:pPr>
          </w:p>
        </w:tc>
      </w:tr>
      <w:tr w:rsidR="00A97947" w:rsidTr="00CB42A8">
        <w:tc>
          <w:tcPr>
            <w:tcW w:w="10278" w:type="dxa"/>
            <w:gridSpan w:val="3"/>
            <w:tcBorders>
              <w:top w:val="single" w:sz="4" w:space="0" w:color="auto"/>
              <w:bottom w:val="thinThickSmallGap" w:sz="24" w:space="0" w:color="auto"/>
            </w:tcBorders>
          </w:tcPr>
          <w:p w:rsidR="00A97947" w:rsidRPr="00296D0A" w:rsidRDefault="00A97947" w:rsidP="002C4633">
            <w:pPr>
              <w:jc w:val="left"/>
              <w:rPr>
                <w:sz w:val="20"/>
              </w:rPr>
            </w:pPr>
            <w:r w:rsidRPr="00686659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  </w:t>
            </w:r>
          </w:p>
        </w:tc>
      </w:tr>
      <w:tr w:rsidR="00CB42A8" w:rsidTr="00993ED8">
        <w:tc>
          <w:tcPr>
            <w:tcW w:w="1027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644"/>
            </w:tblGrid>
            <w:tr w:rsidR="00CB42A8" w:rsidRPr="00686659" w:rsidTr="00B760CB">
              <w:tc>
                <w:tcPr>
                  <w:tcW w:w="436" w:type="dxa"/>
                </w:tcPr>
                <w:p w:rsidR="00CB42A8" w:rsidRPr="00686659" w:rsidRDefault="00AB1B3F" w:rsidP="00B760CB">
                  <w:pPr>
                    <w:jc w:val="center"/>
                    <w:rPr>
                      <w:sz w:val="20"/>
                    </w:rPr>
                  </w:pPr>
                  <w:r w:rsidRPr="00686659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CB42A8" w:rsidRPr="00686659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86659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644" w:type="dxa"/>
                </w:tcPr>
                <w:p w:rsidR="00CB42A8" w:rsidRPr="00686659" w:rsidRDefault="00CB42A8" w:rsidP="00B760CB">
                  <w:pPr>
                    <w:tabs>
                      <w:tab w:val="right" w:pos="4424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Investigative Project</w:t>
                  </w:r>
                  <w:r w:rsidRPr="00686659">
                    <w:rPr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 xml:space="preserve">                                                    </w:t>
                  </w:r>
                  <w:proofErr w:type="gramStart"/>
                  <w:r w:rsidRPr="00686659">
                    <w:rPr>
                      <w:sz w:val="20"/>
                    </w:rPr>
                    <w:t>Date :</w:t>
                  </w:r>
                  <w:proofErr w:type="gramEnd"/>
                  <w:r w:rsidRPr="00686659">
                    <w:rPr>
                      <w:sz w:val="20"/>
                    </w:rPr>
                    <w:t xml:space="preserve">  </w:t>
                  </w:r>
                </w:p>
              </w:tc>
            </w:tr>
          </w:tbl>
          <w:p w:rsidR="00CB42A8" w:rsidRPr="00686659" w:rsidRDefault="00CB42A8" w:rsidP="002C4633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CB42A8" w:rsidTr="00561BC3">
        <w:tc>
          <w:tcPr>
            <w:tcW w:w="10278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CC"/>
          </w:tcPr>
          <w:p w:rsidR="00561BC3" w:rsidRDefault="00CB42A8" w:rsidP="0033401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CB42A8">
              <w:rPr>
                <w:rFonts w:ascii="Courier New" w:hAnsi="Courier New" w:cs="Courier New"/>
                <w:b/>
                <w:sz w:val="20"/>
              </w:rPr>
              <w:t>Check this box when the project</w:t>
            </w:r>
            <w:r>
              <w:rPr>
                <w:rFonts w:ascii="Courier New" w:hAnsi="Courier New" w:cs="Courier New"/>
                <w:b/>
                <w:sz w:val="20"/>
              </w:rPr>
              <w:t xml:space="preserve"> is investigative or exploratory in nature, which allows limited project scope definition.  Sections in bold outline are mandatory for project approval</w:t>
            </w:r>
            <w:r w:rsidR="00334013">
              <w:rPr>
                <w:rFonts w:ascii="Courier New" w:hAnsi="Courier New" w:cs="Courier New"/>
                <w:b/>
                <w:sz w:val="20"/>
              </w:rPr>
              <w:t xml:space="preserve"> of an investigative project</w:t>
            </w:r>
            <w:r w:rsidR="00561BC3">
              <w:rPr>
                <w:rFonts w:ascii="Courier New" w:hAnsi="Courier New" w:cs="Courier New"/>
                <w:b/>
                <w:sz w:val="20"/>
              </w:rPr>
              <w:t>;</w:t>
            </w:r>
            <w:r w:rsidR="00334013">
              <w:rPr>
                <w:rFonts w:ascii="Courier New" w:hAnsi="Courier New" w:cs="Courier New"/>
                <w:b/>
                <w:sz w:val="20"/>
              </w:rPr>
              <w:t xml:space="preserve"> all other sections are optional</w:t>
            </w:r>
            <w:r w:rsidR="003D2C4C">
              <w:rPr>
                <w:rFonts w:ascii="Courier New" w:hAnsi="Courier New" w:cs="Courier New"/>
                <w:b/>
                <w:sz w:val="20"/>
              </w:rPr>
              <w:t xml:space="preserve">. </w:t>
            </w:r>
            <w:r w:rsidR="00561BC3">
              <w:rPr>
                <w:rFonts w:ascii="Courier New" w:hAnsi="Courier New" w:cs="Courier New"/>
                <w:b/>
                <w:sz w:val="20"/>
              </w:rPr>
              <w:t xml:space="preserve">(Sections 1, 2, 3a, 3b, </w:t>
            </w:r>
            <w:r w:rsidR="003D2C4C">
              <w:rPr>
                <w:rFonts w:ascii="Courier New" w:hAnsi="Courier New" w:cs="Courier New"/>
                <w:b/>
                <w:sz w:val="20"/>
              </w:rPr>
              <w:t xml:space="preserve">3g [limited, </w:t>
            </w:r>
            <w:r w:rsidR="00561BC3">
              <w:rPr>
                <w:rFonts w:ascii="Courier New" w:hAnsi="Courier New" w:cs="Courier New"/>
                <w:b/>
                <w:sz w:val="20"/>
              </w:rPr>
              <w:t>6b [if known], and 6c [</w:t>
            </w:r>
            <w:r w:rsidR="00B2775E">
              <w:rPr>
                <w:rFonts w:ascii="Courier New" w:hAnsi="Courier New" w:cs="Courier New"/>
                <w:b/>
                <w:sz w:val="20"/>
              </w:rPr>
              <w:t>applicable</w:t>
            </w:r>
            <w:r w:rsidR="00561BC3">
              <w:rPr>
                <w:rFonts w:ascii="Courier New" w:hAnsi="Courier New" w:cs="Courier New"/>
                <w:b/>
                <w:sz w:val="20"/>
              </w:rPr>
              <w:t>] are required).</w:t>
            </w: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  <w:p w:rsidR="00561BC3" w:rsidRDefault="00561BC3" w:rsidP="0033401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Investigative Project specific instructions are yellow highlighted.</w:t>
            </w:r>
          </w:p>
          <w:p w:rsidR="00CB42A8" w:rsidRPr="00686659" w:rsidRDefault="00CB42A8" w:rsidP="00334013">
            <w:pPr>
              <w:jc w:val="left"/>
              <w:rPr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An investigative project must advance in two WGM cycles, requiring a full scope statement.  Otherwise the project will be closed. </w:t>
            </w:r>
          </w:p>
        </w:tc>
      </w:tr>
    </w:tbl>
    <w:p w:rsidR="005C553E" w:rsidRDefault="005C553E" w:rsidP="00D92E20">
      <w:pPr>
        <w:pStyle w:val="Heading5-BoldNumbered"/>
        <w:keepNext/>
        <w:numPr>
          <w:ilvl w:val="0"/>
          <w:numId w:val="3"/>
        </w:numPr>
      </w:pPr>
      <w:bookmarkStart w:id="2" w:name="Project_Intent"/>
      <w:bookmarkStart w:id="3" w:name="Sponsoring_Group"/>
      <w:bookmarkEnd w:id="2"/>
      <w:bookmarkEnd w:id="3"/>
      <w:r>
        <w:t>Sponsoring Group(s)</w:t>
      </w:r>
      <w:r w:rsidR="007205DD">
        <w:t xml:space="preserve"> </w:t>
      </w:r>
      <w:r w:rsidR="0028796A">
        <w:t>/ Project Team</w:t>
      </w:r>
    </w:p>
    <w:p w:rsidR="00AB49AE" w:rsidRPr="00F70768" w:rsidRDefault="006B3756" w:rsidP="00AB49AE">
      <w:pPr>
        <w:jc w:val="left"/>
        <w:rPr>
          <w:i/>
          <w:color w:val="008000"/>
          <w:sz w:val="16"/>
        </w:rPr>
      </w:pPr>
      <w:hyperlink w:anchor="Sponsoring_Group_help" w:history="1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2620E4" w:rsidRPr="00822A3D" w:rsidTr="00561BC3">
        <w:trPr>
          <w:trHeight w:val="47"/>
        </w:trPr>
        <w:tc>
          <w:tcPr>
            <w:tcW w:w="433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bottom"/>
          </w:tcPr>
          <w:p w:rsidR="002857D2" w:rsidRPr="00822A3D" w:rsidRDefault="002620E4" w:rsidP="003F75B4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Primary Sponsor</w:t>
            </w:r>
            <w:r w:rsidR="008B48F5" w:rsidRPr="00822A3D">
              <w:rPr>
                <w:color w:val="000000"/>
                <w:sz w:val="20"/>
              </w:rPr>
              <w:t>/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 xml:space="preserve"> (</w:t>
            </w:r>
            <w:r w:rsidRPr="00822A3D">
              <w:rPr>
                <w:b/>
                <w:color w:val="000000"/>
                <w:sz w:val="20"/>
              </w:rPr>
              <w:t>1 Mandatory</w:t>
            </w:r>
            <w:r w:rsidRPr="00822A3D"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5940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620E4" w:rsidRPr="00F70768" w:rsidRDefault="0009583B" w:rsidP="00EE1D9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Patient Care</w:t>
            </w:r>
          </w:p>
        </w:tc>
      </w:tr>
      <w:tr w:rsidR="002620E4" w:rsidRPr="00822A3D" w:rsidTr="00CB42A8">
        <w:trPr>
          <w:trHeight w:val="46"/>
        </w:trPr>
        <w:tc>
          <w:tcPr>
            <w:tcW w:w="433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2620E4" w:rsidRPr="00822A3D" w:rsidRDefault="008B48F5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Co-sponsor </w:t>
            </w:r>
            <w:r w:rsidR="000D3E72">
              <w:rPr>
                <w:color w:val="000000"/>
                <w:sz w:val="20"/>
              </w:rPr>
              <w:t>Work Group</w:t>
            </w:r>
            <w:r w:rsidRPr="00822A3D">
              <w:rPr>
                <w:color w:val="000000"/>
                <w:sz w:val="20"/>
              </w:rPr>
              <w:t>(s)</w:t>
            </w:r>
          </w:p>
        </w:tc>
        <w:tc>
          <w:tcPr>
            <w:tcW w:w="594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2620E4" w:rsidRPr="006C1678" w:rsidRDefault="0009583B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Vocabulary</w:t>
            </w:r>
            <w:r w:rsidR="004C6022">
              <w:rPr>
                <w:rFonts w:ascii="Courier New" w:hAnsi="Courier New" w:cs="Courier New"/>
                <w:color w:val="000000"/>
                <w:sz w:val="20"/>
              </w:rPr>
              <w:t xml:space="preserve"> (Term Info)</w:t>
            </w:r>
          </w:p>
        </w:tc>
      </w:tr>
      <w:tr w:rsidR="0009583B" w:rsidRPr="00822A3D" w:rsidTr="00CB42A8">
        <w:trPr>
          <w:trHeight w:val="46"/>
        </w:trPr>
        <w:tc>
          <w:tcPr>
            <w:tcW w:w="433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09583B" w:rsidRPr="00822A3D" w:rsidRDefault="0009583B">
            <w:pPr>
              <w:rPr>
                <w:color w:val="000000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4A26BE" w:rsidRDefault="004A26BE" w:rsidP="004A26BE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Clinical groups: </w:t>
            </w:r>
          </w:p>
          <w:p w:rsidR="004A26BE" w:rsidRDefault="004A26BE" w:rsidP="004A26BE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Spec designers: CIMI</w:t>
            </w:r>
            <w:r w:rsidR="00E65436">
              <w:rPr>
                <w:rFonts w:ascii="Courier New" w:hAnsi="Courier New" w:cs="Courier New"/>
                <w:color w:val="000000"/>
                <w:sz w:val="20"/>
              </w:rPr>
              <w:t>, CQI</w:t>
            </w:r>
            <w:r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</w:p>
          <w:p w:rsidR="004A26BE" w:rsidRDefault="005042B1" w:rsidP="004A26BE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No response</w:t>
            </w:r>
            <w:r w:rsidR="004A26BE">
              <w:rPr>
                <w:rFonts w:ascii="Courier New" w:hAnsi="Courier New" w:cs="Courier New"/>
                <w:color w:val="000000"/>
                <w:sz w:val="20"/>
              </w:rPr>
              <w:t>:</w:t>
            </w:r>
          </w:p>
          <w:p w:rsidR="004C6022" w:rsidRDefault="004C6022" w:rsidP="004A26BE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Clinical groups: OO, PA, CIC</w:t>
            </w:r>
          </w:p>
          <w:p w:rsidR="0009583B" w:rsidRDefault="00E65436" w:rsidP="00E65436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>Spec designers: SD, FHIR</w:t>
            </w:r>
            <w:r w:rsidR="00D77779">
              <w:rPr>
                <w:rFonts w:ascii="Courier New" w:hAnsi="Courier New" w:cs="Courier New"/>
                <w:color w:val="000000"/>
                <w:sz w:val="20"/>
              </w:rPr>
              <w:t>, CDS</w:t>
            </w:r>
          </w:p>
        </w:tc>
      </w:tr>
      <w:tr w:rsidR="004648E4" w:rsidRPr="00822A3D" w:rsidTr="00CB42A8">
        <w:trPr>
          <w:trHeight w:val="46"/>
        </w:trPr>
        <w:tc>
          <w:tcPr>
            <w:tcW w:w="433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648E4" w:rsidRPr="00822A3D" w:rsidRDefault="004648E4" w:rsidP="005253DE">
            <w:pPr>
              <w:tabs>
                <w:tab w:val="left" w:pos="270"/>
              </w:tabs>
              <w:ind w:left="27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Co-Sponsor Group Approval Date</w:t>
            </w:r>
          </w:p>
        </w:tc>
        <w:tc>
          <w:tcPr>
            <w:tcW w:w="5940" w:type="dxa"/>
            <w:tcBorders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bottom"/>
          </w:tcPr>
          <w:p w:rsidR="004648E4" w:rsidRPr="00605E58" w:rsidRDefault="004648E4" w:rsidP="005253DE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 w:rsidRPr="009528BD">
              <w:rPr>
                <w:rFonts w:ascii="Courier New" w:hAnsi="Courier New" w:cs="Courier New"/>
                <w:color w:val="000000"/>
                <w:sz w:val="20"/>
                <w:highlight w:val="cyan"/>
              </w:rPr>
              <w:t>Co-Sponsor Approval Date</w:t>
            </w:r>
            <w:r w:rsidRPr="00605E58"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  <w:r w:rsidRPr="009528BD">
              <w:rPr>
                <w:rFonts w:ascii="Courier New" w:hAnsi="Courier New" w:cs="Courier New"/>
                <w:color w:val="000000"/>
                <w:sz w:val="20"/>
                <w:highlight w:val="cyan"/>
              </w:rPr>
              <w:t>CCYY-MM-DD</w:t>
            </w:r>
          </w:p>
        </w:tc>
      </w:tr>
      <w:tr w:rsidR="004648E4" w:rsidRPr="00F11D1A" w:rsidTr="00CB42A8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0278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648E4" w:rsidRPr="00562EF5" w:rsidRDefault="004648E4" w:rsidP="005253DE">
            <w:pPr>
              <w:tabs>
                <w:tab w:val="left" w:pos="270"/>
              </w:tabs>
              <w:ind w:left="270"/>
              <w:rPr>
                <w:sz w:val="20"/>
              </w:rPr>
            </w:pPr>
            <w:r w:rsidRPr="00562EF5">
              <w:rPr>
                <w:sz w:val="20"/>
              </w:rPr>
              <w:t xml:space="preserve">Indicate the </w:t>
            </w:r>
            <w:r w:rsidRPr="009528BD">
              <w:rPr>
                <w:color w:val="000000"/>
                <w:sz w:val="20"/>
              </w:rPr>
              <w:t>level</w:t>
            </w:r>
            <w:r w:rsidRPr="00562EF5">
              <w:rPr>
                <w:sz w:val="20"/>
              </w:rPr>
              <w:t xml:space="preserve"> of involvement that the co-sponsor will have for this project:</w:t>
            </w: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  <w:gridCol w:w="5130"/>
              <w:gridCol w:w="90"/>
            </w:tblGrid>
            <w:tr w:rsidR="004648E4" w:rsidRPr="00562EF5" w:rsidTr="005253DE">
              <w:trPr>
                <w:gridAfter w:val="1"/>
                <w:wAfter w:w="90" w:type="dxa"/>
              </w:trPr>
              <w:tc>
                <w:tcPr>
                  <w:tcW w:w="436" w:type="dxa"/>
                </w:tcPr>
                <w:p w:rsidR="004648E4" w:rsidRPr="00562EF5" w:rsidRDefault="00AB1B3F" w:rsidP="005253DE">
                  <w:pPr>
                    <w:jc w:val="center"/>
                    <w:rPr>
                      <w:sz w:val="20"/>
                    </w:rPr>
                  </w:pPr>
                  <w:r w:rsidRPr="009528BD">
                    <w:rPr>
                      <w:sz w:val="20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8E4" w:rsidRPr="00562EF5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9528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644" w:type="dxa"/>
                  <w:gridSpan w:val="2"/>
                </w:tcPr>
                <w:p w:rsidR="004648E4" w:rsidRPr="009528BD" w:rsidRDefault="004648E4" w:rsidP="005253DE">
                  <w:pPr>
                    <w:jc w:val="left"/>
                    <w:rPr>
                      <w:sz w:val="20"/>
                    </w:rPr>
                  </w:pPr>
                  <w:r w:rsidRPr="009528BD">
                    <w:rPr>
                      <w:sz w:val="20"/>
                    </w:rPr>
                    <w:t>Request formal content review prior to ballot</w:t>
                  </w:r>
                </w:p>
              </w:tc>
            </w:tr>
            <w:tr w:rsidR="004648E4" w:rsidRPr="00562EF5" w:rsidTr="00993ED8">
              <w:tc>
                <w:tcPr>
                  <w:tcW w:w="436" w:type="dxa"/>
                </w:tcPr>
                <w:p w:rsidR="004648E4" w:rsidRPr="00562EF5" w:rsidRDefault="00AB1B3F" w:rsidP="005253DE">
                  <w:pPr>
                    <w:jc w:val="center"/>
                    <w:rPr>
                      <w:sz w:val="20"/>
                    </w:rPr>
                  </w:pPr>
                  <w:r w:rsidRPr="009528BD">
                    <w:rPr>
                      <w:sz w:val="20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8E4" w:rsidRPr="00562EF5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9528BD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4648E4" w:rsidRPr="009528BD" w:rsidRDefault="004648E4" w:rsidP="005253DE">
                  <w:pPr>
                    <w:jc w:val="left"/>
                    <w:rPr>
                      <w:sz w:val="20"/>
                    </w:rPr>
                  </w:pPr>
                  <w:r w:rsidRPr="009528BD">
                    <w:rPr>
                      <w:sz w:val="20"/>
                    </w:rPr>
                    <w:t>Request period</w:t>
                  </w:r>
                  <w:r w:rsidRPr="006F36C0">
                    <w:rPr>
                      <w:sz w:val="20"/>
                    </w:rPr>
                    <w:t>ic</w:t>
                  </w:r>
                  <w:r w:rsidRPr="009528BD">
                    <w:rPr>
                      <w:sz w:val="20"/>
                    </w:rPr>
                    <w:t xml:space="preserve"> project updates. Specify period:  </w:t>
                  </w:r>
                </w:p>
              </w:tc>
              <w:tc>
                <w:tcPr>
                  <w:tcW w:w="5220" w:type="dxa"/>
                  <w:gridSpan w:val="2"/>
                </w:tcPr>
                <w:p w:rsidR="004648E4" w:rsidRPr="009528BD" w:rsidRDefault="004648E4" w:rsidP="005253DE">
                  <w:pPr>
                    <w:jc w:val="left"/>
                    <w:rPr>
                      <w:rFonts w:ascii="Courier New" w:hAnsi="Courier New" w:cs="Courier New"/>
                      <w:sz w:val="20"/>
                    </w:rPr>
                  </w:pPr>
                  <w:r w:rsidRPr="009528BD">
                    <w:rPr>
                      <w:rFonts w:ascii="Courier New" w:hAnsi="Courier New" w:cs="Courier New"/>
                      <w:sz w:val="20"/>
                      <w:highlight w:val="cyan"/>
                    </w:rPr>
                    <w:t>Monthly, at WGMs, etc</w:t>
                  </w:r>
                  <w:r>
                    <w:rPr>
                      <w:rFonts w:ascii="Courier New" w:hAnsi="Courier New" w:cs="Courier New"/>
                      <w:sz w:val="20"/>
                    </w:rPr>
                    <w:t>.</w:t>
                  </w:r>
                </w:p>
              </w:tc>
            </w:tr>
            <w:tr w:rsidR="004648E4" w:rsidRPr="00562EF5" w:rsidTr="00993ED8">
              <w:tc>
                <w:tcPr>
                  <w:tcW w:w="436" w:type="dxa"/>
                </w:tcPr>
                <w:p w:rsidR="004648E4" w:rsidRPr="00562EF5" w:rsidRDefault="00AB1B3F" w:rsidP="005253DE">
                  <w:pPr>
                    <w:jc w:val="center"/>
                    <w:rPr>
                      <w:sz w:val="20"/>
                    </w:rPr>
                  </w:pPr>
                  <w:r w:rsidRPr="00562EF5">
                    <w:rPr>
                      <w:sz w:val="20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648E4" w:rsidRPr="00562EF5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562EF5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4648E4" w:rsidRPr="00562EF5" w:rsidDel="0086626C" w:rsidRDefault="004648E4" w:rsidP="005253DE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Involvement</w:t>
                  </w:r>
                  <w:r w:rsidRPr="00562EF5">
                    <w:rPr>
                      <w:sz w:val="20"/>
                    </w:rPr>
                    <w:t xml:space="preserve">. Specify </w:t>
                  </w:r>
                  <w:r>
                    <w:rPr>
                      <w:sz w:val="20"/>
                    </w:rPr>
                    <w:t>details here</w:t>
                  </w:r>
                  <w:r w:rsidRPr="00562EF5">
                    <w:rPr>
                      <w:sz w:val="20"/>
                    </w:rPr>
                    <w:t xml:space="preserve">:  </w:t>
                  </w:r>
                </w:p>
              </w:tc>
              <w:tc>
                <w:tcPr>
                  <w:tcW w:w="5220" w:type="dxa"/>
                  <w:gridSpan w:val="2"/>
                </w:tcPr>
                <w:p w:rsidR="004648E4" w:rsidRPr="00562EF5" w:rsidRDefault="004648E4" w:rsidP="005253DE">
                  <w:pPr>
                    <w:jc w:val="left"/>
                    <w:rPr>
                      <w:rFonts w:ascii="Courier New" w:hAnsi="Courier New" w:cs="Courier New"/>
                      <w:sz w:val="20"/>
                    </w:rPr>
                  </w:pPr>
                  <w:r w:rsidRPr="009528BD">
                    <w:rPr>
                      <w:rFonts w:ascii="Courier New" w:hAnsi="Courier New" w:cs="Courier New"/>
                      <w:sz w:val="20"/>
                      <w:highlight w:val="cyan"/>
                    </w:rPr>
                    <w:t>Enter other involvement here</w:t>
                  </w:r>
                </w:p>
              </w:tc>
            </w:tr>
          </w:tbl>
          <w:p w:rsidR="004648E4" w:rsidRPr="00562EF5" w:rsidRDefault="004648E4" w:rsidP="005253DE">
            <w:pPr>
              <w:jc w:val="left"/>
              <w:rPr>
                <w:b/>
                <w:sz w:val="20"/>
              </w:rPr>
            </w:pPr>
          </w:p>
        </w:tc>
      </w:tr>
      <w:tr w:rsidR="00716848" w:rsidRPr="00DF7700" w:rsidTr="00993ED8">
        <w:trPr>
          <w:trHeight w:val="46"/>
        </w:trPr>
        <w:tc>
          <w:tcPr>
            <w:tcW w:w="4338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5E1488" w:rsidRDefault="00716848" w:rsidP="009936D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nil"/>
            </w:tcBorders>
            <w:vAlign w:val="bottom"/>
          </w:tcPr>
          <w:p w:rsidR="00716848" w:rsidRPr="00DF7700" w:rsidRDefault="00716848" w:rsidP="009936D9">
            <w:pPr>
              <w:rPr>
                <w:color w:val="000000"/>
                <w:sz w:val="12"/>
                <w:szCs w:val="12"/>
              </w:rPr>
            </w:pPr>
          </w:p>
        </w:tc>
      </w:tr>
      <w:tr w:rsidR="00EC5002" w:rsidRPr="00822A3D" w:rsidTr="009C3B14">
        <w:trPr>
          <w:trHeight w:val="46"/>
        </w:trPr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9F7E4C" w:rsidRDefault="009F7E4C">
            <w:pPr>
              <w:rPr>
                <w:b/>
                <w:color w:val="000000"/>
                <w:sz w:val="20"/>
              </w:rPr>
            </w:pPr>
            <w:r w:rsidRPr="009F7E4C">
              <w:rPr>
                <w:b/>
                <w:color w:val="000000"/>
                <w:sz w:val="20"/>
              </w:rPr>
              <w:t>Project Team</w:t>
            </w:r>
            <w:r w:rsidR="00716848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C5002" w:rsidRPr="00822A3D" w:rsidRDefault="00EC5002" w:rsidP="00554175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9F7E4C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Project facilitator</w:t>
            </w:r>
            <w:r w:rsidR="00C642C0">
              <w:rPr>
                <w:color w:val="000000"/>
                <w:sz w:val="20"/>
              </w:rPr>
              <w:t xml:space="preserve"> </w:t>
            </w:r>
            <w:r w:rsidRPr="003F3A76">
              <w:rPr>
                <w:color w:val="000000"/>
                <w:sz w:val="20"/>
              </w:rPr>
              <w:t>(</w:t>
            </w:r>
            <w:r w:rsidRPr="003F3A76">
              <w:rPr>
                <w:b/>
                <w:color w:val="000000"/>
                <w:sz w:val="20"/>
              </w:rPr>
              <w:t>1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>)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9F7E4C" w:rsidRPr="00F70768" w:rsidRDefault="00263EEF" w:rsidP="001005DD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Jay Lyle</w:t>
            </w:r>
          </w:p>
        </w:tc>
      </w:tr>
      <w:tr w:rsidR="009F7E4C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C67EBC" w:rsidRDefault="009F7E4C" w:rsidP="003F75B4">
            <w:pPr>
              <w:jc w:val="left"/>
              <w:rPr>
                <w:color w:val="000000"/>
                <w:sz w:val="20"/>
                <w:lang w:val="en-US"/>
              </w:rPr>
            </w:pPr>
            <w:r w:rsidRPr="003F3A76">
              <w:rPr>
                <w:color w:val="000000"/>
                <w:sz w:val="20"/>
              </w:rPr>
              <w:t>Other interested parties</w:t>
            </w:r>
            <w:r w:rsidR="00C67EBC">
              <w:rPr>
                <w:color w:val="000000"/>
                <w:sz w:val="20"/>
              </w:rPr>
              <w:t xml:space="preserve"> and their roles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9F7E4C" w:rsidRPr="006C1678" w:rsidRDefault="009F7E4C" w:rsidP="001005DD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 w:rsidP="003F75B4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>Multi-disciplinary project team (recommended)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9F7E4C" w:rsidRPr="006C1678" w:rsidRDefault="009F7E4C" w:rsidP="00BE1619">
            <w:pPr>
              <w:jc w:val="left"/>
              <w:rPr>
                <w:rFonts w:ascii="Courier New" w:hAnsi="Courier New" w:cs="Courier New"/>
                <w:sz w:val="20"/>
              </w:rPr>
            </w:pPr>
          </w:p>
        </w:tc>
      </w:tr>
      <w:tr w:rsidR="00DF1F2A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DF1F2A" w:rsidRPr="003F3A76" w:rsidRDefault="00DF1F2A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Modeling facilitator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DF1F2A" w:rsidRPr="006C1678" w:rsidRDefault="00DF1F2A" w:rsidP="00BE1619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DF1F2A" w:rsidRPr="003F3A76" w:rsidTr="009C3B14">
        <w:trPr>
          <w:trHeight w:val="46"/>
        </w:trPr>
        <w:tc>
          <w:tcPr>
            <w:tcW w:w="4338" w:type="dxa"/>
            <w:shd w:val="clear" w:color="auto" w:fill="D9D9D9"/>
          </w:tcPr>
          <w:p w:rsidR="00AC2F71" w:rsidRDefault="00DF1F2A">
            <w:pPr>
              <w:jc w:val="left"/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Publishing facilitator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DF1F2A" w:rsidRPr="00717F77" w:rsidRDefault="00DF1F2A" w:rsidP="00EE1D95">
            <w:pPr>
              <w:keepNext/>
              <w:keepLines/>
              <w:tabs>
                <w:tab w:val="num" w:pos="-2520"/>
                <w:tab w:val="left" w:pos="72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</w:tabs>
              <w:spacing w:before="60"/>
              <w:ind w:left="720" w:hanging="360"/>
              <w:jc w:val="left"/>
              <w:rPr>
                <w:rFonts w:ascii="Courier New" w:hAnsi="Courier New" w:cs="Courier New"/>
                <w:b/>
                <w:color w:val="000000"/>
                <w:sz w:val="20"/>
              </w:rPr>
            </w:pPr>
          </w:p>
        </w:tc>
      </w:tr>
      <w:tr w:rsidR="00DF1F2A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DF1F2A" w:rsidRPr="003F3A76" w:rsidRDefault="00DF1F2A" w:rsidP="0005541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Vocabulary facilitator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DF1F2A" w:rsidRPr="006C1678" w:rsidRDefault="00263EEF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Rob Hausam</w:t>
            </w:r>
          </w:p>
        </w:tc>
      </w:tr>
      <w:tr w:rsidR="009F7E4C" w:rsidRPr="003F3A76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3F3A76" w:rsidRDefault="009F7E4C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     Domain expert rep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9F7E4C" w:rsidRPr="00822A3D" w:rsidTr="009C3B14">
        <w:trPr>
          <w:trHeight w:val="46"/>
        </w:trPr>
        <w:tc>
          <w:tcPr>
            <w:tcW w:w="4338" w:type="dxa"/>
            <w:shd w:val="clear" w:color="auto" w:fill="D9D9D9"/>
            <w:vAlign w:val="bottom"/>
          </w:tcPr>
          <w:p w:rsidR="009F7E4C" w:rsidRPr="00822A3D" w:rsidRDefault="009F7E4C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Business requirement analyst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9F7E4C" w:rsidRPr="006C1678" w:rsidRDefault="009F7E4C" w:rsidP="00EE1D95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C73E4F" w:rsidRPr="00822A3D" w:rsidTr="009C3B1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73E4F" w:rsidRPr="00C73E4F" w:rsidRDefault="00C73E4F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 w:rsidRPr="00C73E4F">
              <w:rPr>
                <w:color w:val="000000"/>
                <w:sz w:val="20"/>
              </w:rPr>
              <w:t>Conformance facilitator (for IG projects)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E4F" w:rsidRPr="006C1678" w:rsidRDefault="00C73E4F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C73E4F" w:rsidRPr="00822A3D" w:rsidTr="009C3B14">
        <w:trPr>
          <w:trHeight w:val="46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C73E4F" w:rsidRPr="00822A3D" w:rsidRDefault="00C73E4F" w:rsidP="008110A8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Other</w:t>
            </w:r>
            <w:r w:rsidRPr="00822A3D">
              <w:rPr>
                <w:color w:val="000000"/>
                <w:sz w:val="20"/>
              </w:rPr>
              <w:t xml:space="preserve"> facilitator</w:t>
            </w:r>
            <w:r>
              <w:rPr>
                <w:color w:val="000000"/>
                <w:sz w:val="20"/>
              </w:rPr>
              <w:t>s (SOA, SAIF)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3E4F" w:rsidRPr="006C1678" w:rsidRDefault="00C73E4F" w:rsidP="008110A8">
            <w:pPr>
              <w:jc w:val="left"/>
              <w:rPr>
                <w:rFonts w:ascii="Courier New" w:hAnsi="Courier New" w:cs="Courier New"/>
                <w:color w:val="000000"/>
                <w:sz w:val="20"/>
              </w:rPr>
            </w:pPr>
          </w:p>
        </w:tc>
      </w:tr>
      <w:tr w:rsidR="00C73E4F" w:rsidRPr="00DF7700" w:rsidTr="009C3B14">
        <w:trPr>
          <w:trHeight w:val="46"/>
        </w:trPr>
        <w:tc>
          <w:tcPr>
            <w:tcW w:w="43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E4F" w:rsidRPr="005E1488" w:rsidRDefault="00C73E4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73E4F" w:rsidRPr="00DF7700" w:rsidRDefault="00C73E4F">
            <w:pPr>
              <w:rPr>
                <w:color w:val="000000"/>
                <w:sz w:val="12"/>
                <w:szCs w:val="12"/>
              </w:rPr>
            </w:pPr>
          </w:p>
        </w:tc>
      </w:tr>
      <w:tr w:rsidR="00C73E4F" w:rsidRPr="003F3A76" w:rsidTr="009C3B14">
        <w:trPr>
          <w:trHeight w:val="46"/>
        </w:trPr>
        <w:tc>
          <w:tcPr>
            <w:tcW w:w="10278" w:type="dxa"/>
            <w:gridSpan w:val="2"/>
            <w:shd w:val="clear" w:color="auto" w:fill="D9D9D9"/>
            <w:vAlign w:val="bottom"/>
          </w:tcPr>
          <w:p w:rsidR="000A2EB3" w:rsidRDefault="00C73E4F">
            <w:pPr>
              <w:rPr>
                <w:color w:val="000000"/>
                <w:sz w:val="20"/>
              </w:rPr>
            </w:pPr>
            <w:r w:rsidRPr="003F3A76">
              <w:rPr>
                <w:color w:val="000000"/>
                <w:sz w:val="20"/>
              </w:rPr>
              <w:t xml:space="preserve">Implementers </w:t>
            </w:r>
            <w:r w:rsidRPr="003F3A76">
              <w:rPr>
                <w:b/>
                <w:color w:val="000000"/>
                <w:sz w:val="20"/>
              </w:rPr>
              <w:t>(2</w:t>
            </w:r>
            <w:r w:rsidRPr="003F3A76">
              <w:rPr>
                <w:color w:val="000000"/>
                <w:sz w:val="20"/>
              </w:rPr>
              <w:t xml:space="preserve"> </w:t>
            </w:r>
            <w:r w:rsidRPr="003F3A76">
              <w:rPr>
                <w:b/>
                <w:color w:val="000000"/>
                <w:sz w:val="20"/>
              </w:rPr>
              <w:t>Mandatory</w:t>
            </w:r>
            <w:r w:rsidRPr="003F3A76">
              <w:rPr>
                <w:color w:val="000000"/>
                <w:sz w:val="20"/>
              </w:rPr>
              <w:t xml:space="preserve"> for DSTU projects)</w:t>
            </w:r>
          </w:p>
          <w:p w:rsidR="00AC2F71" w:rsidRDefault="009700B9">
            <w:pPr>
              <w:jc w:val="left"/>
              <w:rPr>
                <w:color w:val="000000"/>
                <w:sz w:val="20"/>
              </w:rPr>
            </w:pPr>
            <w:r w:rsidRPr="009700B9">
              <w:rPr>
                <w:b/>
                <w:i/>
                <w:color w:val="008000"/>
                <w:sz w:val="16"/>
                <w:szCs w:val="16"/>
              </w:rPr>
              <w:t>FHIR Project Note:</w:t>
            </w:r>
            <w:r w:rsidRPr="009700B9">
              <w:rPr>
                <w:i/>
                <w:color w:val="008000"/>
                <w:sz w:val="16"/>
                <w:szCs w:val="16"/>
              </w:rPr>
              <w:t xml:space="preserve"> The implementer requirement will be handled by the “balloting” project.  </w:t>
            </w:r>
            <w:proofErr w:type="gramStart"/>
            <w:r w:rsidRPr="009700B9">
              <w:rPr>
                <w:i/>
                <w:color w:val="008000"/>
                <w:sz w:val="16"/>
                <w:szCs w:val="16"/>
              </w:rPr>
              <w:t>Therefore</w:t>
            </w:r>
            <w:proofErr w:type="gramEnd"/>
            <w:r w:rsidRPr="009700B9">
              <w:rPr>
                <w:i/>
                <w:color w:val="008000"/>
                <w:sz w:val="16"/>
                <w:szCs w:val="16"/>
              </w:rPr>
              <w:t xml:space="preserve"> work groups do not fill out the above section.  However, feel free to list implementers specific to your work group’s resources if you know of any.</w:t>
            </w:r>
          </w:p>
        </w:tc>
      </w:tr>
      <w:tr w:rsidR="00C73E4F" w:rsidRPr="003F3A76" w:rsidTr="009C3B14">
        <w:trPr>
          <w:trHeight w:val="46"/>
        </w:trPr>
        <w:tc>
          <w:tcPr>
            <w:tcW w:w="10278" w:type="dxa"/>
            <w:gridSpan w:val="2"/>
            <w:shd w:val="clear" w:color="auto" w:fill="auto"/>
            <w:vAlign w:val="bottom"/>
          </w:tcPr>
          <w:p w:rsidR="00C73E4F" w:rsidRPr="006C1678" w:rsidRDefault="00C73E4F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1)  </w:t>
            </w:r>
          </w:p>
        </w:tc>
      </w:tr>
      <w:tr w:rsidR="00C73E4F" w:rsidRPr="008F5208" w:rsidTr="009C3B14">
        <w:trPr>
          <w:trHeight w:val="46"/>
        </w:trPr>
        <w:tc>
          <w:tcPr>
            <w:tcW w:w="10278" w:type="dxa"/>
            <w:gridSpan w:val="2"/>
            <w:shd w:val="clear" w:color="auto" w:fill="auto"/>
            <w:vAlign w:val="bottom"/>
          </w:tcPr>
          <w:p w:rsidR="00C73E4F" w:rsidRPr="006C1678" w:rsidRDefault="00C73E4F">
            <w:pPr>
              <w:rPr>
                <w:rFonts w:ascii="Courier New" w:hAnsi="Courier New" w:cs="Courier New"/>
                <w:color w:val="000000"/>
                <w:sz w:val="20"/>
              </w:rPr>
            </w:pPr>
            <w:r w:rsidRPr="006C1678">
              <w:rPr>
                <w:rFonts w:ascii="Courier New" w:hAnsi="Courier New" w:cs="Courier New"/>
                <w:color w:val="000000"/>
                <w:sz w:val="20"/>
              </w:rPr>
              <w:t xml:space="preserve">2)  </w:t>
            </w:r>
          </w:p>
        </w:tc>
      </w:tr>
    </w:tbl>
    <w:p w:rsidR="006817EB" w:rsidRDefault="006817EB" w:rsidP="000C5CA3">
      <w:pPr>
        <w:pStyle w:val="Heading5-BoldNumbered"/>
        <w:numPr>
          <w:ilvl w:val="0"/>
          <w:numId w:val="3"/>
        </w:numPr>
      </w:pPr>
      <w:bookmarkStart w:id="4" w:name="Project_Scope"/>
      <w:bookmarkEnd w:id="4"/>
      <w:r>
        <w:lastRenderedPageBreak/>
        <w:t>Project Definition</w:t>
      </w:r>
    </w:p>
    <w:p w:rsidR="005C553E" w:rsidRPr="006A5B4E" w:rsidRDefault="00905857" w:rsidP="001C5B5D">
      <w:pPr>
        <w:pStyle w:val="Heading5-BoldNumbered"/>
        <w:numPr>
          <w:ilvl w:val="1"/>
          <w:numId w:val="3"/>
        </w:numPr>
        <w:spacing w:before="120"/>
      </w:pPr>
      <w:r w:rsidRPr="006A5B4E">
        <w:t>Project Scope</w:t>
      </w:r>
    </w:p>
    <w:p w:rsidR="00AB49AE" w:rsidRPr="00F70768" w:rsidRDefault="006B3756" w:rsidP="00AB49AE">
      <w:pPr>
        <w:jc w:val="left"/>
        <w:rPr>
          <w:i/>
          <w:color w:val="008000"/>
          <w:sz w:val="16"/>
        </w:rPr>
      </w:pPr>
      <w:hyperlink w:anchor="Project_Scope_help" w:history="1"/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C553E" w:rsidRPr="00B84774" w:rsidTr="00CB42A8">
        <w:tc>
          <w:tcPr>
            <w:tcW w:w="10278" w:type="dxa"/>
          </w:tcPr>
          <w:p w:rsidR="00F80E9B" w:rsidRDefault="00F80E9B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Provide a set of classified</w:t>
            </w:r>
            <w:r w:rsidR="00263EEF">
              <w:rPr>
                <w:rFonts w:ascii="Courier New" w:hAnsi="Courier New" w:cs="Courier New"/>
                <w:b/>
                <w:sz w:val="20"/>
              </w:rPr>
              <w:t xml:space="preserve"> </w:t>
            </w:r>
            <w:r>
              <w:rPr>
                <w:rFonts w:ascii="Courier New" w:hAnsi="Courier New" w:cs="Courier New"/>
                <w:b/>
                <w:sz w:val="20"/>
              </w:rPr>
              <w:t xml:space="preserve">requirements for the representation of negated clinical data, which standards developers can use to confirm coverage of requirements, demonstrate recommended patterns, and identify </w:t>
            </w:r>
            <w:r w:rsidR="00263EEF">
              <w:rPr>
                <w:rFonts w:ascii="Courier New" w:hAnsi="Courier New" w:cs="Courier New"/>
                <w:b/>
                <w:sz w:val="20"/>
              </w:rPr>
              <w:t xml:space="preserve">out-of-specification </w:t>
            </w:r>
            <w:r>
              <w:rPr>
                <w:rFonts w:ascii="Courier New" w:hAnsi="Courier New" w:cs="Courier New"/>
                <w:b/>
                <w:sz w:val="20"/>
              </w:rPr>
              <w:t>patterns.</w:t>
            </w:r>
          </w:p>
          <w:p w:rsidR="00F80E9B" w:rsidRDefault="00F80E9B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  <w:p w:rsidR="005333D6" w:rsidRDefault="005333D6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 </w:t>
            </w:r>
          </w:p>
        </w:tc>
      </w:tr>
    </w:tbl>
    <w:p w:rsidR="00FC76B8" w:rsidRPr="00F70768" w:rsidRDefault="00905857" w:rsidP="00B22F59">
      <w:pPr>
        <w:pStyle w:val="Heading5-BoldNumbered"/>
        <w:numPr>
          <w:ilvl w:val="1"/>
          <w:numId w:val="3"/>
        </w:numPr>
        <w:spacing w:before="120"/>
      </w:pPr>
      <w:r w:rsidRPr="006A5B4E">
        <w:t>Project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7159D0" w:rsidRPr="00B84774" w:rsidTr="00CB42A8">
        <w:tc>
          <w:tcPr>
            <w:tcW w:w="102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33D6" w:rsidRP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 w:rsidRPr="005333D6">
              <w:rPr>
                <w:rFonts w:cs="Arial"/>
                <w:color w:val="222222"/>
                <w:sz w:val="19"/>
                <w:szCs w:val="19"/>
              </w:rPr>
              <w:t>The ways current interoperability standards handle negatio</w:t>
            </w:r>
            <w:r w:rsidR="00263EEF">
              <w:rPr>
                <w:rFonts w:cs="Arial"/>
                <w:color w:val="222222"/>
                <w:sz w:val="19"/>
                <w:szCs w:val="19"/>
              </w:rPr>
              <w:t xml:space="preserve">n, </w:t>
            </w:r>
            <w:r w:rsidRPr="005333D6">
              <w:rPr>
                <w:rFonts w:cs="Arial"/>
                <w:color w:val="222222"/>
                <w:sz w:val="19"/>
                <w:szCs w:val="19"/>
              </w:rPr>
              <w:t>or propose to do so, </w:t>
            </w:r>
          </w:p>
          <w:p w:rsidR="005333D6" w:rsidRP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 w:rsidRPr="005333D6">
              <w:rPr>
                <w:rFonts w:cs="Arial"/>
                <w:color w:val="222222"/>
                <w:sz w:val="19"/>
                <w:szCs w:val="19"/>
              </w:rPr>
              <w:t>&gt; are inconsistent &amp; may not support transformations</w:t>
            </w:r>
            <w:r>
              <w:rPr>
                <w:rFonts w:cs="Arial"/>
                <w:color w:val="222222"/>
                <w:sz w:val="19"/>
                <w:szCs w:val="19"/>
              </w:rPr>
              <w:t xml:space="preserve"> among different standards</w:t>
            </w:r>
          </w:p>
          <w:p w:rsidR="005333D6" w:rsidRP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 w:rsidRPr="005333D6">
              <w:rPr>
                <w:rFonts w:cs="Arial"/>
                <w:color w:val="222222"/>
                <w:sz w:val="19"/>
                <w:szCs w:val="19"/>
              </w:rPr>
              <w:t xml:space="preserve">&gt; may not support representation requirements </w:t>
            </w:r>
          </w:p>
          <w:p w:rsid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 w:rsidRPr="005333D6">
              <w:rPr>
                <w:rFonts w:cs="Arial"/>
                <w:color w:val="222222"/>
                <w:sz w:val="19"/>
                <w:szCs w:val="19"/>
              </w:rPr>
              <w:t xml:space="preserve">&gt; may not support computation requirements </w:t>
            </w:r>
          </w:p>
          <w:p w:rsid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</w:p>
          <w:p w:rsidR="005333D6" w:rsidRPr="005333D6" w:rsidRDefault="005333D6" w:rsidP="005333D6">
            <w:pPr>
              <w:shd w:val="clear" w:color="auto" w:fill="FFFFFF"/>
              <w:rPr>
                <w:rFonts w:cs="Arial"/>
                <w:color w:val="222222"/>
                <w:sz w:val="19"/>
                <w:szCs w:val="19"/>
              </w:rPr>
            </w:pPr>
            <w:r>
              <w:rPr>
                <w:rFonts w:cs="Arial"/>
                <w:color w:val="222222"/>
                <w:sz w:val="19"/>
                <w:szCs w:val="19"/>
              </w:rPr>
              <w:t>Having a consistently articulated set of clinical requirements will allow standards designers to confirm support for these requirements and to provide clear guidance on recommended and prohibited patterns.</w:t>
            </w:r>
          </w:p>
          <w:p w:rsidR="007159D0" w:rsidRPr="005333D6" w:rsidRDefault="007159D0" w:rsidP="005333D6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5230A1" w:rsidRPr="005230A1" w:rsidRDefault="00C922FF" w:rsidP="005230A1">
      <w:pPr>
        <w:pStyle w:val="Heading5-BoldNumbered"/>
        <w:numPr>
          <w:ilvl w:val="1"/>
          <w:numId w:val="3"/>
        </w:numPr>
        <w:spacing w:before="120"/>
      </w:pPr>
      <w:r w:rsidRPr="006A5B4E">
        <w:t>Success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5230A1" w:rsidRPr="00B84774" w:rsidTr="009C3B14">
        <w:tc>
          <w:tcPr>
            <w:tcW w:w="10278" w:type="dxa"/>
          </w:tcPr>
          <w:p w:rsidR="00263EEF" w:rsidRDefault="00263EEF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Publication of a set of requirements</w:t>
            </w:r>
          </w:p>
          <w:p w:rsidR="005230A1" w:rsidRPr="005230A1" w:rsidRDefault="00263EEF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Validation of pattern assessments by standards authors </w:t>
            </w:r>
          </w:p>
        </w:tc>
      </w:tr>
    </w:tbl>
    <w:p w:rsidR="00AC2F71" w:rsidRDefault="00DF3EB9">
      <w:pPr>
        <w:pStyle w:val="Heading5-BoldNumbered"/>
        <w:numPr>
          <w:ilvl w:val="1"/>
          <w:numId w:val="3"/>
        </w:numPr>
        <w:spacing w:before="120"/>
      </w:pPr>
      <w:bookmarkStart w:id="5" w:name="Project_Obj_Deliv_TgtDate"/>
      <w:bookmarkEnd w:id="5"/>
      <w:r w:rsidRPr="006A5B4E">
        <w:t xml:space="preserve">Project </w:t>
      </w:r>
      <w:r>
        <w:t>Risks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DF3EB9" w:rsidRPr="00D73BFC" w:rsidTr="00263EEF">
        <w:tc>
          <w:tcPr>
            <w:tcW w:w="1908" w:type="dxa"/>
            <w:vAlign w:val="bottom"/>
          </w:tcPr>
          <w:p w:rsidR="00DF3EB9" w:rsidRPr="00D73BFC" w:rsidRDefault="00DF3EB9" w:rsidP="005253DE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Risk Description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370" w:type="dxa"/>
            <w:vAlign w:val="bottom"/>
          </w:tcPr>
          <w:p w:rsidR="00DF3EB9" w:rsidRPr="00D73BFC" w:rsidRDefault="00263EEF" w:rsidP="00263EEF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>I</w:t>
            </w:r>
            <w:r>
              <w:rPr>
                <w:rFonts w:ascii="Courier New" w:hAnsi="Courier New" w:cs="Courier New"/>
                <w:b/>
                <w:sz w:val="20"/>
              </w:rPr>
              <w:t>t is not known whether requirements will converge to a manageable list.</w:t>
            </w:r>
          </w:p>
        </w:tc>
      </w:tr>
      <w:tr w:rsidR="00DF3EB9" w:rsidTr="00263E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Default="00DF3EB9" w:rsidP="005253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Impact: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2"/>
              <w:gridCol w:w="1350"/>
              <w:gridCol w:w="1440"/>
              <w:gridCol w:w="630"/>
            </w:tblGrid>
            <w:tr w:rsidR="00DF3EB9" w:rsidRPr="00B97AEF" w:rsidTr="005253DE">
              <w:tc>
                <w:tcPr>
                  <w:tcW w:w="1422" w:type="dxa"/>
                </w:tcPr>
                <w:p w:rsidR="00DF3EB9" w:rsidRPr="00B97AEF" w:rsidRDefault="00263EE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Critical</w:t>
                  </w:r>
                </w:p>
              </w:tc>
              <w:tc>
                <w:tcPr>
                  <w:tcW w:w="135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Serious</w:t>
                  </w:r>
                </w:p>
              </w:tc>
              <w:tc>
                <w:tcPr>
                  <w:tcW w:w="144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Significant</w:t>
                  </w:r>
                </w:p>
              </w:tc>
              <w:tc>
                <w:tcPr>
                  <w:tcW w:w="63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Low</w:t>
                  </w:r>
                </w:p>
              </w:tc>
            </w:tr>
          </w:tbl>
          <w:p w:rsidR="00DF3EB9" w:rsidRPr="00B97AEF" w:rsidRDefault="00DF3EB9" w:rsidP="005253DE">
            <w:pPr>
              <w:jc w:val="left"/>
              <w:rPr>
                <w:sz w:val="16"/>
                <w:szCs w:val="16"/>
              </w:rPr>
            </w:pPr>
          </w:p>
        </w:tc>
      </w:tr>
      <w:tr w:rsidR="00DF3EB9" w:rsidTr="00263E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Default="00DF3EB9" w:rsidP="005253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Likelihood: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2"/>
              <w:gridCol w:w="1350"/>
              <w:gridCol w:w="2070"/>
            </w:tblGrid>
            <w:tr w:rsidR="00DF3EB9" w:rsidRPr="00B97AEF" w:rsidTr="005253DE">
              <w:tc>
                <w:tcPr>
                  <w:tcW w:w="1422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1350" w:type="dxa"/>
                </w:tcPr>
                <w:p w:rsidR="00DF3EB9" w:rsidRPr="00B97AEF" w:rsidRDefault="00263EE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Med</w:t>
                  </w:r>
                </w:p>
              </w:tc>
              <w:tc>
                <w:tcPr>
                  <w:tcW w:w="207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L</w:t>
                  </w:r>
                  <w:r w:rsidR="00DF3EB9" w:rsidRPr="006C1678">
                    <w:rPr>
                      <w:sz w:val="16"/>
                      <w:szCs w:val="16"/>
                    </w:rPr>
                    <w:t>ow</w:t>
                  </w:r>
                </w:p>
              </w:tc>
            </w:tr>
          </w:tbl>
          <w:p w:rsidR="00DF3EB9" w:rsidRPr="00B97AEF" w:rsidRDefault="00DF3EB9" w:rsidP="005253DE">
            <w:pPr>
              <w:jc w:val="left"/>
              <w:rPr>
                <w:sz w:val="16"/>
                <w:szCs w:val="16"/>
              </w:rPr>
            </w:pPr>
          </w:p>
        </w:tc>
      </w:tr>
      <w:tr w:rsidR="00DF3EB9" w:rsidTr="00263E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Pr="00D73BFC" w:rsidRDefault="00DF3EB9" w:rsidP="005253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Risk Type: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1359"/>
              <w:gridCol w:w="1440"/>
              <w:gridCol w:w="1440"/>
            </w:tblGrid>
            <w:tr w:rsidR="00DF3EB9" w:rsidRPr="006C1678" w:rsidTr="005253DE">
              <w:tc>
                <w:tcPr>
                  <w:tcW w:w="1413" w:type="dxa"/>
                </w:tcPr>
                <w:p w:rsidR="00DF3EB9" w:rsidRPr="00B97AEF" w:rsidRDefault="00263EE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Requirements</w:t>
                  </w:r>
                </w:p>
              </w:tc>
              <w:tc>
                <w:tcPr>
                  <w:tcW w:w="1359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Resources</w:t>
                  </w:r>
                </w:p>
              </w:tc>
              <w:tc>
                <w:tcPr>
                  <w:tcW w:w="144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Social-Political</w:t>
                  </w:r>
                </w:p>
              </w:tc>
              <w:tc>
                <w:tcPr>
                  <w:tcW w:w="144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Technology</w:t>
                  </w:r>
                </w:p>
              </w:tc>
            </w:tr>
          </w:tbl>
          <w:p w:rsidR="00DF3EB9" w:rsidRDefault="00DF3EB9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DF3EB9" w:rsidTr="00263E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Pr="00D73BFC" w:rsidRDefault="00DF3EB9" w:rsidP="005253D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Risk </w:t>
            </w:r>
            <w:proofErr w:type="gramStart"/>
            <w:r>
              <w:rPr>
                <w:color w:val="000000"/>
                <w:sz w:val="20"/>
              </w:rPr>
              <w:t>To</w:t>
            </w:r>
            <w:proofErr w:type="gramEnd"/>
            <w:r>
              <w:rPr>
                <w:color w:val="000000"/>
                <w:sz w:val="20"/>
              </w:rPr>
              <w:t xml:space="preserve"> HL7: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52"/>
              <w:gridCol w:w="120"/>
              <w:gridCol w:w="2860"/>
              <w:gridCol w:w="20"/>
            </w:tblGrid>
            <w:tr w:rsidR="00DF3EB9" w:rsidRPr="006C1678" w:rsidTr="005253DE">
              <w:tc>
                <w:tcPr>
                  <w:tcW w:w="2652" w:type="dxa"/>
                </w:tcPr>
                <w:p w:rsidR="00DF3EB9" w:rsidRPr="00B97AEF" w:rsidRDefault="00263EE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Internal to HL7</w:t>
                  </w:r>
                </w:p>
              </w:tc>
              <w:tc>
                <w:tcPr>
                  <w:tcW w:w="120" w:type="dxa"/>
                </w:tcPr>
                <w:p w:rsidR="00DF3EB9" w:rsidRPr="00B97AEF" w:rsidRDefault="00DF3EB9" w:rsidP="005253DE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</w:tcPr>
                <w:p w:rsidR="00DF3EB9" w:rsidRPr="00B97AEF" w:rsidRDefault="00AB1B3F" w:rsidP="005253D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DF3EB9"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="00DF3EB9" w:rsidRPr="00B97AEF">
                    <w:rPr>
                      <w:sz w:val="16"/>
                      <w:szCs w:val="16"/>
                    </w:rPr>
                    <w:t xml:space="preserve"> </w:t>
                  </w:r>
                  <w:r w:rsidR="00DF3EB9">
                    <w:rPr>
                      <w:sz w:val="16"/>
                      <w:szCs w:val="16"/>
                    </w:rPr>
                    <w:t>External to HL7</w:t>
                  </w:r>
                </w:p>
              </w:tc>
              <w:tc>
                <w:tcPr>
                  <w:tcW w:w="20" w:type="dxa"/>
                </w:tcPr>
                <w:p w:rsidR="00DF3EB9" w:rsidRPr="00B97AEF" w:rsidRDefault="00DF3EB9" w:rsidP="005253DE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EB9" w:rsidRDefault="00DF3EB9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DF3EB9" w:rsidRPr="00D73BFC" w:rsidTr="00263EE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Pr="00D73BFC" w:rsidRDefault="00DF3EB9" w:rsidP="005253DE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Mitigation Plan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B9" w:rsidRPr="00D73BFC" w:rsidRDefault="00263EEF" w:rsidP="00263EEF">
            <w:pPr>
              <w:jc w:val="left"/>
              <w:rPr>
                <w:rFonts w:ascii="Courier New" w:hAnsi="Courier New" w:cs="Courier New"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If the set does not converge, we recognize that the list will be of limited utility.</w:t>
            </w:r>
          </w:p>
        </w:tc>
      </w:tr>
    </w:tbl>
    <w:p w:rsidR="00263EEF" w:rsidRDefault="00263EEF" w:rsidP="00263EEF">
      <w:pPr>
        <w:tabs>
          <w:tab w:val="left" w:pos="2021"/>
        </w:tabs>
        <w:ind w:left="113"/>
        <w:jc w:val="left"/>
        <w:rPr>
          <w:rFonts w:ascii="Courier New" w:hAnsi="Courier New" w:cs="Courier New"/>
          <w:b/>
          <w:sz w:val="20"/>
        </w:rPr>
      </w:pPr>
      <w:r w:rsidRPr="00D73BFC">
        <w:rPr>
          <w:color w:val="000000"/>
          <w:sz w:val="20"/>
        </w:rPr>
        <w:tab/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263EEF" w:rsidRPr="00D73BFC" w:rsidTr="009B652E">
        <w:tc>
          <w:tcPr>
            <w:tcW w:w="1908" w:type="dxa"/>
            <w:vAlign w:val="bottom"/>
          </w:tcPr>
          <w:p w:rsidR="00263EEF" w:rsidRPr="00D73BFC" w:rsidRDefault="00263EEF" w:rsidP="009B652E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Risk Description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370" w:type="dxa"/>
            <w:vAlign w:val="bottom"/>
          </w:tcPr>
          <w:p w:rsidR="00263EEF" w:rsidRPr="00D73BFC" w:rsidRDefault="00263EEF" w:rsidP="009B652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Development of CIMI and maturation of FHIR mean that this tool will be less useful the longer it takes to develop.</w:t>
            </w:r>
          </w:p>
        </w:tc>
      </w:tr>
      <w:tr w:rsidR="00263EEF" w:rsidTr="009B65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Default="00263EEF" w:rsidP="009B65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Impact: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2"/>
              <w:gridCol w:w="1350"/>
              <w:gridCol w:w="1440"/>
              <w:gridCol w:w="630"/>
            </w:tblGrid>
            <w:tr w:rsidR="00263EEF" w:rsidRPr="00B97AEF" w:rsidTr="009B652E">
              <w:tc>
                <w:tcPr>
                  <w:tcW w:w="1422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Critical</w:t>
                  </w:r>
                </w:p>
              </w:tc>
              <w:tc>
                <w:tcPr>
                  <w:tcW w:w="135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Serious</w:t>
                  </w:r>
                </w:p>
              </w:tc>
              <w:tc>
                <w:tcPr>
                  <w:tcW w:w="144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Significant</w:t>
                  </w:r>
                </w:p>
              </w:tc>
              <w:tc>
                <w:tcPr>
                  <w:tcW w:w="63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Low</w:t>
                  </w:r>
                </w:p>
              </w:tc>
            </w:tr>
          </w:tbl>
          <w:p w:rsidR="00263EEF" w:rsidRPr="00B97AEF" w:rsidRDefault="00263EEF" w:rsidP="009B652E">
            <w:pPr>
              <w:jc w:val="left"/>
              <w:rPr>
                <w:sz w:val="16"/>
                <w:szCs w:val="16"/>
              </w:rPr>
            </w:pPr>
          </w:p>
        </w:tc>
      </w:tr>
      <w:tr w:rsidR="00263EEF" w:rsidTr="009B65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Default="00263EEF" w:rsidP="009B65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Likelihood: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22"/>
              <w:gridCol w:w="1350"/>
              <w:gridCol w:w="2070"/>
            </w:tblGrid>
            <w:tr w:rsidR="00263EEF" w:rsidRPr="00B97AEF" w:rsidTr="009B652E">
              <w:tc>
                <w:tcPr>
                  <w:tcW w:w="1422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High</w:t>
                  </w:r>
                </w:p>
              </w:tc>
              <w:tc>
                <w:tcPr>
                  <w:tcW w:w="135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Med</w:t>
                  </w:r>
                </w:p>
              </w:tc>
              <w:tc>
                <w:tcPr>
                  <w:tcW w:w="207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L</w:t>
                  </w:r>
                  <w:r w:rsidRPr="006C1678">
                    <w:rPr>
                      <w:sz w:val="16"/>
                      <w:szCs w:val="16"/>
                    </w:rPr>
                    <w:t>ow</w:t>
                  </w:r>
                </w:p>
              </w:tc>
            </w:tr>
          </w:tbl>
          <w:p w:rsidR="00263EEF" w:rsidRPr="00B97AEF" w:rsidRDefault="00263EEF" w:rsidP="009B652E">
            <w:pPr>
              <w:jc w:val="left"/>
              <w:rPr>
                <w:sz w:val="16"/>
                <w:szCs w:val="16"/>
              </w:rPr>
            </w:pPr>
          </w:p>
        </w:tc>
      </w:tr>
      <w:tr w:rsidR="00263EEF" w:rsidTr="009B65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Pr="00D73BFC" w:rsidRDefault="00263EEF" w:rsidP="009B65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Risk Type: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3"/>
              <w:gridCol w:w="1359"/>
              <w:gridCol w:w="1440"/>
              <w:gridCol w:w="1440"/>
            </w:tblGrid>
            <w:tr w:rsidR="00263EEF" w:rsidRPr="006C1678" w:rsidTr="009B652E">
              <w:tc>
                <w:tcPr>
                  <w:tcW w:w="1413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Requirements</w:t>
                  </w:r>
                </w:p>
              </w:tc>
              <w:tc>
                <w:tcPr>
                  <w:tcW w:w="1359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Resources</w:t>
                  </w:r>
                </w:p>
              </w:tc>
              <w:tc>
                <w:tcPr>
                  <w:tcW w:w="144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Social-Political</w:t>
                  </w:r>
                </w:p>
              </w:tc>
              <w:tc>
                <w:tcPr>
                  <w:tcW w:w="144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Technology</w:t>
                  </w:r>
                </w:p>
              </w:tc>
            </w:tr>
          </w:tbl>
          <w:p w:rsidR="00263EEF" w:rsidRDefault="00263EEF" w:rsidP="009B652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263EEF" w:rsidTr="009B65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Pr="00D73BFC" w:rsidRDefault="00263EEF" w:rsidP="009B65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Risk </w:t>
            </w:r>
            <w:proofErr w:type="gramStart"/>
            <w:r>
              <w:rPr>
                <w:color w:val="000000"/>
                <w:sz w:val="20"/>
              </w:rPr>
              <w:t>To</w:t>
            </w:r>
            <w:proofErr w:type="gramEnd"/>
            <w:r>
              <w:rPr>
                <w:color w:val="000000"/>
                <w:sz w:val="20"/>
              </w:rPr>
              <w:t xml:space="preserve"> HL7: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5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52"/>
              <w:gridCol w:w="120"/>
              <w:gridCol w:w="2860"/>
              <w:gridCol w:w="20"/>
            </w:tblGrid>
            <w:tr w:rsidR="00263EEF" w:rsidRPr="006C1678" w:rsidTr="009B652E">
              <w:tc>
                <w:tcPr>
                  <w:tcW w:w="2652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Internal to HL7</w:t>
                  </w:r>
                </w:p>
              </w:tc>
              <w:tc>
                <w:tcPr>
                  <w:tcW w:w="12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6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  <w:r w:rsidRPr="00B97AEF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B97AEF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B97AEF">
                    <w:rPr>
                      <w:sz w:val="16"/>
                      <w:szCs w:val="16"/>
                    </w:rPr>
                    <w:fldChar w:fldCharType="end"/>
                  </w:r>
                  <w:r w:rsidRPr="00B97AE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External to HL7</w:t>
                  </w:r>
                </w:p>
              </w:tc>
              <w:tc>
                <w:tcPr>
                  <w:tcW w:w="20" w:type="dxa"/>
                </w:tcPr>
                <w:p w:rsidR="00263EEF" w:rsidRPr="00B97AEF" w:rsidRDefault="00263EEF" w:rsidP="009B652E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63EEF" w:rsidRDefault="00263EEF" w:rsidP="009B652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263EEF" w:rsidRPr="00D73BFC" w:rsidTr="009B652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Pr="00D73BFC" w:rsidRDefault="00263EEF" w:rsidP="009B652E">
            <w:pPr>
              <w:rPr>
                <w:color w:val="000000"/>
                <w:sz w:val="20"/>
              </w:rPr>
            </w:pPr>
            <w:r w:rsidRPr="00D73BFC">
              <w:rPr>
                <w:color w:val="000000"/>
                <w:sz w:val="20"/>
              </w:rPr>
              <w:t>Mitigation Plan</w:t>
            </w:r>
            <w:r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EF" w:rsidRPr="00D73BFC" w:rsidRDefault="00263EEF" w:rsidP="009B652E">
            <w:pPr>
              <w:jc w:val="left"/>
              <w:rPr>
                <w:rFonts w:ascii="Courier New" w:hAnsi="Courier New" w:cs="Courier New"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Complete </w:t>
            </w:r>
            <w:r w:rsidR="00E621AD">
              <w:rPr>
                <w:rFonts w:ascii="Courier New" w:hAnsi="Courier New" w:cs="Courier New"/>
                <w:b/>
                <w:sz w:val="20"/>
              </w:rPr>
              <w:t xml:space="preserve">draft of </w:t>
            </w:r>
            <w:r>
              <w:rPr>
                <w:rFonts w:ascii="Courier New" w:hAnsi="Courier New" w:cs="Courier New"/>
                <w:b/>
                <w:sz w:val="20"/>
              </w:rPr>
              <w:t>work for May meeting.</w:t>
            </w:r>
          </w:p>
        </w:tc>
      </w:tr>
    </w:tbl>
    <w:p w:rsidR="00263EEF" w:rsidRDefault="00263EEF" w:rsidP="00263EEF">
      <w:pPr>
        <w:tabs>
          <w:tab w:val="left" w:pos="2021"/>
        </w:tabs>
        <w:ind w:left="113"/>
        <w:jc w:val="left"/>
        <w:rPr>
          <w:rFonts w:ascii="Courier New" w:hAnsi="Courier New" w:cs="Courier New"/>
          <w:b/>
          <w:sz w:val="20"/>
        </w:rPr>
      </w:pPr>
      <w:r w:rsidRPr="00D73BFC">
        <w:rPr>
          <w:color w:val="000000"/>
          <w:sz w:val="20"/>
        </w:rPr>
        <w:tab/>
      </w:r>
    </w:p>
    <w:p w:rsidR="00263EEF" w:rsidRDefault="00263EEF" w:rsidP="005253DE">
      <w:pPr>
        <w:rPr>
          <w:color w:val="000000"/>
          <w:sz w:val="20"/>
        </w:rPr>
      </w:pPr>
    </w:p>
    <w:p w:rsidR="00263EEF" w:rsidRDefault="00263EEF" w:rsidP="00263EEF">
      <w:pPr>
        <w:tabs>
          <w:tab w:val="left" w:pos="2021"/>
        </w:tabs>
        <w:ind w:left="113"/>
        <w:jc w:val="left"/>
        <w:rPr>
          <w:rFonts w:ascii="Courier New" w:hAnsi="Courier New" w:cs="Courier New"/>
          <w:b/>
          <w:sz w:val="20"/>
        </w:rPr>
      </w:pPr>
      <w:r w:rsidRPr="00D73BFC">
        <w:rPr>
          <w:color w:val="000000"/>
          <w:sz w:val="20"/>
        </w:rPr>
        <w:tab/>
      </w:r>
    </w:p>
    <w:p w:rsidR="00AC2F71" w:rsidRDefault="00DF3EB9">
      <w:pPr>
        <w:pStyle w:val="Heading5-BoldNumbered"/>
        <w:numPr>
          <w:ilvl w:val="1"/>
          <w:numId w:val="3"/>
        </w:numPr>
        <w:spacing w:before="120"/>
      </w:pPr>
      <w:r>
        <w:t xml:space="preserve"> </w:t>
      </w:r>
      <w:bookmarkStart w:id="6" w:name="Security_Risks"/>
      <w:bookmarkEnd w:id="6"/>
      <w:r w:rsidRPr="00CA5779">
        <w:t>Security Risk</w:t>
      </w:r>
      <w:r>
        <w:t>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8"/>
        <w:gridCol w:w="810"/>
        <w:gridCol w:w="720"/>
        <w:gridCol w:w="1350"/>
      </w:tblGrid>
      <w:tr w:rsidR="00593BBC" w:rsidRPr="001B22FD" w:rsidTr="009C3B14">
        <w:tc>
          <w:tcPr>
            <w:tcW w:w="7398" w:type="dxa"/>
            <w:shd w:val="clear" w:color="auto" w:fill="D9D9D9" w:themeFill="background1" w:themeFillShade="D9"/>
          </w:tcPr>
          <w:p w:rsidR="00DF3EB9" w:rsidRPr="001B22FD" w:rsidRDefault="00DF3EB9" w:rsidP="005253DE">
            <w:pPr>
              <w:jc w:val="left"/>
              <w:rPr>
                <w:rFonts w:cs="Arial"/>
                <w:sz w:val="20"/>
              </w:rPr>
            </w:pPr>
            <w:r w:rsidRPr="001B22FD">
              <w:rPr>
                <w:rFonts w:cs="Arial"/>
                <w:sz w:val="20"/>
              </w:rPr>
              <w:t>Will this project produce executable</w:t>
            </w:r>
            <w:r>
              <w:rPr>
                <w:rFonts w:cs="Arial"/>
                <w:sz w:val="20"/>
              </w:rPr>
              <w:t xml:space="preserve">(s), for example, schemas, transforms, stylesheets, executable program, </w:t>
            </w:r>
            <w:proofErr w:type="gramStart"/>
            <w:r>
              <w:rPr>
                <w:rFonts w:cs="Arial"/>
                <w:sz w:val="20"/>
              </w:rPr>
              <w:t>etc.</w:t>
            </w:r>
            <w:proofErr w:type="gramEnd"/>
            <w:r>
              <w:rPr>
                <w:rFonts w:cs="Arial"/>
                <w:sz w:val="20"/>
              </w:rPr>
              <w:t xml:space="preserve">  </w:t>
            </w:r>
            <w:r w:rsidRPr="008D078D">
              <w:rPr>
                <w:rFonts w:cs="Arial"/>
                <w:sz w:val="20"/>
                <w:lang w:val="en-US"/>
              </w:rPr>
              <w:t xml:space="preserve">If </w:t>
            </w:r>
            <w:r>
              <w:rPr>
                <w:rFonts w:cs="Arial"/>
                <w:sz w:val="20"/>
                <w:lang w:val="en-US"/>
              </w:rPr>
              <w:t xml:space="preserve">so the project must </w:t>
            </w:r>
            <w:r w:rsidRPr="008D078D">
              <w:rPr>
                <w:rFonts w:cs="Arial"/>
                <w:sz w:val="20"/>
                <w:lang w:val="en-US"/>
              </w:rPr>
              <w:t xml:space="preserve">review </w:t>
            </w:r>
            <w:r>
              <w:rPr>
                <w:rFonts w:cs="Arial"/>
                <w:sz w:val="20"/>
                <w:lang w:val="en-US"/>
              </w:rPr>
              <w:t xml:space="preserve">and document </w:t>
            </w:r>
            <w:r w:rsidRPr="008D078D">
              <w:rPr>
                <w:rFonts w:cs="Arial"/>
                <w:sz w:val="20"/>
                <w:lang w:val="en-US"/>
              </w:rPr>
              <w:t>security risks</w:t>
            </w:r>
            <w:r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810" w:type="dxa"/>
            <w:shd w:val="clear" w:color="auto" w:fill="auto"/>
          </w:tcPr>
          <w:p w:rsidR="00DF3EB9" w:rsidRPr="00BA1901" w:rsidRDefault="00AB1B3F" w:rsidP="005253DE">
            <w:pPr>
              <w:jc w:val="left"/>
              <w:rPr>
                <w:sz w:val="20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DF3EB9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DF3EB9" w:rsidRPr="006C1678">
              <w:rPr>
                <w:sz w:val="20"/>
              </w:rPr>
              <w:t xml:space="preserve"> </w:t>
            </w:r>
            <w:r w:rsidR="00DF3EB9" w:rsidRPr="006C1678">
              <w:rPr>
                <w:sz w:val="16"/>
                <w:szCs w:val="16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DF3EB9" w:rsidRPr="00BA1901" w:rsidRDefault="00263EEF" w:rsidP="005253DE">
            <w:pPr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DF3EB9" w:rsidRPr="006C1678">
              <w:rPr>
                <w:sz w:val="20"/>
              </w:rPr>
              <w:t xml:space="preserve"> </w:t>
            </w:r>
            <w:r w:rsidR="00DF3EB9" w:rsidRPr="006C1678">
              <w:rPr>
                <w:sz w:val="16"/>
                <w:szCs w:val="16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DF3EB9" w:rsidRPr="00081B26" w:rsidRDefault="00AB1B3F" w:rsidP="005253DE">
            <w:pPr>
              <w:jc w:val="left"/>
              <w:rPr>
                <w:sz w:val="16"/>
                <w:szCs w:val="16"/>
              </w:rPr>
            </w:pPr>
            <w:r w:rsidRPr="00BA190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DF3EB9" w:rsidRPr="00081B26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BA1901">
              <w:rPr>
                <w:sz w:val="16"/>
                <w:szCs w:val="16"/>
              </w:rPr>
              <w:fldChar w:fldCharType="end"/>
            </w:r>
            <w:r w:rsidR="00DF3EB9" w:rsidRPr="00BA1901">
              <w:rPr>
                <w:sz w:val="16"/>
                <w:szCs w:val="16"/>
              </w:rPr>
              <w:t xml:space="preserve"> U</w:t>
            </w:r>
            <w:r w:rsidR="00DF3EB9">
              <w:rPr>
                <w:sz w:val="16"/>
                <w:szCs w:val="16"/>
              </w:rPr>
              <w:t>nknown</w:t>
            </w:r>
          </w:p>
        </w:tc>
      </w:tr>
    </w:tbl>
    <w:p w:rsidR="00AC2F71" w:rsidRDefault="00DF3EB9">
      <w:pPr>
        <w:pStyle w:val="Heading5-BoldNumbered"/>
        <w:numPr>
          <w:ilvl w:val="1"/>
          <w:numId w:val="3"/>
        </w:numPr>
        <w:spacing w:before="120"/>
      </w:pPr>
      <w:bookmarkStart w:id="7" w:name="External_Drivers"/>
      <w:bookmarkEnd w:id="7"/>
      <w:r>
        <w:t>External Drivers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F3EB9" w:rsidRPr="00B84774" w:rsidTr="00DC7650">
        <w:tc>
          <w:tcPr>
            <w:tcW w:w="10278" w:type="dxa"/>
          </w:tcPr>
          <w:p w:rsidR="00DF3EB9" w:rsidRPr="005230A1" w:rsidRDefault="00DF3EB9" w:rsidP="005253D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AC2F71" w:rsidRDefault="005C553E">
      <w:pPr>
        <w:pStyle w:val="Heading5-BoldNumbered"/>
        <w:numPr>
          <w:ilvl w:val="1"/>
          <w:numId w:val="3"/>
        </w:numPr>
        <w:spacing w:before="120"/>
      </w:pPr>
      <w:r w:rsidRPr="006A5B4E">
        <w:t>Project Objectives</w:t>
      </w:r>
      <w:r w:rsidR="00CC0A6F" w:rsidRPr="006A5B4E">
        <w:t xml:space="preserve"> / </w:t>
      </w:r>
      <w:r w:rsidR="00D2067D" w:rsidRPr="006A5B4E">
        <w:t>Deliverables</w:t>
      </w:r>
      <w:r w:rsidR="00CC0A6F" w:rsidRPr="006A5B4E">
        <w:t xml:space="preserve"> </w:t>
      </w:r>
      <w:r w:rsidR="00B255FF" w:rsidRPr="006A5B4E">
        <w:t>/</w:t>
      </w:r>
      <w:r w:rsidR="00CC0A6F" w:rsidRPr="006A5B4E">
        <w:t xml:space="preserve"> Target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7657"/>
        <w:gridCol w:w="2610"/>
      </w:tblGrid>
      <w:tr w:rsidR="00861DC1" w:rsidRPr="00097B2F" w:rsidTr="003D2C4C">
        <w:tc>
          <w:tcPr>
            <w:tcW w:w="76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4831" w:rsidRPr="00097B2F" w:rsidRDefault="006B3756" w:rsidP="00BA60B5">
            <w:pPr>
              <w:rPr>
                <w:sz w:val="20"/>
              </w:rPr>
            </w:pPr>
            <w:hyperlink w:anchor="Project_Obj_Deliv_TgtDate_help" w:history="1"/>
            <w:bookmarkStart w:id="8" w:name="Project_Obj_Deliv_TgtDate_Example"/>
            <w:bookmarkEnd w:id="8"/>
          </w:p>
        </w:tc>
        <w:tc>
          <w:tcPr>
            <w:tcW w:w="26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861DC1" w:rsidRPr="00097B2F" w:rsidRDefault="00861DC1" w:rsidP="00BA60B5">
            <w:pPr>
              <w:rPr>
                <w:sz w:val="20"/>
              </w:rPr>
            </w:pPr>
            <w:r w:rsidRPr="00097B2F">
              <w:rPr>
                <w:b/>
                <w:sz w:val="20"/>
              </w:rPr>
              <w:t xml:space="preserve">Target </w:t>
            </w:r>
            <w:r w:rsidR="00EB7612" w:rsidRPr="00097B2F">
              <w:rPr>
                <w:b/>
                <w:sz w:val="20"/>
              </w:rPr>
              <w:t>Date</w:t>
            </w:r>
            <w:r w:rsidR="00BA60B5">
              <w:rPr>
                <w:sz w:val="20"/>
              </w:rPr>
              <w:t xml:space="preserve"> </w:t>
            </w:r>
          </w:p>
        </w:tc>
      </w:tr>
      <w:tr w:rsidR="00CC0C52" w:rsidRPr="00505CAF" w:rsidTr="003D2C4C">
        <w:tc>
          <w:tcPr>
            <w:tcW w:w="7657" w:type="dxa"/>
            <w:tcBorders>
              <w:top w:val="single" w:sz="4" w:space="0" w:color="auto"/>
              <w:left w:val="thinThickSmallGap" w:sz="24" w:space="0" w:color="auto"/>
            </w:tcBorders>
            <w:vAlign w:val="bottom"/>
          </w:tcPr>
          <w:p w:rsidR="00C73E4F" w:rsidRPr="00CC0C52" w:rsidRDefault="00263EEF" w:rsidP="00022B35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 xml:space="preserve">Solicit </w:t>
            </w:r>
            <w:r w:rsidR="00022B35">
              <w:rPr>
                <w:rFonts w:ascii="Courier New" w:hAnsi="Courier New" w:cs="Courier New"/>
                <w:b/>
                <w:sz w:val="20"/>
              </w:rPr>
              <w:t xml:space="preserve">sponsorship </w:t>
            </w:r>
            <w:r w:rsidRPr="00263EEF">
              <w:rPr>
                <w:rFonts w:ascii="Courier New" w:hAnsi="Courier New" w:cs="Courier New"/>
                <w:b/>
                <w:sz w:val="20"/>
              </w:rPr>
              <w:t>from clinical workgroups</w:t>
            </w:r>
          </w:p>
        </w:tc>
        <w:tc>
          <w:tcPr>
            <w:tcW w:w="2610" w:type="dxa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:rsidR="00CC0C52" w:rsidRPr="00F70768" w:rsidRDefault="00022B35" w:rsidP="00022B3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2/14</w:t>
            </w:r>
            <w:r w:rsidR="00263EEF">
              <w:rPr>
                <w:rFonts w:ascii="Courier New" w:hAnsi="Courier New" w:cs="Courier New"/>
                <w:b/>
                <w:sz w:val="20"/>
              </w:rPr>
              <w:t>/16</w:t>
            </w:r>
          </w:p>
        </w:tc>
      </w:tr>
      <w:tr w:rsidR="00022B35" w:rsidRPr="00505CAF" w:rsidTr="003D2C4C">
        <w:tc>
          <w:tcPr>
            <w:tcW w:w="7657" w:type="dxa"/>
            <w:tcBorders>
              <w:top w:val="single" w:sz="4" w:space="0" w:color="auto"/>
              <w:left w:val="thinThickSmallGap" w:sz="24" w:space="0" w:color="auto"/>
            </w:tcBorders>
            <w:vAlign w:val="bottom"/>
          </w:tcPr>
          <w:p w:rsidR="00022B35" w:rsidRPr="00263EEF" w:rsidRDefault="00022B35" w:rsidP="00263EEF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>Solicit examples &amp; other requirements from clinical workgroups</w:t>
            </w:r>
          </w:p>
        </w:tc>
        <w:tc>
          <w:tcPr>
            <w:tcW w:w="2610" w:type="dxa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:rsidR="00022B35" w:rsidRDefault="00022B35" w:rsidP="00022B35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2/14/16</w:t>
            </w:r>
          </w:p>
        </w:tc>
      </w:tr>
      <w:tr w:rsidR="00C73E4F" w:rsidRPr="00505CAF" w:rsidTr="00263EEF">
        <w:tc>
          <w:tcPr>
            <w:tcW w:w="7657" w:type="dxa"/>
            <w:tcBorders>
              <w:left w:val="thinThickSmallGap" w:sz="24" w:space="0" w:color="auto"/>
            </w:tcBorders>
          </w:tcPr>
          <w:p w:rsidR="00C73E4F" w:rsidRPr="008F00FA" w:rsidRDefault="00263EEF" w:rsidP="002A5A95">
            <w:pPr>
              <w:jc w:val="left"/>
              <w:rPr>
                <w:rFonts w:ascii="Courier New" w:hAnsi="Courier New" w:cs="Courier New"/>
                <w:b/>
                <w:color w:val="808080"/>
                <w:sz w:val="20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>Classify examples (clinically &amp; logically) in order to facilitate consistent management of similar scenarios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C73E4F" w:rsidRPr="00263EEF" w:rsidRDefault="00022B35" w:rsidP="008F00FA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3/31</w:t>
            </w:r>
            <w:r w:rsidR="00263EEF">
              <w:rPr>
                <w:b/>
                <w:sz w:val="20"/>
              </w:rPr>
              <w:t>/16</w:t>
            </w:r>
          </w:p>
        </w:tc>
      </w:tr>
      <w:tr w:rsidR="00EF3AE6" w:rsidRPr="00505CAF" w:rsidTr="003D2C4C">
        <w:tc>
          <w:tcPr>
            <w:tcW w:w="7657" w:type="dxa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EF3AE6" w:rsidRPr="00263EEF" w:rsidRDefault="00263EEF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>Produce notional mapping to existing designs, possibly with recommendations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EF3AE6" w:rsidRPr="00263EEF" w:rsidRDefault="00022B35" w:rsidP="00022B35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="00263EEF" w:rsidRPr="00263EEF">
              <w:rPr>
                <w:b/>
                <w:color w:val="000000"/>
                <w:sz w:val="20"/>
              </w:rPr>
              <w:t>/3</w:t>
            </w:r>
            <w:r>
              <w:rPr>
                <w:b/>
                <w:color w:val="000000"/>
                <w:sz w:val="20"/>
              </w:rPr>
              <w:t>0</w:t>
            </w:r>
            <w:r w:rsidR="00263EEF">
              <w:rPr>
                <w:b/>
                <w:color w:val="000000"/>
                <w:sz w:val="20"/>
              </w:rPr>
              <w:t>/16</w:t>
            </w:r>
          </w:p>
        </w:tc>
      </w:tr>
      <w:tr w:rsidR="00EF3AE6" w:rsidRPr="00505CAF" w:rsidTr="003D2C4C">
        <w:tc>
          <w:tcPr>
            <w:tcW w:w="7657" w:type="dxa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EF3AE6" w:rsidRPr="00263EEF" w:rsidRDefault="00263EEF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 w:rsidRPr="00263EEF">
              <w:rPr>
                <w:rFonts w:ascii="Courier New" w:hAnsi="Courier New" w:cs="Courier New"/>
                <w:b/>
                <w:sz w:val="20"/>
              </w:rPr>
              <w:t>Request design team confirmation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EF3AE6" w:rsidRPr="00263EEF" w:rsidRDefault="00263EEF" w:rsidP="005B20D9">
            <w:pPr>
              <w:jc w:val="left"/>
              <w:rPr>
                <w:b/>
                <w:color w:val="000000"/>
                <w:sz w:val="20"/>
              </w:rPr>
            </w:pPr>
            <w:r w:rsidRPr="00263EEF">
              <w:rPr>
                <w:b/>
                <w:color w:val="000000"/>
                <w:sz w:val="20"/>
              </w:rPr>
              <w:t>4/30</w:t>
            </w:r>
            <w:r>
              <w:rPr>
                <w:b/>
                <w:color w:val="000000"/>
                <w:sz w:val="20"/>
              </w:rPr>
              <w:t>/16</w:t>
            </w:r>
          </w:p>
        </w:tc>
      </w:tr>
      <w:tr w:rsidR="00CC0C52" w:rsidRPr="00505CAF" w:rsidTr="003D2C4C">
        <w:tc>
          <w:tcPr>
            <w:tcW w:w="7657" w:type="dxa"/>
            <w:tcBorders>
              <w:left w:val="thinThickSmallGap" w:sz="24" w:space="0" w:color="auto"/>
            </w:tcBorders>
            <w:shd w:val="clear" w:color="auto" w:fill="auto"/>
            <w:vAlign w:val="bottom"/>
          </w:tcPr>
          <w:p w:rsidR="0074217B" w:rsidRPr="00CC0C52" w:rsidRDefault="00E621AD" w:rsidP="005B20D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Assemble </w:t>
            </w:r>
            <w:proofErr w:type="spellStart"/>
            <w:r>
              <w:rPr>
                <w:rFonts w:ascii="Courier New" w:hAnsi="Courier New" w:cs="Courier New"/>
                <w:b/>
                <w:sz w:val="20"/>
              </w:rPr>
              <w:t>ballotable</w:t>
            </w:r>
            <w:proofErr w:type="spellEnd"/>
            <w:r>
              <w:rPr>
                <w:rFonts w:ascii="Courier New" w:hAnsi="Courier New" w:cs="Courier New"/>
                <w:b/>
                <w:sz w:val="20"/>
              </w:rPr>
              <w:t xml:space="preserve"> artifact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CC0C52" w:rsidRPr="00F70768" w:rsidRDefault="00E621AD" w:rsidP="005B20D9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7/31/16</w:t>
            </w:r>
          </w:p>
        </w:tc>
      </w:tr>
      <w:tr w:rsidR="005253DE" w:rsidRPr="005253DE" w:rsidTr="003D2C4C">
        <w:tc>
          <w:tcPr>
            <w:tcW w:w="7657" w:type="dxa"/>
            <w:tcBorders>
              <w:left w:val="thinThickSmallGap" w:sz="24" w:space="0" w:color="auto"/>
            </w:tcBorders>
            <w:vAlign w:val="bottom"/>
          </w:tcPr>
          <w:p w:rsidR="005253DE" w:rsidRPr="00CC0C52" w:rsidRDefault="00E621AD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Conduct ballot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vAlign w:val="bottom"/>
          </w:tcPr>
          <w:p w:rsidR="005253DE" w:rsidRPr="00217F52" w:rsidRDefault="00E621AD" w:rsidP="00E621AD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b/>
                <w:color w:val="000000"/>
                <w:sz w:val="20"/>
              </w:rPr>
              <w:t>9/30/16</w:t>
            </w:r>
          </w:p>
        </w:tc>
      </w:tr>
      <w:tr w:rsidR="005253DE" w:rsidRPr="005253DE" w:rsidTr="003D2C4C">
        <w:tc>
          <w:tcPr>
            <w:tcW w:w="7657" w:type="dxa"/>
            <w:tcBorders>
              <w:left w:val="thinThickSmallGap" w:sz="24" w:space="0" w:color="auto"/>
            </w:tcBorders>
            <w:vAlign w:val="bottom"/>
          </w:tcPr>
          <w:p w:rsidR="005253DE" w:rsidRPr="00E002EB" w:rsidRDefault="00E621AD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Publish results</w:t>
            </w:r>
          </w:p>
        </w:tc>
        <w:tc>
          <w:tcPr>
            <w:tcW w:w="2610" w:type="dxa"/>
            <w:tcBorders>
              <w:right w:val="thinThickSmallGap" w:sz="24" w:space="0" w:color="auto"/>
            </w:tcBorders>
            <w:vAlign w:val="bottom"/>
          </w:tcPr>
          <w:p w:rsidR="005253DE" w:rsidRPr="00217F52" w:rsidRDefault="00E621AD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b/>
                <w:color w:val="000000"/>
                <w:sz w:val="20"/>
              </w:rPr>
              <w:t>11/30/16</w:t>
            </w:r>
          </w:p>
        </w:tc>
      </w:tr>
      <w:tr w:rsidR="005253DE" w:rsidRPr="005253DE" w:rsidTr="003D2C4C">
        <w:tc>
          <w:tcPr>
            <w:tcW w:w="7657" w:type="dxa"/>
            <w:tcBorders>
              <w:left w:val="thinThickSmallGap" w:sz="24" w:space="0" w:color="auto"/>
            </w:tcBorders>
          </w:tcPr>
          <w:p w:rsidR="005253DE" w:rsidRPr="00E002EB" w:rsidRDefault="005253DE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  <w:tc>
          <w:tcPr>
            <w:tcW w:w="2610" w:type="dxa"/>
            <w:tcBorders>
              <w:right w:val="thinThickSmallGap" w:sz="24" w:space="0" w:color="auto"/>
            </w:tcBorders>
            <w:vAlign w:val="bottom"/>
          </w:tcPr>
          <w:p w:rsidR="005253DE" w:rsidRPr="00217F52" w:rsidRDefault="005253DE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5253DE" w:rsidRPr="005253DE" w:rsidTr="003D2C4C">
        <w:tc>
          <w:tcPr>
            <w:tcW w:w="765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253DE" w:rsidRPr="00E002EB" w:rsidRDefault="005253DE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  <w:tc>
          <w:tcPr>
            <w:tcW w:w="2610" w:type="dxa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5253DE" w:rsidRPr="005253DE" w:rsidRDefault="005253DE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AC2F71" w:rsidRDefault="005253DE">
      <w:pPr>
        <w:pStyle w:val="Heading5-BoldNumbered"/>
        <w:numPr>
          <w:ilvl w:val="1"/>
          <w:numId w:val="3"/>
        </w:numPr>
        <w:spacing w:before="120"/>
      </w:pPr>
      <w:r w:rsidRPr="006D076E">
        <w:t>Common Names / Keywords / Aliases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5253DE" w:rsidRPr="00934E61" w:rsidTr="005253DE">
        <w:tc>
          <w:tcPr>
            <w:tcW w:w="10296" w:type="dxa"/>
            <w:shd w:val="clear" w:color="auto" w:fill="auto"/>
          </w:tcPr>
          <w:p w:rsidR="005253DE" w:rsidRPr="00934E61" w:rsidRDefault="005253DE" w:rsidP="005253D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AC2F71" w:rsidRDefault="005253DE">
      <w:pPr>
        <w:pStyle w:val="Heading5-BoldNumbered"/>
        <w:numPr>
          <w:ilvl w:val="1"/>
          <w:numId w:val="3"/>
        </w:numPr>
        <w:spacing w:before="120"/>
      </w:pPr>
      <w:bookmarkStart w:id="9" w:name="Lineage"/>
      <w:bookmarkEnd w:id="9"/>
      <w:r>
        <w:t>Lineage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5253DE" w:rsidRPr="00934E61" w:rsidTr="005253DE">
        <w:tc>
          <w:tcPr>
            <w:tcW w:w="10296" w:type="dxa"/>
            <w:shd w:val="clear" w:color="auto" w:fill="auto"/>
          </w:tcPr>
          <w:p w:rsidR="005253DE" w:rsidRPr="00934E61" w:rsidRDefault="009B652E" w:rsidP="009B652E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A </w:t>
            </w:r>
            <w:r w:rsidRPr="009B652E">
              <w:rPr>
                <w:rFonts w:ascii="Courier New" w:hAnsi="Courier New" w:cs="Courier New"/>
                <w:b/>
                <w:sz w:val="20"/>
              </w:rPr>
              <w:t xml:space="preserve">project on this topic </w:t>
            </w:r>
            <w:r>
              <w:rPr>
                <w:rFonts w:ascii="Courier New" w:hAnsi="Courier New" w:cs="Courier New"/>
                <w:b/>
                <w:sz w:val="20"/>
              </w:rPr>
              <w:t xml:space="preserve">was proposed </w:t>
            </w:r>
            <w:r w:rsidRPr="009B652E">
              <w:rPr>
                <w:rFonts w:ascii="Courier New" w:hAnsi="Courier New" w:cs="Courier New"/>
                <w:b/>
                <w:sz w:val="20"/>
              </w:rPr>
              <w:t>(</w:t>
            </w:r>
            <w:r>
              <w:rPr>
                <w:rFonts w:ascii="Courier New" w:hAnsi="Courier New" w:cs="Courier New"/>
                <w:b/>
                <w:sz w:val="20"/>
              </w:rPr>
              <w:t>1135) but has not been executed.</w:t>
            </w:r>
          </w:p>
        </w:tc>
      </w:tr>
    </w:tbl>
    <w:p w:rsidR="00AC2F71" w:rsidRDefault="00C73E4F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>
        <w:t>Requirements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C73E4F" w:rsidRPr="00822A3D" w:rsidTr="009C3B14">
        <w:trPr>
          <w:cantSplit/>
        </w:trPr>
        <w:tc>
          <w:tcPr>
            <w:tcW w:w="10278" w:type="dxa"/>
          </w:tcPr>
          <w:p w:rsidR="00C73E4F" w:rsidRPr="00210673" w:rsidRDefault="009B652E" w:rsidP="002A5A95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Requirement documentation will be the focus of the project. Project assets will be kept on the wiki, under the existing page “Representing Negation.”</w:t>
            </w:r>
          </w:p>
        </w:tc>
      </w:tr>
    </w:tbl>
    <w:p w:rsidR="00AC2F71" w:rsidRDefault="004C7732">
      <w:pPr>
        <w:pStyle w:val="Heading5-BoldNumbered"/>
        <w:numPr>
          <w:ilvl w:val="1"/>
          <w:numId w:val="3"/>
        </w:numPr>
        <w:spacing w:before="120"/>
      </w:pPr>
      <w:r w:rsidRPr="006A5B4E">
        <w:t>Project Dependencies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822A3D" w:rsidTr="009C3B14">
        <w:trPr>
          <w:cantSplit/>
        </w:trPr>
        <w:tc>
          <w:tcPr>
            <w:tcW w:w="10278" w:type="dxa"/>
          </w:tcPr>
          <w:p w:rsidR="00160738" w:rsidRPr="00210673" w:rsidRDefault="00160738" w:rsidP="009B652E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AC2F71" w:rsidRDefault="00463818">
      <w:pPr>
        <w:pStyle w:val="Heading5-BoldNumbered"/>
        <w:numPr>
          <w:ilvl w:val="1"/>
          <w:numId w:val="3"/>
        </w:numPr>
        <w:spacing w:before="120"/>
      </w:pPr>
      <w:r w:rsidRPr="006A5B4E">
        <w:t xml:space="preserve">Project </w:t>
      </w:r>
      <w:r w:rsidR="004C7732" w:rsidRPr="006A5B4E">
        <w:t xml:space="preserve">Document Repository Location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4C7732" w:rsidRPr="003F3A76" w:rsidTr="00CB42A8">
        <w:trPr>
          <w:cantSplit/>
        </w:trPr>
        <w:tc>
          <w:tcPr>
            <w:tcW w:w="102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C7732" w:rsidRPr="00522825" w:rsidRDefault="009B652E" w:rsidP="004C7732">
            <w:pPr>
              <w:jc w:val="left"/>
              <w:rPr>
                <w:b/>
                <w:sz w:val="20"/>
              </w:rPr>
            </w:pPr>
            <w:r w:rsidRPr="009B652E">
              <w:rPr>
                <w:b/>
                <w:sz w:val="20"/>
              </w:rPr>
              <w:t>http://wiki.hl7.org/index.php?title=Representing_Negation</w:t>
            </w:r>
          </w:p>
        </w:tc>
      </w:tr>
    </w:tbl>
    <w:p w:rsidR="00AC2F71" w:rsidRDefault="0094033A">
      <w:pPr>
        <w:pStyle w:val="Heading5-BoldNumbered"/>
        <w:numPr>
          <w:ilvl w:val="1"/>
          <w:numId w:val="3"/>
        </w:numPr>
        <w:spacing w:before="120"/>
      </w:pPr>
      <w:r w:rsidRPr="006A5B4E">
        <w:t>Backwards Compatibility</w:t>
      </w:r>
    </w:p>
    <w:p w:rsidR="0094033A" w:rsidRDefault="006B3756" w:rsidP="0094033A">
      <w:pPr>
        <w:jc w:val="left"/>
        <w:rPr>
          <w:i/>
          <w:color w:val="008000"/>
          <w:sz w:val="16"/>
        </w:rPr>
      </w:pPr>
      <w:hyperlink w:anchor="Backwards_Compatibility_help" w:history="1">
        <w:r w:rsidR="0094033A" w:rsidRPr="000C56EA">
          <w:rPr>
            <w:i/>
            <w:color w:val="008000"/>
            <w:sz w:val="16"/>
            <w:szCs w:val="16"/>
            <w:u w:val="single"/>
          </w:rPr>
          <w:t>Click here</w:t>
        </w:r>
      </w:hyperlink>
      <w:r w:rsidR="0094033A">
        <w:rPr>
          <w:i/>
          <w:color w:val="008000"/>
          <w:sz w:val="16"/>
        </w:rPr>
        <w:t xml:space="preserve"> </w:t>
      </w:r>
      <w:r w:rsidR="0094033A" w:rsidRPr="007B7CFE">
        <w:rPr>
          <w:i/>
          <w:color w:val="008000"/>
          <w:sz w:val="16"/>
        </w:rPr>
        <w:t>to go to Appendix A for more information regarding this section</w:t>
      </w:r>
      <w:r w:rsidR="0094033A">
        <w:rPr>
          <w:i/>
          <w:color w:val="008000"/>
          <w:sz w:val="16"/>
        </w:rPr>
        <w:t xml:space="preserve"> and FHIR project instructions</w:t>
      </w:r>
      <w:r w:rsidR="0094033A" w:rsidRPr="007B7CFE">
        <w:rPr>
          <w:i/>
          <w:color w:val="008000"/>
          <w:sz w:val="16"/>
        </w:rPr>
        <w:t>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810"/>
        <w:gridCol w:w="720"/>
        <w:gridCol w:w="1260"/>
        <w:gridCol w:w="990"/>
      </w:tblGrid>
      <w:tr w:rsidR="0094033A" w:rsidRPr="001B22FD" w:rsidTr="009C3B14">
        <w:tc>
          <w:tcPr>
            <w:tcW w:w="64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4033A" w:rsidRPr="00EF4BA2" w:rsidRDefault="0094033A" w:rsidP="0094033A">
            <w:pPr>
              <w:jc w:val="left"/>
              <w:rPr>
                <w:rFonts w:cs="Arial"/>
                <w:b/>
                <w:sz w:val="20"/>
              </w:rPr>
            </w:pPr>
            <w:r w:rsidRPr="00EF4BA2">
              <w:rPr>
                <w:rFonts w:cs="Arial"/>
                <w:sz w:val="20"/>
              </w:rPr>
              <w:t>Are the items being produced by this project backward compatible?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33A" w:rsidRPr="000B2CB9" w:rsidRDefault="00AB1B3F" w:rsidP="0094033A">
            <w:pPr>
              <w:jc w:val="left"/>
              <w:rPr>
                <w:sz w:val="16"/>
                <w:szCs w:val="16"/>
              </w:rPr>
            </w:pPr>
            <w:r w:rsidRPr="000B2C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4033A" w:rsidRPr="000B2CB9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0B2CB9"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33A" w:rsidRPr="000B2CB9" w:rsidRDefault="00AB1B3F" w:rsidP="0094033A">
            <w:pPr>
              <w:jc w:val="left"/>
              <w:rPr>
                <w:sz w:val="16"/>
                <w:szCs w:val="16"/>
              </w:rPr>
            </w:pPr>
            <w:r w:rsidRPr="000B2C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33A" w:rsidRPr="000B2CB9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0B2CB9"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33A" w:rsidRPr="001B22FD" w:rsidRDefault="00AB1B3F" w:rsidP="0094033A">
            <w:pPr>
              <w:jc w:val="left"/>
              <w:rPr>
                <w:rFonts w:cs="Arial"/>
                <w:sz w:val="20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33A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94033A" w:rsidRPr="006C1678">
              <w:rPr>
                <w:sz w:val="20"/>
              </w:rPr>
              <w:t xml:space="preserve"> </w:t>
            </w:r>
            <w:r w:rsidR="0094033A">
              <w:rPr>
                <w:sz w:val="16"/>
                <w:szCs w:val="16"/>
              </w:rPr>
              <w:t>Unknown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4033A" w:rsidRPr="001B22FD" w:rsidRDefault="009B652E" w:rsidP="0094033A">
            <w:pPr>
              <w:jc w:val="left"/>
              <w:rPr>
                <w:rFonts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4033A" w:rsidRPr="006C1678">
              <w:rPr>
                <w:sz w:val="20"/>
              </w:rPr>
              <w:t xml:space="preserve"> </w:t>
            </w:r>
            <w:r w:rsidR="0094033A" w:rsidRPr="006C1678">
              <w:rPr>
                <w:sz w:val="16"/>
                <w:szCs w:val="16"/>
              </w:rPr>
              <w:t>N/A</w:t>
            </w:r>
          </w:p>
        </w:tc>
      </w:tr>
      <w:tr w:rsidR="0094033A" w:rsidRPr="001B22FD" w:rsidTr="009C3B14">
        <w:tc>
          <w:tcPr>
            <w:tcW w:w="10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33A" w:rsidRPr="001B22FD" w:rsidRDefault="0094033A" w:rsidP="0094033A">
            <w:pPr>
              <w:jc w:val="left"/>
              <w:rPr>
                <w:rFonts w:cs="Arial"/>
                <w:sz w:val="20"/>
              </w:rPr>
            </w:pPr>
          </w:p>
        </w:tc>
      </w:tr>
      <w:tr w:rsidR="0094033A" w:rsidRPr="001B22FD" w:rsidTr="009C3B14">
        <w:tc>
          <w:tcPr>
            <w:tcW w:w="649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94033A" w:rsidRPr="0094033A" w:rsidRDefault="0094033A" w:rsidP="0094033A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For V3, are you using the current data types? 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4033A" w:rsidRPr="000B2CB9" w:rsidRDefault="00AB1B3F" w:rsidP="0094033A">
            <w:pPr>
              <w:jc w:val="left"/>
              <w:rPr>
                <w:sz w:val="16"/>
                <w:szCs w:val="16"/>
              </w:rPr>
            </w:pPr>
            <w:r w:rsidRPr="000B2C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4033A" w:rsidRPr="000B2CB9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0B2CB9"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4033A" w:rsidRPr="000B2CB9" w:rsidRDefault="00AB1B3F" w:rsidP="0094033A">
            <w:pPr>
              <w:jc w:val="left"/>
              <w:rPr>
                <w:sz w:val="16"/>
                <w:szCs w:val="16"/>
              </w:rPr>
            </w:pPr>
            <w:r w:rsidRPr="000B2C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33A" w:rsidRPr="000B2CB9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0B2CB9"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4033A" w:rsidRPr="001B22FD" w:rsidRDefault="0094033A" w:rsidP="0094033A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4033A" w:rsidRPr="001B22FD" w:rsidRDefault="0094033A" w:rsidP="0094033A">
            <w:pPr>
              <w:jc w:val="left"/>
              <w:rPr>
                <w:rFonts w:cs="Arial"/>
                <w:sz w:val="20"/>
              </w:rPr>
            </w:pPr>
          </w:p>
        </w:tc>
      </w:tr>
      <w:tr w:rsidR="0094033A" w:rsidRPr="00EF4BA2" w:rsidTr="009C3B14">
        <w:trPr>
          <w:trHeight w:val="512"/>
        </w:trPr>
        <w:tc>
          <w:tcPr>
            <w:tcW w:w="10278" w:type="dxa"/>
            <w:gridSpan w:val="5"/>
          </w:tcPr>
          <w:p w:rsidR="0094033A" w:rsidRPr="00EF4BA2" w:rsidRDefault="0094033A" w:rsidP="0094033A">
            <w:pPr>
              <w:jc w:val="left"/>
              <w:rPr>
                <w:rFonts w:cs="Arial"/>
                <w:sz w:val="20"/>
              </w:rPr>
            </w:pPr>
            <w:r w:rsidRPr="00EF4BA2">
              <w:rPr>
                <w:rFonts w:cs="Arial"/>
                <w:sz w:val="20"/>
              </w:rPr>
              <w:t xml:space="preserve">If you check 'No' please explain the reason: </w:t>
            </w:r>
          </w:p>
        </w:tc>
      </w:tr>
      <w:tr w:rsidR="0094033A" w:rsidRPr="003468EB" w:rsidTr="009C3B14">
        <w:trPr>
          <w:trHeight w:val="287"/>
        </w:trPr>
        <w:tc>
          <w:tcPr>
            <w:tcW w:w="10278" w:type="dxa"/>
            <w:gridSpan w:val="5"/>
          </w:tcPr>
          <w:p w:rsidR="0094033A" w:rsidRPr="00405ACB" w:rsidRDefault="0094033A" w:rsidP="0094033A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</w:tbl>
    <w:p w:rsidR="00AC2F71" w:rsidRDefault="0094033A">
      <w:pPr>
        <w:pStyle w:val="Heading5-BoldNumbered"/>
        <w:numPr>
          <w:ilvl w:val="1"/>
          <w:numId w:val="3"/>
        </w:numPr>
        <w:spacing w:before="120"/>
      </w:pPr>
      <w:bookmarkStart w:id="10" w:name="External_Vocabularies"/>
      <w:bookmarkEnd w:id="10"/>
      <w:r>
        <w:t>External Vocabularies</w:t>
      </w:r>
    </w:p>
    <w:p w:rsidR="0094033A" w:rsidRDefault="006B3756" w:rsidP="0094033A">
      <w:pPr>
        <w:ind w:left="90"/>
        <w:jc w:val="left"/>
        <w:rPr>
          <w:i/>
          <w:color w:val="008000"/>
          <w:sz w:val="16"/>
        </w:rPr>
      </w:pPr>
      <w:hyperlink w:anchor="External_Vocabularies_help" w:history="1">
        <w:r w:rsidR="0094033A" w:rsidRPr="00F45582">
          <w:rPr>
            <w:rStyle w:val="Hyperlink"/>
            <w:i/>
            <w:sz w:val="16"/>
          </w:rPr>
          <w:t>Click here</w:t>
        </w:r>
      </w:hyperlink>
      <w:r w:rsidR="0094033A" w:rsidRPr="00F70768">
        <w:rPr>
          <w:i/>
          <w:color w:val="008000"/>
          <w:sz w:val="16"/>
        </w:rPr>
        <w:t xml:space="preserve"> to go to Appendix A for more information regarding this section.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810"/>
        <w:gridCol w:w="720"/>
        <w:gridCol w:w="1260"/>
        <w:gridCol w:w="990"/>
      </w:tblGrid>
      <w:tr w:rsidR="0094033A" w:rsidRPr="001B22FD" w:rsidTr="009C3B14">
        <w:tc>
          <w:tcPr>
            <w:tcW w:w="6498" w:type="dxa"/>
            <w:shd w:val="clear" w:color="auto" w:fill="auto"/>
          </w:tcPr>
          <w:p w:rsidR="0094033A" w:rsidRPr="001B22FD" w:rsidRDefault="0094033A" w:rsidP="0094033A">
            <w:pPr>
              <w:jc w:val="left"/>
              <w:rPr>
                <w:rFonts w:cs="Arial"/>
                <w:sz w:val="20"/>
              </w:rPr>
            </w:pPr>
            <w:r w:rsidRPr="001B22FD">
              <w:rPr>
                <w:rFonts w:cs="Arial"/>
                <w:sz w:val="20"/>
              </w:rPr>
              <w:t xml:space="preserve">Will this project </w:t>
            </w:r>
            <w:r>
              <w:rPr>
                <w:rFonts w:cs="Arial"/>
                <w:sz w:val="20"/>
              </w:rPr>
              <w:t>include/reference external vocabularies</w:t>
            </w:r>
            <w:r w:rsidRPr="001B22FD">
              <w:rPr>
                <w:rFonts w:cs="Arial"/>
                <w:sz w:val="20"/>
              </w:rPr>
              <w:t>?</w:t>
            </w:r>
          </w:p>
        </w:tc>
        <w:tc>
          <w:tcPr>
            <w:tcW w:w="810" w:type="dxa"/>
            <w:shd w:val="clear" w:color="auto" w:fill="auto"/>
          </w:tcPr>
          <w:p w:rsidR="0094033A" w:rsidRPr="000B2CB9" w:rsidRDefault="00AB1B3F" w:rsidP="0094033A">
            <w:pPr>
              <w:jc w:val="left"/>
              <w:rPr>
                <w:sz w:val="16"/>
                <w:szCs w:val="16"/>
              </w:rPr>
            </w:pPr>
            <w:r w:rsidRPr="000B2CB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4033A" w:rsidRPr="000B2CB9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0B2CB9"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720" w:type="dxa"/>
            <w:shd w:val="clear" w:color="auto" w:fill="auto"/>
          </w:tcPr>
          <w:p w:rsidR="0094033A" w:rsidRPr="000B2CB9" w:rsidRDefault="009B652E" w:rsidP="0094033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94033A" w:rsidRPr="000B2CB9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260" w:type="dxa"/>
            <w:shd w:val="clear" w:color="auto" w:fill="auto"/>
          </w:tcPr>
          <w:p w:rsidR="0094033A" w:rsidRPr="001B22FD" w:rsidRDefault="00AB1B3F" w:rsidP="0094033A">
            <w:pPr>
              <w:jc w:val="left"/>
              <w:rPr>
                <w:rFonts w:cs="Arial"/>
                <w:sz w:val="20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33A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94033A" w:rsidRPr="006C1678">
              <w:rPr>
                <w:sz w:val="20"/>
              </w:rPr>
              <w:t xml:space="preserve"> </w:t>
            </w:r>
            <w:r w:rsidR="0094033A">
              <w:rPr>
                <w:sz w:val="16"/>
                <w:szCs w:val="16"/>
              </w:rPr>
              <w:t>Unknown</w:t>
            </w:r>
          </w:p>
        </w:tc>
        <w:tc>
          <w:tcPr>
            <w:tcW w:w="990" w:type="dxa"/>
            <w:shd w:val="clear" w:color="auto" w:fill="auto"/>
          </w:tcPr>
          <w:p w:rsidR="0094033A" w:rsidRPr="001B22FD" w:rsidRDefault="00AB1B3F" w:rsidP="0094033A">
            <w:pPr>
              <w:jc w:val="left"/>
              <w:rPr>
                <w:rFonts w:cs="Arial"/>
                <w:sz w:val="20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4033A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94033A" w:rsidRPr="006C1678">
              <w:rPr>
                <w:sz w:val="20"/>
              </w:rPr>
              <w:t xml:space="preserve"> </w:t>
            </w:r>
            <w:r w:rsidR="0094033A" w:rsidRPr="006C1678">
              <w:rPr>
                <w:sz w:val="16"/>
                <w:szCs w:val="16"/>
              </w:rPr>
              <w:t>N/A</w:t>
            </w:r>
          </w:p>
        </w:tc>
      </w:tr>
      <w:tr w:rsidR="0094033A" w:rsidRPr="001B22FD" w:rsidTr="009C3B14">
        <w:tc>
          <w:tcPr>
            <w:tcW w:w="10278" w:type="dxa"/>
            <w:gridSpan w:val="5"/>
            <w:shd w:val="clear" w:color="auto" w:fill="auto"/>
          </w:tcPr>
          <w:p w:rsidR="0094033A" w:rsidRDefault="0094033A" w:rsidP="0094033A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yes, please list the vocabularies:</w:t>
            </w:r>
          </w:p>
          <w:p w:rsidR="0094033A" w:rsidRPr="001B22FD" w:rsidRDefault="0094033A" w:rsidP="0094033A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C2F71" w:rsidRDefault="00490726">
      <w:pPr>
        <w:pStyle w:val="Heading5-BoldNumbered"/>
        <w:numPr>
          <w:ilvl w:val="0"/>
          <w:numId w:val="3"/>
        </w:numPr>
        <w:spacing w:before="120"/>
      </w:pPr>
      <w:bookmarkStart w:id="11" w:name="Project_Approval_Dates"/>
      <w:bookmarkEnd w:id="11"/>
      <w:r>
        <w:t xml:space="preserve">Products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184"/>
      </w:tblGrid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0167AF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0167AF">
                  <w:pPr>
                    <w:jc w:val="left"/>
                    <w:rPr>
                      <w:sz w:val="16"/>
                      <w:szCs w:val="16"/>
                    </w:rPr>
                  </w:pPr>
                  <w:r w:rsidRPr="00DB2C0E">
                    <w:rPr>
                      <w:sz w:val="16"/>
                      <w:szCs w:val="16"/>
                    </w:rPr>
                    <w:t>Non Product Project- (Educ. Marketing, Elec. Services, etc.)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DB2C0E" w:rsidRPr="00E85046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8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80" w:type="dxa"/>
                </w:tcPr>
                <w:p w:rsidR="00DB2C0E" w:rsidRPr="00E85046" w:rsidRDefault="000167AF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0167AF">
                    <w:rPr>
                      <w:sz w:val="16"/>
                      <w:szCs w:val="16"/>
                      <w:lang w:val="fr-FR"/>
                    </w:rPr>
                    <w:t>V3 Domain Information Model (DIM / DMIM)</w:t>
                  </w:r>
                </w:p>
              </w:tc>
            </w:tr>
          </w:tbl>
          <w:p w:rsidR="00DB2C0E" w:rsidRPr="00E85046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Arden Syntax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DB2C0E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DB2C0E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DB2C0E">
                    <w:rPr>
                      <w:sz w:val="16"/>
                      <w:szCs w:val="16"/>
                    </w:rPr>
                    <w:t>V3 Documents – Administrative (e.g. SPL)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Clinical Context Object Workgroup (CCOW)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DB2C0E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DB2C0E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DB2C0E">
                    <w:rPr>
                      <w:sz w:val="16"/>
                      <w:szCs w:val="16"/>
                    </w:rPr>
                    <w:t>V3 Documents – Clinical (e.g. CDA)</w:t>
                  </w:r>
                </w:p>
              </w:tc>
            </w:tr>
          </w:tbl>
          <w:p w:rsidR="00DB2C0E" w:rsidRPr="00DB2C0E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A22F83" w:rsidTr="000167AF">
              <w:tc>
                <w:tcPr>
                  <w:tcW w:w="436" w:type="dxa"/>
                </w:tcPr>
                <w:p w:rsidR="00DB2C0E" w:rsidRPr="00A22F83" w:rsidRDefault="009C617D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2" w:name="StdCreateNew"/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4424" w:type="dxa"/>
                </w:tcPr>
                <w:p w:rsidR="00DB2C0E" w:rsidRPr="00A22F83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Domain Analysis Model (DAM)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Documents - Knowledge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0167AF">
                  <w:pPr>
                    <w:jc w:val="left"/>
                    <w:rPr>
                      <w:sz w:val="16"/>
                      <w:szCs w:val="16"/>
                    </w:rPr>
                  </w:pPr>
                  <w:r w:rsidRPr="00F75C0D">
                    <w:rPr>
                      <w:sz w:val="16"/>
                      <w:szCs w:val="16"/>
                    </w:rPr>
                    <w:t xml:space="preserve">Electronic Health Record (EHR) </w:t>
                  </w:r>
                  <w:r w:rsidR="000167AF" w:rsidRPr="000167AF">
                    <w:rPr>
                      <w:sz w:val="16"/>
                      <w:szCs w:val="16"/>
                    </w:rPr>
                    <w:t>Functional Profile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RIM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RPr="00A22F83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0167AF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0167AF">
                    <w:rPr>
                      <w:sz w:val="16"/>
                      <w:szCs w:val="16"/>
                    </w:rPr>
                    <w:t>Logical Model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Foundation – Vocab Domains &amp; Value Sets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Administrative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A22F83" w:rsidTr="000167AF">
              <w:tc>
                <w:tcPr>
                  <w:tcW w:w="436" w:type="dxa"/>
                </w:tcPr>
                <w:p w:rsidR="00DB2C0E" w:rsidRPr="00A22F83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A22F83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A22F83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A22F83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A22F83">
                    <w:rPr>
                      <w:sz w:val="16"/>
                      <w:szCs w:val="16"/>
                    </w:rPr>
                    <w:t>V3 Messages - Administrative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Clinical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Clinical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- Departmental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Departmental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lastRenderedPageBreak/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V2 Messages – Infrastructure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Messages - Infrastructure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57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5282"/>
            </w:tblGrid>
            <w:tr w:rsidR="00DB2C0E" w:rsidRPr="00A22F83" w:rsidTr="000167AF">
              <w:tc>
                <w:tcPr>
                  <w:tcW w:w="450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82" w:type="dxa"/>
                </w:tcPr>
                <w:p w:rsidR="00DB2C0E" w:rsidRPr="00A22F83" w:rsidRDefault="000167AF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0167AF">
                    <w:rPr>
                      <w:sz w:val="16"/>
                      <w:szCs w:val="16"/>
                    </w:rPr>
                    <w:t>FHIR Resources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Rules - GELLO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57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5282"/>
            </w:tblGrid>
            <w:tr w:rsidR="00DB2C0E" w:rsidRPr="00A22F83" w:rsidTr="000167AF">
              <w:tc>
                <w:tcPr>
                  <w:tcW w:w="450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82" w:type="dxa"/>
                </w:tcPr>
                <w:p w:rsidR="00DB2C0E" w:rsidRPr="00DB2C0E" w:rsidRDefault="000167AF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0167AF">
                    <w:rPr>
                      <w:sz w:val="16"/>
                      <w:szCs w:val="16"/>
                    </w:rPr>
                    <w:t>FHIR Profiles</w:t>
                  </w:r>
                </w:p>
              </w:tc>
            </w:tr>
          </w:tbl>
          <w:p w:rsidR="00DB2C0E" w:rsidRPr="00DB2C0E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Java Services (ITS Work Group)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57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0"/>
              <w:gridCol w:w="5282"/>
            </w:tblGrid>
            <w:tr w:rsidR="00DB2C0E" w:rsidRPr="00DB2C0E" w:rsidTr="000167AF">
              <w:tc>
                <w:tcPr>
                  <w:tcW w:w="450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82" w:type="dxa"/>
                </w:tcPr>
                <w:p w:rsidR="00DB2C0E" w:rsidRPr="00DB2C0E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New/Modified/HL7 Policy/Procedure/Process</w:t>
                  </w:r>
                </w:p>
              </w:tc>
            </w:tr>
          </w:tbl>
          <w:p w:rsidR="00DB2C0E" w:rsidRPr="00DB2C0E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0167AF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>V3 Services – Web Services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0167AF" w:rsidRPr="000167AF">
                    <w:rPr>
                      <w:sz w:val="16"/>
                      <w:szCs w:val="16"/>
                    </w:rPr>
                    <w:t>(SOA)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DB2C0E" w:rsidRPr="00DB2C0E" w:rsidTr="000167AF">
              <w:trPr>
                <w:trHeight w:val="80"/>
              </w:trPr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  <w:vAlign w:val="bottom"/>
                </w:tcPr>
                <w:p w:rsidR="00DB2C0E" w:rsidRPr="00DB2C0E" w:rsidRDefault="000167AF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0167AF">
                    <w:rPr>
                      <w:sz w:val="16"/>
                      <w:szCs w:val="16"/>
                    </w:rPr>
                    <w:t>New Product Definition</w:t>
                  </w:r>
                </w:p>
              </w:tc>
            </w:tr>
          </w:tbl>
          <w:p w:rsidR="00DB2C0E" w:rsidRPr="00DB2C0E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Tr="009C3B14">
        <w:tc>
          <w:tcPr>
            <w:tcW w:w="5094" w:type="dxa"/>
          </w:tcPr>
          <w:tbl>
            <w:tblPr>
              <w:tblW w:w="489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60"/>
            </w:tblGrid>
            <w:tr w:rsidR="00DB2C0E" w:rsidRPr="00E85046" w:rsidTr="000167AF">
              <w:tc>
                <w:tcPr>
                  <w:tcW w:w="436" w:type="dxa"/>
                </w:tcPr>
                <w:p w:rsidR="00DB2C0E" w:rsidRPr="00E85046" w:rsidRDefault="00AB1B3F" w:rsidP="00DB2C0E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2C0E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60" w:type="dxa"/>
                </w:tcPr>
                <w:p w:rsidR="00DB2C0E" w:rsidRPr="00E85046" w:rsidRDefault="00DB2C0E" w:rsidP="00DB2C0E">
                  <w:pPr>
                    <w:jc w:val="left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t xml:space="preserve">New Product </w:t>
                  </w:r>
                  <w:r>
                    <w:rPr>
                      <w:sz w:val="16"/>
                      <w:szCs w:val="16"/>
                    </w:rPr>
                    <w:t xml:space="preserve">Family </w:t>
                  </w:r>
                </w:p>
              </w:tc>
            </w:tr>
          </w:tbl>
          <w:p w:rsidR="00DB2C0E" w:rsidRPr="00D222F5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4" w:type="dxa"/>
          </w:tcPr>
          <w:p w:rsidR="00DB2C0E" w:rsidRPr="00DB2C0E" w:rsidRDefault="00DB2C0E" w:rsidP="00DB2C0E">
            <w:pPr>
              <w:jc w:val="center"/>
              <w:rPr>
                <w:sz w:val="16"/>
                <w:szCs w:val="16"/>
              </w:rPr>
            </w:pPr>
          </w:p>
        </w:tc>
      </w:tr>
      <w:tr w:rsidR="00DB2C0E" w:rsidRPr="00D222F5" w:rsidTr="009C3B14">
        <w:tc>
          <w:tcPr>
            <w:tcW w:w="10278" w:type="dxa"/>
            <w:gridSpan w:val="2"/>
            <w:shd w:val="clear" w:color="auto" w:fill="auto"/>
          </w:tcPr>
          <w:p w:rsidR="00DB2C0E" w:rsidRPr="00D222F5" w:rsidRDefault="009B652E" w:rsidP="000167AF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9B652E">
              <w:rPr>
                <w:rFonts w:ascii="Courier New" w:hAnsi="Courier New" w:cs="Courier New"/>
                <w:b/>
                <w:sz w:val="20"/>
              </w:rPr>
              <w:t>Requirements specification for negation</w:t>
            </w:r>
            <w:r w:rsidR="009C617D">
              <w:rPr>
                <w:rFonts w:ascii="Courier New" w:hAnsi="Courier New" w:cs="Courier New"/>
                <w:b/>
                <w:sz w:val="20"/>
              </w:rPr>
              <w:t>. Exact correlation with DAM outline in HDF to be determined.</w:t>
            </w:r>
          </w:p>
          <w:p w:rsidR="00DB2C0E" w:rsidRPr="00D222F5" w:rsidRDefault="00DB2C0E" w:rsidP="000167AF">
            <w:pPr>
              <w:jc w:val="left"/>
              <w:rPr>
                <w:sz w:val="16"/>
                <w:szCs w:val="16"/>
              </w:rPr>
            </w:pPr>
          </w:p>
        </w:tc>
      </w:tr>
    </w:tbl>
    <w:p w:rsidR="00AC2F71" w:rsidRDefault="00490726">
      <w:pPr>
        <w:pStyle w:val="Heading5-BoldNumbered"/>
        <w:numPr>
          <w:ilvl w:val="0"/>
          <w:numId w:val="3"/>
        </w:numPr>
        <w:spacing w:before="120"/>
      </w:pPr>
      <w:r>
        <w:t>Project Intent (check all that apply)</w:t>
      </w:r>
    </w:p>
    <w:p w:rsidR="00490726" w:rsidRPr="00E95252" w:rsidRDefault="006B3756" w:rsidP="00490726">
      <w:pPr>
        <w:jc w:val="left"/>
        <w:rPr>
          <w:i/>
          <w:color w:val="008000"/>
          <w:sz w:val="16"/>
        </w:rPr>
      </w:pPr>
      <w:hyperlink w:anchor="Project_Intent_help" w:history="1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220"/>
      </w:tblGrid>
      <w:tr w:rsidR="00490726" w:rsidRPr="00522825" w:rsidTr="009C3B14">
        <w:trPr>
          <w:trHeight w:val="46"/>
        </w:trPr>
        <w:tc>
          <w:tcPr>
            <w:tcW w:w="5058" w:type="dxa"/>
          </w:tcPr>
          <w:tbl>
            <w:tblPr>
              <w:tblW w:w="48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</w:tblGrid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9B652E" w:rsidP="00955E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Create new standard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Revise current standard</w:t>
                  </w:r>
                  <w:r w:rsidR="00345D9C">
                    <w:rPr>
                      <w:sz w:val="16"/>
                      <w:szCs w:val="16"/>
                    </w:rPr>
                    <w:t xml:space="preserve"> (</w:t>
                  </w:r>
                  <w:r w:rsidR="009700B9" w:rsidRPr="009700B9">
                    <w:rPr>
                      <w:b/>
                      <w:sz w:val="16"/>
                      <w:szCs w:val="16"/>
                    </w:rPr>
                    <w:t>see text box below</w:t>
                  </w:r>
                  <w:r w:rsidR="00345D9C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Reaffirmation of a standard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  <w:p w:rsidR="005C2426" w:rsidRPr="00522825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5C24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5C2426" w:rsidRDefault="00490726" w:rsidP="004B142C">
                  <w:pPr>
                    <w:jc w:val="left"/>
                    <w:rPr>
                      <w:sz w:val="16"/>
                      <w:szCs w:val="16"/>
                    </w:rPr>
                  </w:pPr>
                  <w:r w:rsidRPr="00355251">
                    <w:rPr>
                      <w:sz w:val="16"/>
                      <w:szCs w:val="16"/>
                    </w:rPr>
                    <w:t xml:space="preserve">New/Modified HL7 </w:t>
                  </w:r>
                  <w:r w:rsidR="00121ADC">
                    <w:rPr>
                      <w:sz w:val="16"/>
                      <w:szCs w:val="16"/>
                    </w:rPr>
                    <w:t>Policy/Procedure/</w:t>
                  </w:r>
                  <w:r w:rsidRPr="00355251">
                    <w:rPr>
                      <w:sz w:val="16"/>
                      <w:szCs w:val="16"/>
                    </w:rPr>
                    <w:t>Process</w:t>
                  </w:r>
                </w:p>
                <w:p w:rsidR="00490726" w:rsidRPr="00355251" w:rsidRDefault="00490726" w:rsidP="00157D16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 xml:space="preserve">Withdraw </w:t>
                  </w:r>
                  <w:r w:rsidR="00157D16">
                    <w:rPr>
                      <w:sz w:val="16"/>
                      <w:szCs w:val="16"/>
                    </w:rPr>
                    <w:t>an Informative Document</w:t>
                  </w:r>
                </w:p>
              </w:tc>
            </w:tr>
            <w:tr w:rsidR="00490726" w:rsidRPr="00522825" w:rsidTr="00955EBA">
              <w:tc>
                <w:tcPr>
                  <w:tcW w:w="436" w:type="dxa"/>
                </w:tcPr>
                <w:p w:rsidR="00490726" w:rsidRPr="00522825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tabs>
                      <w:tab w:val="right" w:pos="4424"/>
                    </w:tabs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N/</w:t>
                  </w:r>
                  <w:proofErr w:type="gramStart"/>
                  <w:r w:rsidRPr="00522825">
                    <w:rPr>
                      <w:sz w:val="16"/>
                      <w:szCs w:val="16"/>
                    </w:rPr>
                    <w:t>A  (</w:t>
                  </w:r>
                  <w:proofErr w:type="gramEnd"/>
                  <w:r w:rsidRPr="00522825">
                    <w:rPr>
                      <w:sz w:val="16"/>
                      <w:szCs w:val="16"/>
                    </w:rPr>
                    <w:t>Project not directly related to an HL7 Standard)</w:t>
                  </w:r>
                </w:p>
              </w:tc>
            </w:tr>
          </w:tbl>
          <w:p w:rsidR="00490726" w:rsidRPr="00522825" w:rsidRDefault="00490726" w:rsidP="00955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tbl>
            <w:tblPr>
              <w:tblW w:w="1038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424"/>
              <w:gridCol w:w="2760"/>
              <w:gridCol w:w="2760"/>
            </w:tblGrid>
            <w:tr w:rsidR="00490726" w:rsidRPr="00522825" w:rsidTr="009649AC">
              <w:trPr>
                <w:gridAfter w:val="2"/>
                <w:wAfter w:w="5520" w:type="dxa"/>
              </w:trPr>
              <w:tc>
                <w:tcPr>
                  <w:tcW w:w="436" w:type="dxa"/>
                </w:tcPr>
                <w:p w:rsidR="00490726" w:rsidRPr="00522825" w:rsidRDefault="00AB1B3F" w:rsidP="00955EBA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Supplement to a current standard</w:t>
                  </w:r>
                </w:p>
              </w:tc>
            </w:tr>
            <w:tr w:rsidR="00490726" w:rsidRPr="00522825" w:rsidTr="009649AC">
              <w:trPr>
                <w:gridAfter w:val="2"/>
                <w:wAfter w:w="5520" w:type="dxa"/>
              </w:trPr>
              <w:tc>
                <w:tcPr>
                  <w:tcW w:w="436" w:type="dxa"/>
                </w:tcPr>
                <w:p w:rsidR="00490726" w:rsidRPr="00522825" w:rsidRDefault="00AB1B3F" w:rsidP="00955EBA">
                  <w:pPr>
                    <w:jc w:val="center"/>
                    <w:rPr>
                      <w:sz w:val="20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490726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490726" w:rsidRPr="00522825" w:rsidRDefault="00490726" w:rsidP="00955EBA">
                  <w:pPr>
                    <w:ind w:left="284"/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Implementation Guide (IG) will be created/modified</w:t>
                  </w:r>
                </w:p>
              </w:tc>
            </w:tr>
            <w:tr w:rsidR="009649AC" w:rsidRPr="00522825" w:rsidTr="009649AC">
              <w:trPr>
                <w:gridAfter w:val="2"/>
                <w:wAfter w:w="5520" w:type="dxa"/>
              </w:trPr>
              <w:tc>
                <w:tcPr>
                  <w:tcW w:w="436" w:type="dxa"/>
                </w:tcPr>
                <w:p w:rsidR="009649AC" w:rsidRPr="00522825" w:rsidRDefault="009649AC" w:rsidP="00955E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24" w:type="dxa"/>
                </w:tcPr>
                <w:p w:rsidR="009649AC" w:rsidRPr="0043572D" w:rsidRDefault="009649AC" w:rsidP="002522C4">
                  <w:pPr>
                    <w:jc w:val="left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t>Project is adopting/endorsing an externally developed IG</w:t>
                  </w:r>
                  <w:r>
                    <w:rPr>
                      <w:sz w:val="16"/>
                      <w:szCs w:val="16"/>
                    </w:rPr>
                    <w:t>: S</w:t>
                  </w:r>
                  <w:r w:rsidRPr="0043572D">
                    <w:rPr>
                      <w:sz w:val="16"/>
                      <w:szCs w:val="16"/>
                    </w:rPr>
                    <w:t xml:space="preserve">pecify external organization in Sec. </w:t>
                  </w:r>
                  <w:r w:rsidR="00723D0A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 below; </w:t>
                  </w:r>
                </w:p>
                <w:p w:rsidR="00AC2F71" w:rsidRDefault="009649AC">
                  <w:pPr>
                    <w:jc w:val="left"/>
                    <w:rPr>
                      <w:rStyle w:val="CommentReference"/>
                    </w:rPr>
                  </w:pPr>
                  <w:r>
                    <w:rPr>
                      <w:sz w:val="16"/>
                      <w:szCs w:val="16"/>
                    </w:rPr>
                    <w:t>E</w:t>
                  </w:r>
                  <w:r w:rsidRPr="00522825">
                    <w:rPr>
                      <w:sz w:val="16"/>
                      <w:szCs w:val="16"/>
                    </w:rPr>
                    <w:t>xternally developed IG</w:t>
                  </w:r>
                  <w:r>
                    <w:rPr>
                      <w:sz w:val="16"/>
                      <w:szCs w:val="16"/>
                    </w:rPr>
                    <w:t xml:space="preserve"> is to be (select one):</w:t>
                  </w:r>
                </w:p>
              </w:tc>
            </w:tr>
            <w:tr w:rsidR="009649AC" w:rsidRPr="00522825" w:rsidTr="009649AC">
              <w:tc>
                <w:tcPr>
                  <w:tcW w:w="436" w:type="dxa"/>
                </w:tcPr>
                <w:p w:rsidR="009649AC" w:rsidRPr="00522825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52282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9649AC" w:rsidRPr="00522825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52282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424" w:type="dxa"/>
                </w:tcPr>
                <w:p w:rsidR="009649AC" w:rsidRPr="00522825" w:rsidRDefault="009649AC" w:rsidP="009649AC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Adopted   - OR -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="00AB1B3F" w:rsidRPr="009649AC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9649AC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="00AB1B3F" w:rsidRPr="009649AC"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649AC">
                    <w:rPr>
                      <w:sz w:val="16"/>
                      <w:szCs w:val="16"/>
                    </w:rPr>
                    <w:t>Endorsed</w:t>
                  </w:r>
                </w:p>
              </w:tc>
              <w:tc>
                <w:tcPr>
                  <w:tcW w:w="2760" w:type="dxa"/>
                </w:tcPr>
                <w:p w:rsidR="009649AC" w:rsidRPr="00522825" w:rsidRDefault="009649AC">
                  <w:pPr>
                    <w:jc w:val="left"/>
                  </w:pPr>
                </w:p>
              </w:tc>
              <w:tc>
                <w:tcPr>
                  <w:tcW w:w="2760" w:type="dxa"/>
                </w:tcPr>
                <w:p w:rsidR="009649AC" w:rsidRPr="00522825" w:rsidRDefault="009649AC">
                  <w:pPr>
                    <w:jc w:val="left"/>
                  </w:pPr>
                  <w:r>
                    <w:rPr>
                      <w:sz w:val="16"/>
                      <w:szCs w:val="16"/>
                    </w:rPr>
                    <w:t>Endorsed</w:t>
                  </w:r>
                </w:p>
              </w:tc>
            </w:tr>
          </w:tbl>
          <w:p w:rsidR="00490726" w:rsidRPr="00522825" w:rsidDel="00E95252" w:rsidRDefault="00490726" w:rsidP="00955EBA">
            <w:pPr>
              <w:jc w:val="center"/>
              <w:rPr>
                <w:sz w:val="16"/>
                <w:szCs w:val="16"/>
              </w:rPr>
            </w:pPr>
          </w:p>
        </w:tc>
      </w:tr>
      <w:tr w:rsidR="00345D9C" w:rsidRPr="00522825" w:rsidTr="009C3B14">
        <w:trPr>
          <w:trHeight w:val="46"/>
        </w:trPr>
        <w:tc>
          <w:tcPr>
            <w:tcW w:w="10278" w:type="dxa"/>
            <w:gridSpan w:val="2"/>
          </w:tcPr>
          <w:p w:rsidR="00AC2F71" w:rsidRDefault="00AC2F71" w:rsidP="009B652E">
            <w:pPr>
              <w:jc w:val="left"/>
              <w:rPr>
                <w:sz w:val="16"/>
                <w:szCs w:val="16"/>
              </w:rPr>
            </w:pPr>
          </w:p>
        </w:tc>
      </w:tr>
    </w:tbl>
    <w:p w:rsidR="00AC2F71" w:rsidRDefault="00490726">
      <w:pPr>
        <w:pStyle w:val="Heading5-BoldNumbered"/>
        <w:numPr>
          <w:ilvl w:val="1"/>
          <w:numId w:val="3"/>
        </w:numPr>
        <w:spacing w:before="120"/>
      </w:pPr>
      <w:r w:rsidRPr="002A62CE">
        <w:t xml:space="preserve">Ballot </w:t>
      </w:r>
      <w:r>
        <w:t>Type (check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220"/>
      </w:tblGrid>
      <w:tr w:rsidR="00490726" w:rsidRPr="00087C6A" w:rsidTr="009C3B14">
        <w:trPr>
          <w:trHeight w:val="46"/>
        </w:trPr>
        <w:tc>
          <w:tcPr>
            <w:tcW w:w="5058" w:type="dxa"/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244"/>
            </w:tblGrid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AB1B3F" w:rsidP="00955EBA">
                  <w:pPr>
                    <w:jc w:val="center"/>
                    <w:rPr>
                      <w:sz w:val="16"/>
                      <w:szCs w:val="16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49072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Comment Only</w:t>
                  </w:r>
                </w:p>
              </w:tc>
            </w:tr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9B652E" w:rsidP="00955E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Informative</w:t>
                  </w:r>
                </w:p>
              </w:tc>
            </w:tr>
            <w:tr w:rsidR="00490726" w:rsidRPr="00E85046" w:rsidTr="00955EBA">
              <w:tc>
                <w:tcPr>
                  <w:tcW w:w="436" w:type="dxa"/>
                </w:tcPr>
                <w:p w:rsidR="00490726" w:rsidRPr="00E85046" w:rsidRDefault="00AB1B3F" w:rsidP="00955EBA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16"/>
                      <w:szCs w:val="16"/>
                    </w:rPr>
                    <w:fldChar w:fldCharType="begin">
                      <w:ffData>
                        <w:name w:val="StdCreateNew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90726" w:rsidRPr="00E85046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 w:rsidRPr="00E85046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244" w:type="dxa"/>
                </w:tcPr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DSTU to Normative</w:t>
                  </w:r>
                </w:p>
              </w:tc>
            </w:tr>
          </w:tbl>
          <w:p w:rsidR="00490726" w:rsidRPr="00087C6A" w:rsidRDefault="00490726" w:rsidP="00955E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vAlign w:val="bottom"/>
          </w:tcPr>
          <w:tbl>
            <w:tblPr>
              <w:tblW w:w="493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2"/>
            </w:tblGrid>
            <w:tr w:rsidR="00490726" w:rsidRPr="00E85046" w:rsidTr="00955EBA">
              <w:tc>
                <w:tcPr>
                  <w:tcW w:w="4932" w:type="dxa"/>
                </w:tcPr>
                <w:tbl>
                  <w:tblPr>
                    <w:tblW w:w="475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4316"/>
                  </w:tblGrid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E85046" w:rsidRDefault="00AB1B3F" w:rsidP="00955EBA">
                        <w:pPr>
                          <w:jc w:val="center"/>
                          <w:rPr>
                            <w:sz w:val="20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90726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B3756">
                          <w:rPr>
                            <w:sz w:val="16"/>
                            <w:szCs w:val="16"/>
                          </w:rPr>
                        </w:r>
                        <w:r w:rsidR="006B3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490726" w:rsidRPr="00E85046" w:rsidRDefault="00490726" w:rsidP="00955EB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Normative (no DSTU)</w:t>
                        </w:r>
                      </w:p>
                    </w:tc>
                  </w:tr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E85046" w:rsidRDefault="00AB1B3F" w:rsidP="00955E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490726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B3756">
                          <w:rPr>
                            <w:sz w:val="16"/>
                            <w:szCs w:val="16"/>
                          </w:rPr>
                        </w:r>
                        <w:r w:rsidR="006B3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490726" w:rsidRPr="00E85046" w:rsidRDefault="00490726" w:rsidP="00955EB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Joint Ballot (with other SDOs or HL7 Work Groups)</w:t>
                        </w:r>
                      </w:p>
                    </w:tc>
                  </w:tr>
                  <w:tr w:rsidR="00490726" w:rsidRPr="00E85046" w:rsidTr="00955EBA">
                    <w:tc>
                      <w:tcPr>
                        <w:tcW w:w="436" w:type="dxa"/>
                      </w:tcPr>
                      <w:p w:rsidR="00490726" w:rsidRPr="00E85046" w:rsidRDefault="00AB1B3F" w:rsidP="00955EB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85046">
                          <w:rPr>
                            <w:sz w:val="16"/>
                            <w:szCs w:val="16"/>
                          </w:rPr>
                          <w:fldChar w:fldCharType="begin">
                            <w:ffData>
                              <w:name w:val="StdCreateNew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490726" w:rsidRPr="00E85046">
                          <w:rPr>
                            <w:sz w:val="16"/>
                            <w:szCs w:val="16"/>
                          </w:rPr>
                          <w:instrText xml:space="preserve"> FORMCHECKBOX </w:instrText>
                        </w:r>
                        <w:r w:rsidR="006B3756">
                          <w:rPr>
                            <w:sz w:val="16"/>
                            <w:szCs w:val="16"/>
                          </w:rPr>
                        </w:r>
                        <w:r w:rsidR="006B3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E8504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16" w:type="dxa"/>
                      </w:tcPr>
                      <w:p w:rsidR="00490726" w:rsidRDefault="00490726" w:rsidP="00955EBA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N/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A  (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project won’t go through ballot)</w:t>
                        </w:r>
                      </w:p>
                    </w:tc>
                  </w:tr>
                </w:tbl>
                <w:p w:rsidR="00490726" w:rsidRPr="00E85046" w:rsidRDefault="00490726" w:rsidP="00955EBA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90726" w:rsidRPr="00087C6A" w:rsidRDefault="00490726" w:rsidP="00955EBA">
            <w:pPr>
              <w:rPr>
                <w:color w:val="FF0000"/>
                <w:sz w:val="18"/>
                <w:szCs w:val="18"/>
              </w:rPr>
            </w:pPr>
          </w:p>
        </w:tc>
      </w:tr>
      <w:tr w:rsidR="00490726" w:rsidRPr="00636B69" w:rsidDel="00ED2B6B" w:rsidTr="009C3B14">
        <w:trPr>
          <w:cantSplit/>
        </w:trPr>
        <w:tc>
          <w:tcPr>
            <w:tcW w:w="10278" w:type="dxa"/>
            <w:gridSpan w:val="2"/>
          </w:tcPr>
          <w:p w:rsidR="00490726" w:rsidRPr="00104D89" w:rsidRDefault="00490726" w:rsidP="00955EBA">
            <w:pPr>
              <w:jc w:val="left"/>
              <w:rPr>
                <w:b/>
                <w:sz w:val="20"/>
              </w:rPr>
            </w:pPr>
          </w:p>
        </w:tc>
      </w:tr>
      <w:tr w:rsidR="00A2343E" w:rsidRPr="00636B69" w:rsidDel="00ED2B6B" w:rsidTr="009C3B14">
        <w:trPr>
          <w:cantSplit/>
        </w:trPr>
        <w:tc>
          <w:tcPr>
            <w:tcW w:w="10278" w:type="dxa"/>
            <w:gridSpan w:val="2"/>
          </w:tcPr>
          <w:p w:rsidR="00A2343E" w:rsidRPr="00A51C69" w:rsidRDefault="00A2343E" w:rsidP="00955EBA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AC2F71" w:rsidRDefault="00C73E4F">
      <w:pPr>
        <w:pStyle w:val="Heading5-BoldNumbered"/>
        <w:numPr>
          <w:ilvl w:val="1"/>
          <w:numId w:val="3"/>
        </w:numPr>
        <w:spacing w:before="120"/>
      </w:pPr>
      <w:r>
        <w:t>Joint Copyright</w:t>
      </w:r>
      <w:r w:rsidR="009700B9" w:rsidRPr="009700B9">
        <w:t xml:space="preserve"> </w:t>
      </w:r>
    </w:p>
    <w:p w:rsidR="00C73E4F" w:rsidRPr="00B8794D" w:rsidRDefault="00C73E4F" w:rsidP="00C73E4F">
      <w:pPr>
        <w:jc w:val="left"/>
        <w:rPr>
          <w:i/>
          <w:color w:val="008000"/>
          <w:sz w:val="16"/>
          <w:szCs w:val="16"/>
        </w:rPr>
      </w:pPr>
      <w:r w:rsidRPr="00BB6858">
        <w:rPr>
          <w:i/>
          <w:color w:val="008000"/>
          <w:sz w:val="16"/>
          <w:szCs w:val="16"/>
        </w:rPr>
        <w:t xml:space="preserve">Check this box if </w:t>
      </w:r>
      <w:r>
        <w:rPr>
          <w:i/>
          <w:color w:val="008000"/>
          <w:sz w:val="16"/>
          <w:szCs w:val="16"/>
        </w:rPr>
        <w:t xml:space="preserve">you will be pursuing a joint copyright.  Note that when this box is checked, </w:t>
      </w:r>
      <w:r w:rsidRPr="003A009C">
        <w:rPr>
          <w:i/>
          <w:color w:val="008000"/>
          <w:sz w:val="16"/>
          <w:szCs w:val="16"/>
        </w:rPr>
        <w:t xml:space="preserve">a Joint Copyright Letter of Agreement must be </w:t>
      </w:r>
      <w:r w:rsidRPr="00B8794D">
        <w:rPr>
          <w:i/>
          <w:color w:val="008000"/>
          <w:sz w:val="16"/>
          <w:szCs w:val="16"/>
        </w:rPr>
        <w:t>submitted to the TSC in order for the PSS to receive TSC approval.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8"/>
      </w:tblGrid>
      <w:tr w:rsidR="00C73E4F" w:rsidRPr="00E85046" w:rsidTr="009C3B14">
        <w:trPr>
          <w:trHeight w:val="287"/>
        </w:trPr>
        <w:tc>
          <w:tcPr>
            <w:tcW w:w="10278" w:type="dxa"/>
          </w:tcPr>
          <w:p w:rsidR="00C73E4F" w:rsidRPr="002F07C2" w:rsidRDefault="00C73E4F" w:rsidP="002A5A95">
            <w:pPr>
              <w:rPr>
                <w:sz w:val="4"/>
                <w:szCs w:val="4"/>
              </w:rPr>
            </w:pPr>
          </w:p>
          <w:tbl>
            <w:tblPr>
              <w:tblW w:w="1017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9734"/>
            </w:tblGrid>
            <w:tr w:rsidR="00C73E4F" w:rsidRPr="00E85046" w:rsidTr="002A5A95">
              <w:tc>
                <w:tcPr>
                  <w:tcW w:w="436" w:type="dxa"/>
                </w:tcPr>
                <w:p w:rsidR="00C73E4F" w:rsidRPr="00E85046" w:rsidRDefault="00AB1B3F" w:rsidP="002A5A95">
                  <w:pPr>
                    <w:jc w:val="center"/>
                    <w:rPr>
                      <w:sz w:val="20"/>
                    </w:rPr>
                  </w:pPr>
                  <w:r w:rsidRPr="00E85046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C73E4F" w:rsidRPr="00E85046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E85046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734" w:type="dxa"/>
                </w:tcPr>
                <w:p w:rsidR="00C73E4F" w:rsidRPr="00E85046" w:rsidRDefault="00C73E4F" w:rsidP="002A5A95">
                  <w:pPr>
                    <w:tabs>
                      <w:tab w:val="left" w:pos="1797"/>
                    </w:tabs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Joint Copyrighted Material will be produced</w:t>
                  </w:r>
                </w:p>
              </w:tc>
            </w:tr>
          </w:tbl>
          <w:p w:rsidR="00C73E4F" w:rsidRPr="00E85046" w:rsidRDefault="00C73E4F" w:rsidP="002A5A95">
            <w:pPr>
              <w:jc w:val="center"/>
              <w:rPr>
                <w:sz w:val="20"/>
              </w:rPr>
            </w:pPr>
          </w:p>
        </w:tc>
      </w:tr>
    </w:tbl>
    <w:p w:rsidR="00AC2F71" w:rsidRDefault="0097527E">
      <w:pPr>
        <w:pStyle w:val="Heading5-BoldNumbered"/>
        <w:numPr>
          <w:ilvl w:val="0"/>
          <w:numId w:val="3"/>
        </w:numPr>
        <w:spacing w:before="120"/>
      </w:pPr>
      <w:r>
        <w:t>Project Logistics</w:t>
      </w:r>
    </w:p>
    <w:p w:rsidR="00AC2F71" w:rsidRDefault="0097527E">
      <w:pPr>
        <w:pStyle w:val="Heading5-BoldNumbered"/>
        <w:numPr>
          <w:ilvl w:val="1"/>
          <w:numId w:val="3"/>
        </w:numPr>
        <w:spacing w:before="120"/>
      </w:pPr>
      <w:r>
        <w:t>External Project Collaboration</w:t>
      </w:r>
    </w:p>
    <w:p w:rsidR="0097527E" w:rsidRPr="00DA36AA" w:rsidRDefault="006B3756" w:rsidP="0097527E">
      <w:pPr>
        <w:rPr>
          <w:i/>
          <w:color w:val="008000"/>
          <w:sz w:val="16"/>
          <w:szCs w:val="16"/>
        </w:rPr>
      </w:pPr>
      <w:hyperlink w:anchor="External_Project_Collaboration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1665"/>
        <w:gridCol w:w="1755"/>
      </w:tblGrid>
      <w:tr w:rsidR="0097527E" w:rsidRPr="00B84774" w:rsidTr="009C3B14">
        <w:tc>
          <w:tcPr>
            <w:tcW w:w="10278" w:type="dxa"/>
            <w:gridSpan w:val="3"/>
          </w:tcPr>
          <w:p w:rsidR="0097527E" w:rsidRPr="00DA36AA" w:rsidRDefault="0097527E" w:rsidP="00EF6CF0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7527E" w:rsidRPr="00B84774" w:rsidTr="009C3B14">
        <w:tc>
          <w:tcPr>
            <w:tcW w:w="10278" w:type="dxa"/>
            <w:gridSpan w:val="3"/>
          </w:tcPr>
          <w:p w:rsidR="0097527E" w:rsidRPr="005241A8" w:rsidRDefault="0097527E" w:rsidP="00EF6CF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>For projects that have some of their content already developed:</w:t>
            </w:r>
          </w:p>
        </w:tc>
      </w:tr>
      <w:tr w:rsidR="0097527E" w:rsidRPr="00B84774" w:rsidTr="009C3B14">
        <w:tc>
          <w:tcPr>
            <w:tcW w:w="6858" w:type="dxa"/>
          </w:tcPr>
          <w:p w:rsidR="0097527E" w:rsidRPr="005241A8" w:rsidRDefault="0097527E" w:rsidP="00EF6CF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>How much content for this project is already developed?</w:t>
            </w:r>
          </w:p>
        </w:tc>
        <w:tc>
          <w:tcPr>
            <w:tcW w:w="3420" w:type="dxa"/>
            <w:gridSpan w:val="2"/>
          </w:tcPr>
          <w:p w:rsidR="0097527E" w:rsidRPr="009528BD" w:rsidRDefault="0097527E" w:rsidP="00EF6CF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97527E" w:rsidRPr="00B84774" w:rsidTr="009C3B14">
        <w:tc>
          <w:tcPr>
            <w:tcW w:w="6858" w:type="dxa"/>
          </w:tcPr>
          <w:p w:rsidR="0097527E" w:rsidRPr="005241A8" w:rsidRDefault="0097527E" w:rsidP="00EF6CF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 xml:space="preserve">Was the content externally developed (Y/N)?  </w:t>
            </w:r>
          </w:p>
        </w:tc>
        <w:tc>
          <w:tcPr>
            <w:tcW w:w="3420" w:type="dxa"/>
            <w:gridSpan w:val="2"/>
          </w:tcPr>
          <w:p w:rsidR="0097527E" w:rsidRPr="009528BD" w:rsidRDefault="0097527E" w:rsidP="00EF6CF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97527E" w:rsidRPr="00B84774" w:rsidTr="009C3B14">
        <w:tc>
          <w:tcPr>
            <w:tcW w:w="6858" w:type="dxa"/>
          </w:tcPr>
          <w:p w:rsidR="0097527E" w:rsidRPr="005241A8" w:rsidRDefault="0097527E" w:rsidP="00EF6CF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 of external content review by the ARB?</w:t>
            </w:r>
          </w:p>
        </w:tc>
        <w:tc>
          <w:tcPr>
            <w:tcW w:w="3420" w:type="dxa"/>
            <w:gridSpan w:val="2"/>
          </w:tcPr>
          <w:p w:rsidR="0097527E" w:rsidRPr="009528BD" w:rsidRDefault="0097527E" w:rsidP="00EF6CF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97527E" w:rsidRPr="00B84774" w:rsidTr="009C3B14">
        <w:tc>
          <w:tcPr>
            <w:tcW w:w="6858" w:type="dxa"/>
          </w:tcPr>
          <w:p w:rsidR="0097527E" w:rsidRPr="005241A8" w:rsidRDefault="0097527E" w:rsidP="00EF6CF0">
            <w:pPr>
              <w:rPr>
                <w:color w:val="000000"/>
                <w:sz w:val="20"/>
              </w:rPr>
            </w:pPr>
            <w:r w:rsidRPr="005241A8">
              <w:rPr>
                <w:color w:val="000000"/>
                <w:sz w:val="20"/>
              </w:rPr>
              <w:t>Is this a hosted (externally funded) project?</w:t>
            </w:r>
            <w:r>
              <w:rPr>
                <w:color w:val="000000"/>
                <w:sz w:val="20"/>
              </w:rPr>
              <w:t xml:space="preserve">  </w:t>
            </w:r>
            <w:r w:rsidRPr="005241A8">
              <w:rPr>
                <w:color w:val="000000"/>
                <w:sz w:val="20"/>
              </w:rPr>
              <w:t>(not asking for amount just if funded)</w:t>
            </w:r>
          </w:p>
        </w:tc>
        <w:tc>
          <w:tcPr>
            <w:tcW w:w="1665" w:type="dxa"/>
          </w:tcPr>
          <w:p w:rsidR="0097527E" w:rsidRPr="009528BD" w:rsidRDefault="00AB1B3F" w:rsidP="00EF6CF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7527E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97527E" w:rsidRPr="006C1678">
              <w:rPr>
                <w:sz w:val="20"/>
              </w:rPr>
              <w:t xml:space="preserve"> </w:t>
            </w:r>
            <w:r w:rsidR="0097527E" w:rsidRPr="006C1678">
              <w:rPr>
                <w:sz w:val="16"/>
                <w:szCs w:val="16"/>
              </w:rPr>
              <w:t>Yes</w:t>
            </w:r>
          </w:p>
        </w:tc>
        <w:tc>
          <w:tcPr>
            <w:tcW w:w="1755" w:type="dxa"/>
          </w:tcPr>
          <w:p w:rsidR="0097527E" w:rsidRPr="009528BD" w:rsidRDefault="00AB1B3F" w:rsidP="00EF6CF0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 w:rsidRPr="006C167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7527E" w:rsidRPr="006C1678">
              <w:rPr>
                <w:sz w:val="20"/>
              </w:rPr>
              <w:instrText xml:space="preserve"> FORMCHECKBOX </w:instrText>
            </w:r>
            <w:r w:rsidR="006B3756">
              <w:rPr>
                <w:sz w:val="20"/>
              </w:rPr>
            </w:r>
            <w:r w:rsidR="006B3756">
              <w:rPr>
                <w:sz w:val="20"/>
              </w:rPr>
              <w:fldChar w:fldCharType="separate"/>
            </w:r>
            <w:r w:rsidRPr="006C1678">
              <w:rPr>
                <w:sz w:val="20"/>
              </w:rPr>
              <w:fldChar w:fldCharType="end"/>
            </w:r>
            <w:r w:rsidR="0097527E" w:rsidRPr="006C1678">
              <w:rPr>
                <w:sz w:val="20"/>
              </w:rPr>
              <w:t xml:space="preserve"> </w:t>
            </w:r>
            <w:r w:rsidR="0097527E" w:rsidRPr="006C1678">
              <w:rPr>
                <w:sz w:val="16"/>
                <w:szCs w:val="16"/>
              </w:rPr>
              <w:t>No</w:t>
            </w:r>
          </w:p>
        </w:tc>
      </w:tr>
    </w:tbl>
    <w:p w:rsidR="00AC2F71" w:rsidRDefault="0097527E">
      <w:pPr>
        <w:pStyle w:val="Heading5-BoldNumbered"/>
        <w:numPr>
          <w:ilvl w:val="1"/>
          <w:numId w:val="3"/>
        </w:numPr>
        <w:spacing w:before="120"/>
      </w:pPr>
      <w:r>
        <w:t>Realm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460"/>
      </w:tblGrid>
      <w:tr w:rsidR="0097527E" w:rsidRPr="00514DF2" w:rsidTr="00DC7650">
        <w:tc>
          <w:tcPr>
            <w:tcW w:w="1818" w:type="dxa"/>
            <w:vAlign w:val="bottom"/>
          </w:tcPr>
          <w:tbl>
            <w:tblPr>
              <w:tblW w:w="49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6"/>
              <w:gridCol w:w="4514"/>
            </w:tblGrid>
            <w:tr w:rsidR="0097527E" w:rsidRPr="00E85046" w:rsidTr="00EF6CF0">
              <w:tc>
                <w:tcPr>
                  <w:tcW w:w="436" w:type="dxa"/>
                </w:tcPr>
                <w:p w:rsidR="0097527E" w:rsidRPr="00E85046" w:rsidRDefault="009B652E" w:rsidP="00EF6CF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6B3756">
                    <w:rPr>
                      <w:sz w:val="16"/>
                      <w:szCs w:val="16"/>
                    </w:rPr>
                  </w:r>
                  <w:r w:rsidR="006B375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514" w:type="dxa"/>
                </w:tcPr>
                <w:p w:rsidR="0097527E" w:rsidRPr="00E85046" w:rsidRDefault="0097527E" w:rsidP="00EF6CF0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E85046">
                    <w:rPr>
                      <w:color w:val="000000"/>
                      <w:sz w:val="16"/>
                      <w:szCs w:val="16"/>
                    </w:rPr>
                    <w:t>Universal</w:t>
                  </w:r>
                </w:p>
              </w:tc>
            </w:tr>
          </w:tbl>
          <w:p w:rsidR="0097527E" w:rsidRPr="00E85046" w:rsidRDefault="0097527E" w:rsidP="00EF6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97527E" w:rsidRPr="00E85046" w:rsidRDefault="00AB1B3F" w:rsidP="00EF6CF0">
            <w:pPr>
              <w:jc w:val="left"/>
              <w:rPr>
                <w:sz w:val="16"/>
                <w:szCs w:val="16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27E" w:rsidRPr="00E85046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E85046">
              <w:rPr>
                <w:sz w:val="16"/>
                <w:szCs w:val="16"/>
              </w:rPr>
              <w:fldChar w:fldCharType="end"/>
            </w:r>
            <w:r w:rsidR="0097527E">
              <w:rPr>
                <w:sz w:val="16"/>
                <w:szCs w:val="16"/>
              </w:rPr>
              <w:t xml:space="preserve">    </w:t>
            </w:r>
            <w:r w:rsidR="0097527E" w:rsidRPr="00E85046">
              <w:rPr>
                <w:color w:val="000000"/>
                <w:sz w:val="16"/>
                <w:szCs w:val="16"/>
              </w:rPr>
              <w:t xml:space="preserve">Realm Specific </w:t>
            </w:r>
          </w:p>
        </w:tc>
      </w:tr>
      <w:tr w:rsidR="0097527E" w:rsidRPr="00514DF2" w:rsidTr="00310002">
        <w:tc>
          <w:tcPr>
            <w:tcW w:w="1818" w:type="dxa"/>
            <w:tcBorders>
              <w:bottom w:val="thinThickSmallGap" w:sz="24" w:space="0" w:color="auto"/>
            </w:tcBorders>
            <w:vAlign w:val="bottom"/>
          </w:tcPr>
          <w:p w:rsidR="0097527E" w:rsidRPr="00E85046" w:rsidRDefault="0097527E" w:rsidP="00EF6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97527E" w:rsidRPr="006F4213" w:rsidRDefault="00AB1B3F" w:rsidP="00EF6CF0">
            <w:pPr>
              <w:jc w:val="left"/>
              <w:rPr>
                <w:sz w:val="16"/>
                <w:szCs w:val="16"/>
                <w:lang w:val="en-US"/>
              </w:rPr>
            </w:pPr>
            <w:r w:rsidRPr="00E8504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7527E" w:rsidRPr="00E85046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E85046">
              <w:rPr>
                <w:sz w:val="16"/>
                <w:szCs w:val="16"/>
              </w:rPr>
              <w:fldChar w:fldCharType="end"/>
            </w:r>
            <w:r w:rsidR="0097527E">
              <w:rPr>
                <w:sz w:val="16"/>
                <w:szCs w:val="16"/>
              </w:rPr>
              <w:t xml:space="preserve">    </w:t>
            </w:r>
            <w:r w:rsidR="0097527E">
              <w:rPr>
                <w:color w:val="000000"/>
                <w:sz w:val="16"/>
                <w:szCs w:val="16"/>
              </w:rPr>
              <w:t xml:space="preserve">Check here if </w:t>
            </w:r>
            <w:r w:rsidR="0097527E" w:rsidRPr="00B76122">
              <w:rPr>
                <w:color w:val="000000"/>
                <w:sz w:val="16"/>
                <w:szCs w:val="16"/>
              </w:rPr>
              <w:t>this standard balloted</w:t>
            </w:r>
            <w:r w:rsidR="0097527E">
              <w:rPr>
                <w:color w:val="000000"/>
                <w:sz w:val="16"/>
                <w:szCs w:val="16"/>
              </w:rPr>
              <w:t xml:space="preserve"> or was </w:t>
            </w:r>
            <w:r w:rsidR="0097527E" w:rsidRPr="00B76122">
              <w:rPr>
                <w:color w:val="000000"/>
                <w:sz w:val="16"/>
                <w:szCs w:val="16"/>
              </w:rPr>
              <w:t>previously approved as realm specific standard</w:t>
            </w:r>
          </w:p>
        </w:tc>
      </w:tr>
      <w:tr w:rsidR="0097527E" w:rsidRPr="00514DF2" w:rsidTr="00310002">
        <w:tc>
          <w:tcPr>
            <w:tcW w:w="1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97527E" w:rsidRPr="00E85046" w:rsidRDefault="0097527E" w:rsidP="00EF6C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815522" w:rsidRPr="00310002" w:rsidRDefault="00CC2157" w:rsidP="00987C29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 xml:space="preserve">  </w:t>
            </w:r>
          </w:p>
        </w:tc>
      </w:tr>
    </w:tbl>
    <w:p w:rsidR="00AC2F71" w:rsidRDefault="00AC2F71"/>
    <w:p w:rsidR="00AC2F71" w:rsidRDefault="00666507">
      <w:pPr>
        <w:pStyle w:val="Heading5-BoldNumbered"/>
        <w:numPr>
          <w:ilvl w:val="1"/>
          <w:numId w:val="3"/>
        </w:numPr>
        <w:spacing w:before="120"/>
      </w:pPr>
      <w:r>
        <w:t>Project Approval Dates</w:t>
      </w:r>
    </w:p>
    <w:p w:rsidR="00266407" w:rsidRPr="001D17FF" w:rsidRDefault="006B3756" w:rsidP="00266407">
      <w:pPr>
        <w:jc w:val="left"/>
        <w:rPr>
          <w:i/>
          <w:color w:val="008000"/>
          <w:sz w:val="16"/>
        </w:rPr>
      </w:pPr>
      <w:hyperlink w:anchor="Project_Approval_Dates_help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050"/>
      </w:tblGrid>
      <w:tr w:rsidR="00172D13" w:rsidRPr="00822A3D" w:rsidTr="00172D13">
        <w:tc>
          <w:tcPr>
            <w:tcW w:w="6228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vAlign w:val="bottom"/>
          </w:tcPr>
          <w:p w:rsidR="00172D13" w:rsidRDefault="00172D13" w:rsidP="00172D13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Affiliate/US Realm Task Force Approval Date </w:t>
            </w:r>
            <w:r>
              <w:rPr>
                <w:color w:val="000000"/>
                <w:sz w:val="20"/>
              </w:rPr>
              <w:br/>
              <w:t>(for US Realm Specific Projects)</w:t>
            </w:r>
          </w:p>
        </w:tc>
        <w:tc>
          <w:tcPr>
            <w:tcW w:w="405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vAlign w:val="bottom"/>
          </w:tcPr>
          <w:p w:rsidR="00172D13" w:rsidRDefault="00172D13" w:rsidP="00172D13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USRTF Approval Date CCYY-MM-DD</w:t>
            </w:r>
          </w:p>
        </w:tc>
      </w:tr>
      <w:tr w:rsidR="00172D13" w:rsidRPr="00822A3D" w:rsidTr="00172D13">
        <w:tc>
          <w:tcPr>
            <w:tcW w:w="622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172D13" w:rsidRPr="00822A3D" w:rsidRDefault="00172D13" w:rsidP="00172D1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Sponsoring Work Group</w:t>
            </w:r>
            <w:r w:rsidRPr="00822A3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A</w:t>
            </w:r>
            <w:r w:rsidRPr="00822A3D">
              <w:rPr>
                <w:color w:val="000000"/>
                <w:sz w:val="20"/>
              </w:rPr>
              <w:t xml:space="preserve">pproval </w:t>
            </w:r>
            <w:r>
              <w:rPr>
                <w:color w:val="000000"/>
                <w:sz w:val="20"/>
              </w:rPr>
              <w:t>D</w:t>
            </w:r>
            <w:r w:rsidRPr="00822A3D">
              <w:rPr>
                <w:color w:val="000000"/>
                <w:sz w:val="20"/>
              </w:rPr>
              <w:t>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bottom"/>
          </w:tcPr>
          <w:p w:rsidR="00172D13" w:rsidRDefault="00D77779" w:rsidP="00172D1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PC: 2/1/2016</w:t>
            </w:r>
          </w:p>
          <w:p w:rsidR="00762A8B" w:rsidRDefault="00762A8B" w:rsidP="00172D13">
            <w:pPr>
              <w:jc w:val="lef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CIMI: 2/11/16</w:t>
            </w:r>
          </w:p>
          <w:p w:rsidR="00E65436" w:rsidRPr="00F70768" w:rsidRDefault="00E65436" w:rsidP="00172D13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CQI: 2/12/16</w:t>
            </w:r>
          </w:p>
        </w:tc>
      </w:tr>
      <w:tr w:rsidR="003554C3" w:rsidRPr="00822A3D" w:rsidTr="005333D6">
        <w:trPr>
          <w:trHeight w:val="233"/>
        </w:trPr>
        <w:tc>
          <w:tcPr>
            <w:tcW w:w="622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3554C3" w:rsidRPr="00822A3D" w:rsidRDefault="003554C3" w:rsidP="005333D6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FHIR Project: FHIR Management Group Approval Date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3554C3" w:rsidRDefault="003554C3" w:rsidP="005333D6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FMG Approval Date CCYY-MM-DD</w:t>
            </w:r>
          </w:p>
        </w:tc>
      </w:tr>
      <w:tr w:rsidR="00172D13" w:rsidRPr="00822A3D" w:rsidTr="00172D13">
        <w:tc>
          <w:tcPr>
            <w:tcW w:w="6228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bottom"/>
          </w:tcPr>
          <w:p w:rsidR="00172D13" w:rsidRPr="00822A3D" w:rsidRDefault="00172D13" w:rsidP="00172D13">
            <w:pPr>
              <w:jc w:val="left"/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lastRenderedPageBreak/>
              <w:t>Steering Division Approval Date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172D13" w:rsidRPr="00F70768" w:rsidRDefault="00172D13" w:rsidP="00172D13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SD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172D13" w:rsidRPr="00822A3D" w:rsidTr="00172D13">
        <w:trPr>
          <w:trHeight w:val="233"/>
        </w:trPr>
        <w:tc>
          <w:tcPr>
            <w:tcW w:w="10278" w:type="dxa"/>
            <w:gridSpan w:val="2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  <w:vAlign w:val="bottom"/>
          </w:tcPr>
          <w:tbl>
            <w:tblPr>
              <w:tblW w:w="999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40"/>
              <w:gridCol w:w="720"/>
              <w:gridCol w:w="630"/>
            </w:tblGrid>
            <w:tr w:rsidR="00172D13" w:rsidRPr="006C1678" w:rsidTr="00172D13">
              <w:tc>
                <w:tcPr>
                  <w:tcW w:w="8640" w:type="dxa"/>
                </w:tcPr>
                <w:p w:rsidR="00172D13" w:rsidRPr="00A469ED" w:rsidRDefault="006B3756" w:rsidP="00172D13">
                  <w:pPr>
                    <w:ind w:left="360"/>
                    <w:jc w:val="left"/>
                    <w:rPr>
                      <w:sz w:val="20"/>
                    </w:rPr>
                  </w:pPr>
                  <w:hyperlink r:id="rId7" w:history="1">
                    <w:r w:rsidR="00172D13" w:rsidRPr="009C3E82">
                      <w:rPr>
                        <w:rStyle w:val="Hyperlink"/>
                        <w:sz w:val="20"/>
                      </w:rPr>
                      <w:t xml:space="preserve">PBS Metrics </w:t>
                    </w:r>
                    <w:r w:rsidR="00172D13">
                      <w:rPr>
                        <w:rStyle w:val="Hyperlink"/>
                        <w:sz w:val="20"/>
                      </w:rPr>
                      <w:t xml:space="preserve">and Work Group Health </w:t>
                    </w:r>
                    <w:r w:rsidR="00172D13" w:rsidRPr="009C3E82">
                      <w:rPr>
                        <w:rStyle w:val="Hyperlink"/>
                        <w:sz w:val="20"/>
                      </w:rPr>
                      <w:t>Reviewed</w:t>
                    </w:r>
                  </w:hyperlink>
                  <w:r w:rsidR="00172D13">
                    <w:rPr>
                      <w:sz w:val="20"/>
                    </w:rPr>
                    <w:t>?</w:t>
                  </w:r>
                  <w:r w:rsidR="00172D13" w:rsidRPr="00192648">
                    <w:rPr>
                      <w:sz w:val="20"/>
                    </w:rPr>
                    <w:t xml:space="preserve"> (req</w:t>
                  </w:r>
                  <w:r w:rsidR="00172D13">
                    <w:rPr>
                      <w:sz w:val="20"/>
                    </w:rPr>
                    <w:t>uired</w:t>
                  </w:r>
                  <w:r w:rsidR="00172D13" w:rsidRPr="00192648">
                    <w:rPr>
                      <w:sz w:val="20"/>
                    </w:rPr>
                    <w:t xml:space="preserve"> for SD Approval)</w:t>
                  </w:r>
                </w:p>
              </w:tc>
              <w:tc>
                <w:tcPr>
                  <w:tcW w:w="720" w:type="dxa"/>
                </w:tcPr>
                <w:p w:rsidR="00172D13" w:rsidRPr="006C1678" w:rsidRDefault="00AB1B3F" w:rsidP="00172D13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172D13" w:rsidRPr="006C1678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172D13" w:rsidRPr="006C1678">
                    <w:rPr>
                      <w:sz w:val="20"/>
                    </w:rPr>
                    <w:t xml:space="preserve"> </w:t>
                  </w:r>
                  <w:r w:rsidR="00172D13"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630" w:type="dxa"/>
                </w:tcPr>
                <w:p w:rsidR="00172D13" w:rsidRPr="006C1678" w:rsidRDefault="00AB1B3F" w:rsidP="00172D13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172D13" w:rsidRPr="006C1678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172D13" w:rsidRPr="006C1678">
                    <w:rPr>
                      <w:sz w:val="20"/>
                    </w:rPr>
                    <w:t xml:space="preserve"> </w:t>
                  </w:r>
                  <w:r w:rsidR="00172D13"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:rsidR="00172D13" w:rsidRDefault="00172D13" w:rsidP="00172D13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  <w:tr w:rsidR="00172D13" w:rsidRPr="00822A3D" w:rsidTr="00172D13">
        <w:tc>
          <w:tcPr>
            <w:tcW w:w="622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bottom"/>
          </w:tcPr>
          <w:p w:rsidR="00172D13" w:rsidRPr="00822A3D" w:rsidRDefault="00172D13" w:rsidP="00172D13">
            <w:pPr>
              <w:rPr>
                <w:color w:val="000000"/>
                <w:sz w:val="20"/>
              </w:rPr>
            </w:pPr>
            <w:r w:rsidRPr="00822A3D">
              <w:rPr>
                <w:color w:val="000000"/>
                <w:sz w:val="20"/>
              </w:rPr>
              <w:t>Technical Steering Committee Approval Date</w:t>
            </w:r>
          </w:p>
        </w:tc>
        <w:tc>
          <w:tcPr>
            <w:tcW w:w="4050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172D13" w:rsidRPr="00F70768" w:rsidRDefault="00172D13" w:rsidP="00172D13">
            <w:pPr>
              <w:jc w:val="left"/>
              <w:rPr>
                <w:b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  <w:highlight w:val="cyan"/>
              </w:rPr>
              <w:t>TSC Approval Date</w:t>
            </w:r>
            <w:r w:rsidRPr="00386B0E">
              <w:rPr>
                <w:rFonts w:ascii="Courier New" w:hAnsi="Courier New" w:cs="Courier New"/>
                <w:b/>
                <w:sz w:val="20"/>
                <w:highlight w:val="cyan"/>
              </w:rPr>
              <w:t xml:space="preserve"> CCYY-MM-DD</w:t>
            </w:r>
          </w:p>
        </w:tc>
      </w:tr>
      <w:tr w:rsidR="00EF6CF0" w:rsidRPr="00822A3D" w:rsidTr="004B4F4C">
        <w:tc>
          <w:tcPr>
            <w:tcW w:w="10278" w:type="dxa"/>
            <w:gridSpan w:val="2"/>
            <w:tcBorders>
              <w:top w:val="single" w:sz="4" w:space="0" w:color="auto"/>
            </w:tcBorders>
            <w:vAlign w:val="bottom"/>
          </w:tcPr>
          <w:tbl>
            <w:tblPr>
              <w:tblW w:w="94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90"/>
              <w:gridCol w:w="720"/>
              <w:gridCol w:w="540"/>
            </w:tblGrid>
            <w:tr w:rsidR="00EF6CF0" w:rsidRPr="006C1678" w:rsidTr="002A5A95">
              <w:tc>
                <w:tcPr>
                  <w:tcW w:w="8190" w:type="dxa"/>
                </w:tcPr>
                <w:p w:rsidR="00EF6CF0" w:rsidRPr="00A469ED" w:rsidRDefault="00717F77" w:rsidP="002A5A95">
                  <w:pPr>
                    <w:ind w:left="360"/>
                    <w:jc w:val="left"/>
                    <w:rPr>
                      <w:sz w:val="20"/>
                    </w:rPr>
                  </w:pPr>
                  <w:r w:rsidRPr="00717F77">
                    <w:rPr>
                      <w:sz w:val="20"/>
                    </w:rPr>
                    <w:t>TSC has received a Copyright/Distribution Agreement (which contains the verbiage outlined within the SOU), signed by both parties.</w:t>
                  </w:r>
                </w:p>
              </w:tc>
              <w:tc>
                <w:tcPr>
                  <w:tcW w:w="720" w:type="dxa"/>
                </w:tcPr>
                <w:p w:rsidR="00EF6CF0" w:rsidRPr="006C1678" w:rsidRDefault="00AB1B3F" w:rsidP="002A5A95">
                  <w:pPr>
                    <w:jc w:val="lef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  <w:checked w:val="0"/>
                        </w:checkBox>
                      </w:ffData>
                    </w:fldChar>
                  </w:r>
                  <w:r w:rsidR="00EF6CF0" w:rsidRPr="006C1678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EF6CF0" w:rsidRPr="006C1678">
                    <w:rPr>
                      <w:sz w:val="20"/>
                    </w:rPr>
                    <w:t xml:space="preserve"> </w:t>
                  </w:r>
                  <w:r w:rsidR="00EF6CF0" w:rsidRPr="00192648"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540" w:type="dxa"/>
                </w:tcPr>
                <w:p w:rsidR="00EF6CF0" w:rsidRPr="006C1678" w:rsidRDefault="00AB1B3F" w:rsidP="002A5A95">
                  <w:pPr>
                    <w:jc w:val="right"/>
                    <w:rPr>
                      <w:sz w:val="20"/>
                    </w:rPr>
                  </w:pPr>
                  <w:r w:rsidRPr="006C1678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EF6CF0" w:rsidRPr="006C1678">
                    <w:rPr>
                      <w:sz w:val="20"/>
                    </w:rPr>
                    <w:instrText xml:space="preserve"> FORMCHECKBOX </w:instrText>
                  </w:r>
                  <w:r w:rsidR="006B3756">
                    <w:rPr>
                      <w:sz w:val="20"/>
                    </w:rPr>
                  </w:r>
                  <w:r w:rsidR="006B3756">
                    <w:rPr>
                      <w:sz w:val="20"/>
                    </w:rPr>
                    <w:fldChar w:fldCharType="separate"/>
                  </w:r>
                  <w:r w:rsidRPr="006C1678">
                    <w:rPr>
                      <w:sz w:val="20"/>
                    </w:rPr>
                    <w:fldChar w:fldCharType="end"/>
                  </w:r>
                  <w:r w:rsidR="00EF6CF0" w:rsidRPr="006C1678">
                    <w:rPr>
                      <w:sz w:val="20"/>
                    </w:rPr>
                    <w:t xml:space="preserve"> </w:t>
                  </w:r>
                  <w:r w:rsidR="00EF6CF0" w:rsidRPr="00192648">
                    <w:rPr>
                      <w:sz w:val="20"/>
                    </w:rPr>
                    <w:t>No</w:t>
                  </w:r>
                </w:p>
              </w:tc>
            </w:tr>
          </w:tbl>
          <w:p w:rsidR="00EF6CF0" w:rsidRDefault="00EF6CF0" w:rsidP="002A5A95">
            <w:pPr>
              <w:jc w:val="left"/>
              <w:rPr>
                <w:rFonts w:ascii="Courier New" w:hAnsi="Courier New" w:cs="Courier New"/>
                <w:b/>
                <w:sz w:val="20"/>
                <w:highlight w:val="cyan"/>
              </w:rPr>
            </w:pPr>
          </w:p>
        </w:tc>
      </w:tr>
    </w:tbl>
    <w:p w:rsidR="00AC2F71" w:rsidRDefault="00B116AD">
      <w:pPr>
        <w:pStyle w:val="Heading5-BoldNumbered"/>
        <w:numPr>
          <w:ilvl w:val="1"/>
          <w:numId w:val="3"/>
        </w:numPr>
        <w:spacing w:before="120"/>
      </w:pPr>
      <w:bookmarkStart w:id="13" w:name="External_Project_Collaboration"/>
      <w:bookmarkEnd w:id="13"/>
      <w:r w:rsidRPr="00473427">
        <w:t xml:space="preserve">Stakeholders / </w:t>
      </w:r>
      <w:r w:rsidR="000E1D0C">
        <w:t>Vendors</w:t>
      </w:r>
      <w:r w:rsidR="000E1D0C" w:rsidRPr="00473427">
        <w:t xml:space="preserve"> </w:t>
      </w:r>
      <w:r w:rsidRPr="00473427">
        <w:t xml:space="preserve">/ </w:t>
      </w:r>
      <w:r w:rsidR="006D0248" w:rsidRPr="00473427">
        <w:t>Providers</w:t>
      </w:r>
      <w:r w:rsidRPr="00473427">
        <w:t xml:space="preserve"> </w:t>
      </w:r>
    </w:p>
    <w:p w:rsidR="00AC2F71" w:rsidRDefault="009700B9">
      <w:r w:rsidRPr="009700B9">
        <w:rPr>
          <w:i/>
          <w:color w:val="008000"/>
          <w:sz w:val="16"/>
        </w:rPr>
        <w:t>This section must be completed for projects containing items expected to be ANSI approved, as it is an ANSI requirement for all ballots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870"/>
      </w:tblGrid>
      <w:tr w:rsidR="00480468" w:rsidRPr="00CF7F27" w:rsidTr="009C3B14">
        <w:tc>
          <w:tcPr>
            <w:tcW w:w="3708" w:type="dxa"/>
          </w:tcPr>
          <w:p w:rsidR="00480468" w:rsidRPr="00CF7F27" w:rsidDel="00480468" w:rsidRDefault="00480468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Stakeholders</w:t>
            </w:r>
          </w:p>
        </w:tc>
        <w:tc>
          <w:tcPr>
            <w:tcW w:w="2700" w:type="dxa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Vendors</w:t>
            </w:r>
          </w:p>
        </w:tc>
        <w:tc>
          <w:tcPr>
            <w:tcW w:w="3870" w:type="dxa"/>
            <w:vAlign w:val="bottom"/>
          </w:tcPr>
          <w:p w:rsidR="00480468" w:rsidRPr="00CF7F27" w:rsidDel="00480468" w:rsidRDefault="00796096" w:rsidP="00CF7F27">
            <w:pPr>
              <w:jc w:val="left"/>
              <w:rPr>
                <w:b/>
                <w:sz w:val="16"/>
                <w:szCs w:val="16"/>
              </w:rPr>
            </w:pPr>
            <w:r w:rsidRPr="00CF7F27">
              <w:rPr>
                <w:b/>
                <w:sz w:val="16"/>
                <w:szCs w:val="16"/>
              </w:rPr>
              <w:t>Providers</w:t>
            </w:r>
          </w:p>
        </w:tc>
      </w:tr>
      <w:tr w:rsidR="00456DB6" w:rsidRPr="00CF7F27" w:rsidTr="009C3B14">
        <w:tc>
          <w:tcPr>
            <w:tcW w:w="3708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  <w:tc>
          <w:tcPr>
            <w:tcW w:w="2700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Pharmaceutical</w:t>
            </w:r>
          </w:p>
        </w:tc>
        <w:tc>
          <w:tcPr>
            <w:tcW w:w="3870" w:type="dxa"/>
          </w:tcPr>
          <w:p w:rsidR="00456DB6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Clinical and Public Health Laboratories</w:t>
            </w:r>
          </w:p>
        </w:tc>
      </w:tr>
      <w:tr w:rsidR="00456DB6" w:rsidRPr="00CF7F27" w:rsidTr="009C3B14">
        <w:tc>
          <w:tcPr>
            <w:tcW w:w="3708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Immunization Registries</w:t>
            </w:r>
          </w:p>
        </w:tc>
        <w:tc>
          <w:tcPr>
            <w:tcW w:w="2700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EHR, PHR</w:t>
            </w:r>
          </w:p>
        </w:tc>
        <w:tc>
          <w:tcPr>
            <w:tcW w:w="3870" w:type="dxa"/>
          </w:tcPr>
          <w:p w:rsidR="00456DB6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Emergency Services</w:t>
            </w:r>
          </w:p>
        </w:tc>
      </w:tr>
      <w:tr w:rsidR="00456DB6" w:rsidRPr="00CF7F27" w:rsidTr="009C3B14">
        <w:tc>
          <w:tcPr>
            <w:tcW w:w="3708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Quality Reporting Agencies</w:t>
            </w:r>
          </w:p>
        </w:tc>
        <w:tc>
          <w:tcPr>
            <w:tcW w:w="2700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Equipment </w:t>
            </w:r>
          </w:p>
        </w:tc>
        <w:tc>
          <w:tcPr>
            <w:tcW w:w="3870" w:type="dxa"/>
          </w:tcPr>
          <w:p w:rsidR="00456DB6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Local and State Departments of Health</w:t>
            </w:r>
          </w:p>
        </w:tc>
      </w:tr>
      <w:tr w:rsidR="00456DB6" w:rsidRPr="00CF7F27" w:rsidTr="009C3B14">
        <w:tc>
          <w:tcPr>
            <w:tcW w:w="3708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Regulatory Agency</w:t>
            </w:r>
          </w:p>
        </w:tc>
        <w:tc>
          <w:tcPr>
            <w:tcW w:w="2700" w:type="dxa"/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 Care IT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56DB6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Medical Imaging Service</w:t>
            </w:r>
          </w:p>
        </w:tc>
      </w:tr>
      <w:tr w:rsidR="00CF7F27" w:rsidRPr="00CF7F27" w:rsidTr="009C3B14">
        <w:tc>
          <w:tcPr>
            <w:tcW w:w="3708" w:type="dxa"/>
          </w:tcPr>
          <w:p w:rsidR="00456DB6" w:rsidRPr="00CF7F27" w:rsidDel="00480468" w:rsidRDefault="009B652E" w:rsidP="00456DB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Standards Development Organizations</w:t>
            </w:r>
            <w:r w:rsidR="00CF7F27" w:rsidRPr="00CF7F27">
              <w:rPr>
                <w:sz w:val="16"/>
                <w:szCs w:val="16"/>
              </w:rPr>
              <w:t xml:space="preserve"> (SDOs)</w:t>
            </w:r>
            <w:r w:rsidR="00456DB6" w:rsidRPr="00CF7F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456DB6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Clinical Decision Support Systems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DB6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6DB6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456DB6" w:rsidRPr="00CF7F27">
              <w:rPr>
                <w:sz w:val="16"/>
                <w:szCs w:val="16"/>
              </w:rPr>
              <w:t xml:space="preserve"> Healthcare Institutions </w:t>
            </w:r>
            <w:r w:rsidR="00CF7F27" w:rsidRPr="00CF7F27">
              <w:rPr>
                <w:sz w:val="16"/>
                <w:szCs w:val="16"/>
              </w:rPr>
              <w:t>(hospitals, long term care, home care, mental health)</w:t>
            </w:r>
          </w:p>
        </w:tc>
      </w:tr>
      <w:tr w:rsidR="00CF7F27" w:rsidRPr="00CF7F27" w:rsidTr="009C3B14">
        <w:tc>
          <w:tcPr>
            <w:tcW w:w="3708" w:type="dxa"/>
            <w:tcBorders>
              <w:bottom w:val="single" w:sz="4" w:space="0" w:color="auto"/>
            </w:tcBorders>
          </w:tcPr>
          <w:p w:rsidR="00CF7F27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proofErr w:type="spellStart"/>
            <w:r w:rsidR="00716848" w:rsidRPr="00716848">
              <w:rPr>
                <w:sz w:val="16"/>
                <w:szCs w:val="16"/>
              </w:rPr>
              <w:t>Payors</w:t>
            </w:r>
            <w:proofErr w:type="spellEnd"/>
            <w:r w:rsidR="00716848" w:rsidRPr="00E850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CF7F27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AB1B3F" w:rsidP="00F24BBD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F24BBD" w:rsidRPr="00E85046">
              <w:rPr>
                <w:sz w:val="16"/>
                <w:szCs w:val="16"/>
              </w:rPr>
              <w:t>Other (</w:t>
            </w:r>
            <w:r w:rsidR="00F24BBD">
              <w:rPr>
                <w:sz w:val="16"/>
                <w:szCs w:val="16"/>
              </w:rPr>
              <w:t>s</w:t>
            </w:r>
            <w:r w:rsidR="00F24BBD" w:rsidRPr="00E85046">
              <w:rPr>
                <w:sz w:val="16"/>
                <w:szCs w:val="16"/>
              </w:rPr>
              <w:t>pecify</w:t>
            </w:r>
            <w:r w:rsidR="00F24BBD">
              <w:rPr>
                <w:sz w:val="16"/>
                <w:szCs w:val="16"/>
              </w:rPr>
              <w:t xml:space="preserve"> in text box below</w:t>
            </w:r>
            <w:r w:rsidR="00F24BBD" w:rsidRPr="00E85046">
              <w:rPr>
                <w:sz w:val="16"/>
                <w:szCs w:val="16"/>
              </w:rPr>
              <w:t>)</w:t>
            </w:r>
          </w:p>
        </w:tc>
      </w:tr>
      <w:tr w:rsidR="00CF7F27" w:rsidRPr="00CF7F27" w:rsidTr="009C3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27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0248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6D02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in text box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F7F27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7F27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CF7F27" w:rsidRPr="00CF7F27">
              <w:rPr>
                <w:sz w:val="16"/>
                <w:szCs w:val="16"/>
              </w:rPr>
              <w:t xml:space="preserve"> HIS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7F27" w:rsidRPr="00CF7F27" w:rsidDel="00480468" w:rsidRDefault="00AB1B3F" w:rsidP="005D0599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</w:tr>
      <w:tr w:rsidR="00716848" w:rsidRPr="00CF7F27" w:rsidTr="009C3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848" w:rsidRPr="00CF7F27" w:rsidDel="00480468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16848" w:rsidRPr="00CF7F27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6848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716848" w:rsidRPr="00CF7F27">
              <w:rPr>
                <w:sz w:val="16"/>
                <w:szCs w:val="16"/>
              </w:rPr>
              <w:t xml:space="preserve"> </w:t>
            </w:r>
            <w:r w:rsidR="00716848" w:rsidRPr="00E85046">
              <w:rPr>
                <w:sz w:val="16"/>
                <w:szCs w:val="16"/>
              </w:rPr>
              <w:t>Other (</w:t>
            </w:r>
            <w:r w:rsidR="00716848">
              <w:rPr>
                <w:sz w:val="16"/>
                <w:szCs w:val="16"/>
              </w:rPr>
              <w:t>s</w:t>
            </w:r>
            <w:r w:rsidR="00716848" w:rsidRPr="00E85046">
              <w:rPr>
                <w:sz w:val="16"/>
                <w:szCs w:val="16"/>
              </w:rPr>
              <w:t>pecify</w:t>
            </w:r>
            <w:r w:rsidR="00716848">
              <w:rPr>
                <w:sz w:val="16"/>
                <w:szCs w:val="16"/>
              </w:rPr>
              <w:t xml:space="preserve"> below</w:t>
            </w:r>
            <w:r w:rsidR="00716848" w:rsidRPr="00E85046">
              <w:rPr>
                <w:sz w:val="16"/>
                <w:szCs w:val="16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48" w:rsidRPr="00CF7F27" w:rsidDel="00480468" w:rsidRDefault="00716848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CF7F27" w:rsidTr="009C3B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BD" w:rsidRPr="00CF7F27" w:rsidDel="00480468" w:rsidRDefault="00F24BBD" w:rsidP="00456D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24BBD" w:rsidRPr="00CF7F27" w:rsidRDefault="00AB1B3F" w:rsidP="00456DB6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4BBD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F24BBD" w:rsidRPr="00CF7F27">
              <w:rPr>
                <w:sz w:val="16"/>
                <w:szCs w:val="16"/>
              </w:rPr>
              <w:t xml:space="preserve"> </w:t>
            </w:r>
            <w:r w:rsidR="00716848">
              <w:rPr>
                <w:sz w:val="16"/>
                <w:szCs w:val="16"/>
              </w:rPr>
              <w:t>N/A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BBD" w:rsidRPr="00CF7F27" w:rsidDel="00480468" w:rsidRDefault="00F24BBD" w:rsidP="005D0599">
            <w:pPr>
              <w:jc w:val="left"/>
              <w:rPr>
                <w:sz w:val="16"/>
                <w:szCs w:val="16"/>
              </w:rPr>
            </w:pPr>
          </w:p>
        </w:tc>
      </w:tr>
      <w:tr w:rsidR="00F24BBD" w:rsidRPr="000F376A" w:rsidTr="009C3B14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F24BBD" w:rsidRPr="000F376A" w:rsidTr="009C3B14">
              <w:trPr>
                <w:trHeight w:val="125"/>
              </w:trPr>
              <w:tc>
                <w:tcPr>
                  <w:tcW w:w="102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24BBD" w:rsidRPr="000F376A" w:rsidRDefault="00F24BBD" w:rsidP="00B52B70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F24BBD" w:rsidRPr="000F376A" w:rsidRDefault="00F24BBD" w:rsidP="00B52B70">
            <w:pPr>
              <w:jc w:val="left"/>
              <w:rPr>
                <w:sz w:val="20"/>
              </w:rPr>
            </w:pPr>
          </w:p>
        </w:tc>
      </w:tr>
    </w:tbl>
    <w:p w:rsidR="00AC2F71" w:rsidRDefault="002F541D">
      <w:pPr>
        <w:pStyle w:val="Heading5-BoldNumbered"/>
        <w:numPr>
          <w:ilvl w:val="1"/>
          <w:numId w:val="3"/>
        </w:numPr>
        <w:spacing w:before="120"/>
      </w:pPr>
      <w:bookmarkStart w:id="14" w:name="Realm"/>
      <w:bookmarkStart w:id="15" w:name="Synchro_SDO_Profilers"/>
      <w:bookmarkEnd w:id="14"/>
      <w:bookmarkEnd w:id="15"/>
      <w:r w:rsidRPr="00473427">
        <w:t>S</w:t>
      </w:r>
      <w:r>
        <w:t xml:space="preserve">ynchronization </w:t>
      </w:r>
      <w:proofErr w:type="gramStart"/>
      <w:r w:rsidR="008E7E01">
        <w:t>W</w:t>
      </w:r>
      <w:r>
        <w:t>ith</w:t>
      </w:r>
      <w:proofErr w:type="gramEnd"/>
      <w:r>
        <w:t xml:space="preserve"> </w:t>
      </w:r>
      <w:r w:rsidR="008E7E01">
        <w:t>O</w:t>
      </w:r>
      <w:r>
        <w:t>ther SDOs</w:t>
      </w:r>
      <w:r w:rsidRPr="00473427">
        <w:t xml:space="preserve"> / Pro</w:t>
      </w:r>
      <w:r>
        <w:t>filers</w:t>
      </w:r>
    </w:p>
    <w:p w:rsidR="00FA0401" w:rsidRDefault="006B3756" w:rsidP="00BD78CE">
      <w:pPr>
        <w:jc w:val="left"/>
        <w:rPr>
          <w:i/>
          <w:color w:val="008000"/>
          <w:sz w:val="16"/>
          <w:szCs w:val="16"/>
        </w:rPr>
      </w:pPr>
      <w:hyperlink w:anchor="Synchro_SDO_Profilers_help" w:history="1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2704"/>
        <w:gridCol w:w="3861"/>
      </w:tblGrid>
      <w:tr w:rsidR="00FA0401" w:rsidRPr="00CF7F27" w:rsidTr="009C3B14">
        <w:tc>
          <w:tcPr>
            <w:tcW w:w="10278" w:type="dxa"/>
            <w:gridSpan w:val="3"/>
          </w:tcPr>
          <w:p w:rsidR="00FA0401" w:rsidRPr="00F26361" w:rsidRDefault="00FA0401" w:rsidP="001F4411">
            <w:pPr>
              <w:jc w:val="left"/>
              <w:rPr>
                <w:sz w:val="20"/>
              </w:rPr>
            </w:pPr>
            <w:r w:rsidRPr="002F541D">
              <w:rPr>
                <w:sz w:val="20"/>
              </w:rPr>
              <w:t xml:space="preserve">Check </w:t>
            </w:r>
            <w:r>
              <w:rPr>
                <w:sz w:val="20"/>
              </w:rPr>
              <w:t>all SDO / Profilers which your project deliverable(s) are associated with.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ASC X12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CHA</w:t>
            </w:r>
          </w:p>
        </w:tc>
        <w:tc>
          <w:tcPr>
            <w:tcW w:w="3861" w:type="dxa"/>
          </w:tcPr>
          <w:p w:rsidR="00BE099B" w:rsidRPr="00CF7F27" w:rsidDel="00480468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LOINC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AHIP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 w:rsidRPr="00A400F9">
              <w:rPr>
                <w:sz w:val="16"/>
                <w:szCs w:val="16"/>
              </w:rPr>
              <w:t xml:space="preserve"> </w:t>
            </w:r>
            <w:r w:rsidR="00BE099B">
              <w:rPr>
                <w:sz w:val="16"/>
                <w:szCs w:val="16"/>
              </w:rPr>
              <w:t>DICOM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NCPDP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ASTM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GS1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NAACCR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</w:t>
            </w:r>
            <w:proofErr w:type="spellStart"/>
            <w:r w:rsidR="00BE099B">
              <w:rPr>
                <w:sz w:val="16"/>
                <w:szCs w:val="16"/>
              </w:rPr>
              <w:t>BioPharma</w:t>
            </w:r>
            <w:proofErr w:type="spellEnd"/>
            <w:r w:rsidR="00BE099B">
              <w:rPr>
                <w:sz w:val="16"/>
                <w:szCs w:val="16"/>
              </w:rPr>
              <w:t xml:space="preserve"> Association (SAFE)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IEEE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Object Management Group (OMG)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CEN/TC 251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IHE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The Health Story Project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CHCF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IHTSDO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WEDI</w:t>
            </w:r>
          </w:p>
        </w:tc>
      </w:tr>
      <w:tr w:rsidR="00BE099B" w:rsidRPr="00CF7F27" w:rsidTr="009C3B14">
        <w:tc>
          <w:tcPr>
            <w:tcW w:w="3713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342893">
              <w:rPr>
                <w:sz w:val="16"/>
                <w:szCs w:val="16"/>
              </w:rPr>
              <w:t xml:space="preserve"> </w:t>
            </w:r>
            <w:r w:rsidR="00BE099B">
              <w:rPr>
                <w:sz w:val="16"/>
                <w:szCs w:val="16"/>
              </w:rPr>
              <w:t>CLSI</w:t>
            </w:r>
          </w:p>
        </w:tc>
        <w:tc>
          <w:tcPr>
            <w:tcW w:w="2704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1E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1E4D05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1E4D05">
              <w:rPr>
                <w:sz w:val="16"/>
                <w:szCs w:val="16"/>
              </w:rPr>
              <w:fldChar w:fldCharType="end"/>
            </w:r>
            <w:r w:rsidR="00BE099B" w:rsidRPr="001E4D05">
              <w:rPr>
                <w:sz w:val="16"/>
                <w:szCs w:val="16"/>
              </w:rPr>
              <w:t xml:space="preserve"> ISO</w:t>
            </w:r>
          </w:p>
        </w:tc>
        <w:tc>
          <w:tcPr>
            <w:tcW w:w="3861" w:type="dxa"/>
          </w:tcPr>
          <w:p w:rsidR="00BE099B" w:rsidRPr="00CF7F27" w:rsidRDefault="00AB1B3F" w:rsidP="00702E03">
            <w:pPr>
              <w:jc w:val="left"/>
              <w:rPr>
                <w:sz w:val="16"/>
                <w:szCs w:val="16"/>
              </w:rPr>
            </w:pPr>
            <w:r w:rsidRPr="00CF7F2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99B" w:rsidRPr="00CF7F27">
              <w:rPr>
                <w:sz w:val="16"/>
                <w:szCs w:val="16"/>
              </w:rPr>
              <w:instrText xml:space="preserve"> FORMCHECKBOX </w:instrText>
            </w:r>
            <w:r w:rsidR="006B3756">
              <w:rPr>
                <w:sz w:val="16"/>
                <w:szCs w:val="16"/>
              </w:rPr>
            </w:r>
            <w:r w:rsidR="006B3756">
              <w:rPr>
                <w:sz w:val="16"/>
                <w:szCs w:val="16"/>
              </w:rPr>
              <w:fldChar w:fldCharType="separate"/>
            </w:r>
            <w:r w:rsidRPr="00CF7F27">
              <w:rPr>
                <w:sz w:val="16"/>
                <w:szCs w:val="16"/>
              </w:rPr>
              <w:fldChar w:fldCharType="end"/>
            </w:r>
            <w:r w:rsidR="00BE099B">
              <w:rPr>
                <w:sz w:val="16"/>
                <w:szCs w:val="16"/>
              </w:rPr>
              <w:t xml:space="preserve"> Other (specify below)</w:t>
            </w:r>
          </w:p>
        </w:tc>
      </w:tr>
      <w:tr w:rsidR="00A400F9" w:rsidRPr="00CF7F27" w:rsidTr="009C3B14">
        <w:trPr>
          <w:trHeight w:val="71"/>
        </w:trPr>
        <w:tc>
          <w:tcPr>
            <w:tcW w:w="10278" w:type="dxa"/>
            <w:gridSpan w:val="3"/>
          </w:tcPr>
          <w:p w:rsidR="00A400F9" w:rsidRPr="00F26361" w:rsidRDefault="00A400F9" w:rsidP="00FA0401">
            <w:pPr>
              <w:jc w:val="left"/>
              <w:rPr>
                <w:sz w:val="20"/>
              </w:rPr>
            </w:pPr>
          </w:p>
        </w:tc>
      </w:tr>
    </w:tbl>
    <w:p w:rsidR="009C3B14" w:rsidRPr="0060686B" w:rsidRDefault="009C3B14" w:rsidP="0060686B">
      <w:bookmarkStart w:id="16" w:name="Roadmap_Reference"/>
      <w:bookmarkStart w:id="17" w:name="Appendix_A"/>
      <w:bookmarkEnd w:id="16"/>
      <w:bookmarkEnd w:id="17"/>
    </w:p>
    <w:sectPr w:rsidR="009C3B14" w:rsidRPr="0060686B" w:rsidSect="00B503B8">
      <w:footerReference w:type="default" r:id="rId8"/>
      <w:type w:val="continuous"/>
      <w:pgSz w:w="12240" w:h="15840"/>
      <w:pgMar w:top="1080" w:right="1080" w:bottom="1080" w:left="1080" w:header="72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56" w:rsidRDefault="006B3756" w:rsidP="00F56856">
      <w:r>
        <w:separator/>
      </w:r>
    </w:p>
  </w:endnote>
  <w:endnote w:type="continuationSeparator" w:id="0">
    <w:p w:rsidR="006B3756" w:rsidRDefault="006B3756" w:rsidP="00F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52E" w:rsidRPr="00650B6A" w:rsidRDefault="009B652E" w:rsidP="00650B6A">
    <w:pPr>
      <w:pStyle w:val="Footer"/>
      <w:jc w:val="center"/>
      <w:rPr>
        <w:sz w:val="18"/>
        <w:szCs w:val="1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2"/>
      <w:gridCol w:w="3348"/>
      <w:gridCol w:w="3340"/>
    </w:tblGrid>
    <w:tr w:rsidR="009B652E" w:rsidRPr="0045689D" w:rsidTr="00B760CB">
      <w:tc>
        <w:tcPr>
          <w:tcW w:w="3432" w:type="dxa"/>
          <w:shd w:val="clear" w:color="auto" w:fill="auto"/>
        </w:tcPr>
        <w:p w:rsidR="009B652E" w:rsidRDefault="006B3756" w:rsidP="009700B9">
          <w:pPr>
            <w:pStyle w:val="Footer"/>
            <w:jc w:val="left"/>
            <w:rPr>
              <w:b/>
              <w:kern w:val="28"/>
              <w:sz w:val="18"/>
              <w:szCs w:val="18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9B652E" w:rsidRPr="00241B65">
            <w:rPr>
              <w:noProof/>
              <w:sz w:val="18"/>
              <w:szCs w:val="18"/>
            </w:rPr>
            <w:t>HL7 Project Scope Statement v2015_template_only</w:t>
          </w:r>
          <w:r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:rsidR="009B652E" w:rsidRDefault="009B652E" w:rsidP="009700B9">
          <w:pPr>
            <w:pStyle w:val="Footer"/>
            <w:jc w:val="center"/>
            <w:rPr>
              <w:sz w:val="18"/>
              <w:szCs w:val="18"/>
            </w:rPr>
          </w:pPr>
          <w:r w:rsidRPr="0045689D">
            <w:rPr>
              <w:sz w:val="18"/>
              <w:szCs w:val="18"/>
            </w:rPr>
            <w:t>2015 Release</w:t>
          </w:r>
        </w:p>
      </w:tc>
      <w:tc>
        <w:tcPr>
          <w:tcW w:w="3432" w:type="dxa"/>
          <w:shd w:val="clear" w:color="auto" w:fill="auto"/>
        </w:tcPr>
        <w:p w:rsidR="009B652E" w:rsidRDefault="009B652E" w:rsidP="009700B9">
          <w:pPr>
            <w:pStyle w:val="Footer"/>
            <w:jc w:val="right"/>
            <w:rPr>
              <w:sz w:val="18"/>
              <w:szCs w:val="18"/>
            </w:rPr>
          </w:pPr>
          <w:r w:rsidRPr="0045689D">
            <w:rPr>
              <w:sz w:val="18"/>
              <w:szCs w:val="18"/>
            </w:rPr>
            <w:t xml:space="preserve">Page </w:t>
          </w:r>
          <w:r w:rsidRPr="0045689D">
            <w:rPr>
              <w:sz w:val="18"/>
              <w:szCs w:val="18"/>
            </w:rPr>
            <w:fldChar w:fldCharType="begin"/>
          </w:r>
          <w:r w:rsidRPr="009700B9">
            <w:rPr>
              <w:sz w:val="18"/>
              <w:szCs w:val="18"/>
            </w:rPr>
            <w:instrText xml:space="preserve"> PAGE  \* Arabic  \* MERGEFORMAT </w:instrText>
          </w:r>
          <w:r w:rsidRPr="0045689D">
            <w:rPr>
              <w:sz w:val="18"/>
              <w:szCs w:val="18"/>
            </w:rPr>
            <w:fldChar w:fldCharType="separate"/>
          </w:r>
          <w:r w:rsidR="005042B1">
            <w:rPr>
              <w:noProof/>
              <w:sz w:val="18"/>
              <w:szCs w:val="18"/>
            </w:rPr>
            <w:t>1</w:t>
          </w:r>
          <w:r w:rsidRPr="0045689D">
            <w:rPr>
              <w:sz w:val="18"/>
              <w:szCs w:val="18"/>
            </w:rPr>
            <w:fldChar w:fldCharType="end"/>
          </w:r>
          <w:r w:rsidRPr="0045689D">
            <w:rPr>
              <w:sz w:val="18"/>
              <w:szCs w:val="18"/>
            </w:rPr>
            <w:t xml:space="preserve"> of </w:t>
          </w:r>
          <w:r w:rsidR="006B3756">
            <w:fldChar w:fldCharType="begin"/>
          </w:r>
          <w:r w:rsidR="006B3756">
            <w:instrText xml:space="preserve"> NUMPAGES  \* Arabic  \* MERGEFORMAT </w:instrText>
          </w:r>
          <w:r w:rsidR="006B3756">
            <w:fldChar w:fldCharType="separate"/>
          </w:r>
          <w:r w:rsidR="005042B1" w:rsidRPr="005042B1">
            <w:rPr>
              <w:b/>
              <w:noProof/>
              <w:sz w:val="18"/>
              <w:szCs w:val="18"/>
            </w:rPr>
            <w:t>5</w:t>
          </w:r>
          <w:r w:rsidR="006B3756">
            <w:rPr>
              <w:b/>
              <w:noProof/>
              <w:sz w:val="18"/>
              <w:szCs w:val="18"/>
            </w:rPr>
            <w:fldChar w:fldCharType="end"/>
          </w:r>
        </w:p>
      </w:tc>
    </w:tr>
  </w:tbl>
  <w:p w:rsidR="009B652E" w:rsidRDefault="009B652E" w:rsidP="009700B9">
    <w:pPr>
      <w:pStyle w:val="Footer"/>
      <w:jc w:val="center"/>
      <w:rPr>
        <w:sz w:val="18"/>
        <w:szCs w:val="18"/>
      </w:rPr>
    </w:pPr>
    <w:r w:rsidRPr="0045689D">
      <w:rPr>
        <w:sz w:val="18"/>
        <w:szCs w:val="18"/>
      </w:rPr>
      <w:t xml:space="preserve">© </w:t>
    </w:r>
    <w:r w:rsidRPr="0045689D">
      <w:rPr>
        <w:sz w:val="18"/>
        <w:szCs w:val="18"/>
      </w:rPr>
      <w:fldChar w:fldCharType="begin"/>
    </w:r>
    <w:r w:rsidRPr="0045689D">
      <w:rPr>
        <w:sz w:val="18"/>
        <w:szCs w:val="18"/>
      </w:rPr>
      <w:instrText xml:space="preserve"> DATE  \@ "yyyy" </w:instrText>
    </w:r>
    <w:r w:rsidRPr="0045689D">
      <w:rPr>
        <w:sz w:val="18"/>
        <w:szCs w:val="18"/>
      </w:rPr>
      <w:fldChar w:fldCharType="separate"/>
    </w:r>
    <w:r w:rsidR="005042B1">
      <w:rPr>
        <w:noProof/>
        <w:sz w:val="18"/>
        <w:szCs w:val="18"/>
      </w:rPr>
      <w:t>2016</w:t>
    </w:r>
    <w:r w:rsidRPr="0045689D">
      <w:rPr>
        <w:sz w:val="18"/>
        <w:szCs w:val="18"/>
      </w:rPr>
      <w:fldChar w:fldCharType="end"/>
    </w:r>
    <w:r w:rsidRPr="0045689D">
      <w:rPr>
        <w:sz w:val="18"/>
        <w:szCs w:val="18"/>
      </w:rPr>
      <w:t xml:space="preserve"> Health Level Seven® International.  All rights reserved</w:t>
    </w:r>
  </w:p>
  <w:p w:rsidR="009B652E" w:rsidRPr="00650B6A" w:rsidRDefault="009B652E" w:rsidP="00650B6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56" w:rsidRDefault="006B3756" w:rsidP="00F56856">
      <w:r>
        <w:separator/>
      </w:r>
    </w:p>
  </w:footnote>
  <w:footnote w:type="continuationSeparator" w:id="0">
    <w:p w:rsidR="006B3756" w:rsidRDefault="006B3756" w:rsidP="00F5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237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0264C3"/>
    <w:multiLevelType w:val="multilevel"/>
    <w:tmpl w:val="4348AA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5C68CB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CBF3428"/>
    <w:multiLevelType w:val="hybridMultilevel"/>
    <w:tmpl w:val="2A1A7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853738"/>
    <w:multiLevelType w:val="hybridMultilevel"/>
    <w:tmpl w:val="B5A05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D5E71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EC3ACA"/>
    <w:multiLevelType w:val="hybridMultilevel"/>
    <w:tmpl w:val="149280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C0AE8"/>
    <w:multiLevelType w:val="hybridMultilevel"/>
    <w:tmpl w:val="2DFA2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5F9C"/>
    <w:multiLevelType w:val="hybridMultilevel"/>
    <w:tmpl w:val="6F8229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E1AA0"/>
    <w:multiLevelType w:val="hybridMultilevel"/>
    <w:tmpl w:val="B4FEE4D0"/>
    <w:lvl w:ilvl="0" w:tplc="670802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A698D"/>
    <w:multiLevelType w:val="hybridMultilevel"/>
    <w:tmpl w:val="FE8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0C59"/>
    <w:multiLevelType w:val="hybridMultilevel"/>
    <w:tmpl w:val="BC0EF3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A03452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7DA37D9"/>
    <w:multiLevelType w:val="hybridMultilevel"/>
    <w:tmpl w:val="62F81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DF2C2E"/>
    <w:multiLevelType w:val="hybridMultilevel"/>
    <w:tmpl w:val="D4D2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55682"/>
    <w:multiLevelType w:val="hybridMultilevel"/>
    <w:tmpl w:val="F0AC999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217EF"/>
    <w:multiLevelType w:val="hybridMultilevel"/>
    <w:tmpl w:val="9D88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7C77"/>
    <w:multiLevelType w:val="multilevel"/>
    <w:tmpl w:val="F010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3C14A87"/>
    <w:multiLevelType w:val="hybridMultilevel"/>
    <w:tmpl w:val="BA92E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86A55"/>
    <w:multiLevelType w:val="hybridMultilevel"/>
    <w:tmpl w:val="1D9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606FA"/>
    <w:multiLevelType w:val="hybridMultilevel"/>
    <w:tmpl w:val="C80C19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D038B"/>
    <w:multiLevelType w:val="hybridMultilevel"/>
    <w:tmpl w:val="234A117C"/>
    <w:lvl w:ilvl="0" w:tplc="2988B8C0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hint="default"/>
      </w:rPr>
    </w:lvl>
    <w:lvl w:ilvl="2" w:tplc="04090001">
      <w:start w:val="1"/>
      <w:numFmt w:val="bullet"/>
      <w:pStyle w:val="TableBulletLis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</w:lvl>
  </w:abstractNum>
  <w:abstractNum w:abstractNumId="23" w15:restartNumberingAfterBreak="0">
    <w:nsid w:val="6BDF148A"/>
    <w:multiLevelType w:val="hybridMultilevel"/>
    <w:tmpl w:val="27F8DC82"/>
    <w:lvl w:ilvl="0" w:tplc="3D1CC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4078A"/>
    <w:multiLevelType w:val="hybridMultilevel"/>
    <w:tmpl w:val="8F0C539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1F59A6"/>
    <w:multiLevelType w:val="hybridMultilevel"/>
    <w:tmpl w:val="C5C0C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62AA3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57E4397A">
      <w:start w:val="1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2C4D37"/>
    <w:multiLevelType w:val="hybridMultilevel"/>
    <w:tmpl w:val="AC6AF2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AE4065"/>
    <w:multiLevelType w:val="hybridMultilevel"/>
    <w:tmpl w:val="36688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2"/>
  </w:num>
  <w:num w:numId="5">
    <w:abstractNumId w:val="2"/>
  </w:num>
  <w:num w:numId="6">
    <w:abstractNumId w:val="16"/>
  </w:num>
  <w:num w:numId="7">
    <w:abstractNumId w:val="25"/>
  </w:num>
  <w:num w:numId="8">
    <w:abstractNumId w:val="11"/>
  </w:num>
  <w:num w:numId="9">
    <w:abstractNumId w:val="18"/>
  </w:num>
  <w:num w:numId="10">
    <w:abstractNumId w:val="3"/>
  </w:num>
  <w:num w:numId="11">
    <w:abstractNumId w:val="26"/>
  </w:num>
  <w:num w:numId="12">
    <w:abstractNumId w:val="23"/>
  </w:num>
  <w:num w:numId="13">
    <w:abstractNumId w:val="22"/>
  </w:num>
  <w:num w:numId="14">
    <w:abstractNumId w:val="22"/>
  </w:num>
  <w:num w:numId="15">
    <w:abstractNumId w:val="22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22"/>
  </w:num>
  <w:num w:numId="21">
    <w:abstractNumId w:val="8"/>
  </w:num>
  <w:num w:numId="22">
    <w:abstractNumId w:val="19"/>
  </w:num>
  <w:num w:numId="23">
    <w:abstractNumId w:val="20"/>
  </w:num>
  <w:num w:numId="24">
    <w:abstractNumId w:val="14"/>
  </w:num>
  <w:num w:numId="25">
    <w:abstractNumId w:val="13"/>
  </w:num>
  <w:num w:numId="26">
    <w:abstractNumId w:val="15"/>
  </w:num>
  <w:num w:numId="27">
    <w:abstractNumId w:val="24"/>
  </w:num>
  <w:num w:numId="28">
    <w:abstractNumId w:val="4"/>
  </w:num>
  <w:num w:numId="29">
    <w:abstractNumId w:val="1"/>
  </w:num>
  <w:num w:numId="30">
    <w:abstractNumId w:val="0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  <w:num w:numId="35">
    <w:abstractNumId w:val="17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5"/>
  </w:num>
  <w:num w:numId="44">
    <w:abstractNumId w:val="22"/>
  </w:num>
  <w:num w:numId="45">
    <w:abstractNumId w:val="22"/>
  </w:num>
  <w:num w:numId="46">
    <w:abstractNumId w:val="22"/>
  </w:num>
  <w:num w:numId="47">
    <w:abstractNumId w:val="22"/>
  </w:num>
  <w:num w:numId="48">
    <w:abstractNumId w:val="21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E7"/>
    <w:rsid w:val="00000791"/>
    <w:rsid w:val="00002C2C"/>
    <w:rsid w:val="000035DE"/>
    <w:rsid w:val="000043D9"/>
    <w:rsid w:val="000065E6"/>
    <w:rsid w:val="00006E24"/>
    <w:rsid w:val="00007C7C"/>
    <w:rsid w:val="00010E32"/>
    <w:rsid w:val="0001383A"/>
    <w:rsid w:val="00015012"/>
    <w:rsid w:val="000167AF"/>
    <w:rsid w:val="0001755B"/>
    <w:rsid w:val="00017F03"/>
    <w:rsid w:val="000210BC"/>
    <w:rsid w:val="000211D4"/>
    <w:rsid w:val="000219E3"/>
    <w:rsid w:val="00022B35"/>
    <w:rsid w:val="000263A6"/>
    <w:rsid w:val="000302B6"/>
    <w:rsid w:val="00031AEC"/>
    <w:rsid w:val="00031E0E"/>
    <w:rsid w:val="000343CA"/>
    <w:rsid w:val="00035B10"/>
    <w:rsid w:val="00036CE0"/>
    <w:rsid w:val="00037FB0"/>
    <w:rsid w:val="000412D4"/>
    <w:rsid w:val="00042EAC"/>
    <w:rsid w:val="000432AF"/>
    <w:rsid w:val="00044831"/>
    <w:rsid w:val="00051ACA"/>
    <w:rsid w:val="00051EFE"/>
    <w:rsid w:val="00054AF3"/>
    <w:rsid w:val="0005541C"/>
    <w:rsid w:val="00055D1B"/>
    <w:rsid w:val="000609F3"/>
    <w:rsid w:val="000615B9"/>
    <w:rsid w:val="00061E6D"/>
    <w:rsid w:val="00062EDE"/>
    <w:rsid w:val="00063786"/>
    <w:rsid w:val="00063DC5"/>
    <w:rsid w:val="0006647C"/>
    <w:rsid w:val="00067416"/>
    <w:rsid w:val="0007202A"/>
    <w:rsid w:val="000760CF"/>
    <w:rsid w:val="00080AA6"/>
    <w:rsid w:val="000816CE"/>
    <w:rsid w:val="000857C3"/>
    <w:rsid w:val="00087C6A"/>
    <w:rsid w:val="00091D53"/>
    <w:rsid w:val="00091DE5"/>
    <w:rsid w:val="0009583B"/>
    <w:rsid w:val="0009623E"/>
    <w:rsid w:val="00096BB1"/>
    <w:rsid w:val="00097B2F"/>
    <w:rsid w:val="000A02A9"/>
    <w:rsid w:val="000A10D1"/>
    <w:rsid w:val="000A2EB3"/>
    <w:rsid w:val="000A3BCF"/>
    <w:rsid w:val="000A4E09"/>
    <w:rsid w:val="000A5D5A"/>
    <w:rsid w:val="000B28AB"/>
    <w:rsid w:val="000B4A57"/>
    <w:rsid w:val="000B6C80"/>
    <w:rsid w:val="000B7CED"/>
    <w:rsid w:val="000C0145"/>
    <w:rsid w:val="000C3415"/>
    <w:rsid w:val="000C3F52"/>
    <w:rsid w:val="000C511E"/>
    <w:rsid w:val="000C5CA3"/>
    <w:rsid w:val="000D0784"/>
    <w:rsid w:val="000D3E72"/>
    <w:rsid w:val="000D75BA"/>
    <w:rsid w:val="000D7720"/>
    <w:rsid w:val="000E1D0C"/>
    <w:rsid w:val="000E21D9"/>
    <w:rsid w:val="000E30F6"/>
    <w:rsid w:val="000E46B3"/>
    <w:rsid w:val="000E7149"/>
    <w:rsid w:val="000F0807"/>
    <w:rsid w:val="000F0AF7"/>
    <w:rsid w:val="000F16DA"/>
    <w:rsid w:val="000F2B02"/>
    <w:rsid w:val="000F2C20"/>
    <w:rsid w:val="000F33A6"/>
    <w:rsid w:val="000F376A"/>
    <w:rsid w:val="000F48D9"/>
    <w:rsid w:val="000F5F6E"/>
    <w:rsid w:val="001005DD"/>
    <w:rsid w:val="00100BCF"/>
    <w:rsid w:val="00102752"/>
    <w:rsid w:val="00104D89"/>
    <w:rsid w:val="00105D99"/>
    <w:rsid w:val="00106A77"/>
    <w:rsid w:val="00107BB3"/>
    <w:rsid w:val="00111154"/>
    <w:rsid w:val="0011406D"/>
    <w:rsid w:val="00114F84"/>
    <w:rsid w:val="00115262"/>
    <w:rsid w:val="00117C48"/>
    <w:rsid w:val="00121544"/>
    <w:rsid w:val="00121ADC"/>
    <w:rsid w:val="00123660"/>
    <w:rsid w:val="00125D75"/>
    <w:rsid w:val="001275B7"/>
    <w:rsid w:val="00134A06"/>
    <w:rsid w:val="0013732A"/>
    <w:rsid w:val="00137CF2"/>
    <w:rsid w:val="00141956"/>
    <w:rsid w:val="00143EC3"/>
    <w:rsid w:val="001445A2"/>
    <w:rsid w:val="001465FF"/>
    <w:rsid w:val="00147745"/>
    <w:rsid w:val="00150974"/>
    <w:rsid w:val="00150BA1"/>
    <w:rsid w:val="00150E32"/>
    <w:rsid w:val="001513B5"/>
    <w:rsid w:val="00152AF9"/>
    <w:rsid w:val="00155017"/>
    <w:rsid w:val="00157CC2"/>
    <w:rsid w:val="00157D16"/>
    <w:rsid w:val="00160738"/>
    <w:rsid w:val="00161D0F"/>
    <w:rsid w:val="00164053"/>
    <w:rsid w:val="0016449B"/>
    <w:rsid w:val="0016530B"/>
    <w:rsid w:val="00166286"/>
    <w:rsid w:val="00166C55"/>
    <w:rsid w:val="0017250D"/>
    <w:rsid w:val="00172A83"/>
    <w:rsid w:val="00172D13"/>
    <w:rsid w:val="00176683"/>
    <w:rsid w:val="00180AA0"/>
    <w:rsid w:val="0018272E"/>
    <w:rsid w:val="00185EB4"/>
    <w:rsid w:val="00186E4A"/>
    <w:rsid w:val="001872FF"/>
    <w:rsid w:val="00190175"/>
    <w:rsid w:val="00190A3B"/>
    <w:rsid w:val="001919D8"/>
    <w:rsid w:val="00192648"/>
    <w:rsid w:val="00193FD6"/>
    <w:rsid w:val="00194A36"/>
    <w:rsid w:val="001A06C4"/>
    <w:rsid w:val="001A1118"/>
    <w:rsid w:val="001A422D"/>
    <w:rsid w:val="001A5141"/>
    <w:rsid w:val="001A526B"/>
    <w:rsid w:val="001A57A6"/>
    <w:rsid w:val="001A67B6"/>
    <w:rsid w:val="001A69DA"/>
    <w:rsid w:val="001A77F4"/>
    <w:rsid w:val="001B3232"/>
    <w:rsid w:val="001B62BD"/>
    <w:rsid w:val="001B6312"/>
    <w:rsid w:val="001B7A04"/>
    <w:rsid w:val="001B7A5F"/>
    <w:rsid w:val="001C3577"/>
    <w:rsid w:val="001C49C1"/>
    <w:rsid w:val="001C4C04"/>
    <w:rsid w:val="001C5B5D"/>
    <w:rsid w:val="001C6252"/>
    <w:rsid w:val="001C714A"/>
    <w:rsid w:val="001C723B"/>
    <w:rsid w:val="001C7AC1"/>
    <w:rsid w:val="001D17FF"/>
    <w:rsid w:val="001D2CC4"/>
    <w:rsid w:val="001D2F18"/>
    <w:rsid w:val="001D30AA"/>
    <w:rsid w:val="001D590D"/>
    <w:rsid w:val="001D59C8"/>
    <w:rsid w:val="001D6486"/>
    <w:rsid w:val="001D6EA8"/>
    <w:rsid w:val="001E1EC3"/>
    <w:rsid w:val="001E3768"/>
    <w:rsid w:val="001E4013"/>
    <w:rsid w:val="001E77C3"/>
    <w:rsid w:val="001E795C"/>
    <w:rsid w:val="001F173C"/>
    <w:rsid w:val="001F35E2"/>
    <w:rsid w:val="001F3B26"/>
    <w:rsid w:val="001F4411"/>
    <w:rsid w:val="001F6C6F"/>
    <w:rsid w:val="00203CE2"/>
    <w:rsid w:val="00206D67"/>
    <w:rsid w:val="0020731B"/>
    <w:rsid w:val="00207CA2"/>
    <w:rsid w:val="00210673"/>
    <w:rsid w:val="00210A04"/>
    <w:rsid w:val="00213993"/>
    <w:rsid w:val="002139EC"/>
    <w:rsid w:val="0021416E"/>
    <w:rsid w:val="00216AD6"/>
    <w:rsid w:val="00217F52"/>
    <w:rsid w:val="002213BD"/>
    <w:rsid w:val="00221BE9"/>
    <w:rsid w:val="002230C2"/>
    <w:rsid w:val="002278D6"/>
    <w:rsid w:val="00230837"/>
    <w:rsid w:val="002319AB"/>
    <w:rsid w:val="00240089"/>
    <w:rsid w:val="00241B65"/>
    <w:rsid w:val="002454BF"/>
    <w:rsid w:val="00246054"/>
    <w:rsid w:val="002520E3"/>
    <w:rsid w:val="002522C4"/>
    <w:rsid w:val="00252522"/>
    <w:rsid w:val="00252BBE"/>
    <w:rsid w:val="00256904"/>
    <w:rsid w:val="0025728C"/>
    <w:rsid w:val="0025751D"/>
    <w:rsid w:val="00257A31"/>
    <w:rsid w:val="00257CDF"/>
    <w:rsid w:val="002613BC"/>
    <w:rsid w:val="00261552"/>
    <w:rsid w:val="002620E4"/>
    <w:rsid w:val="00262E30"/>
    <w:rsid w:val="00263EEF"/>
    <w:rsid w:val="00266407"/>
    <w:rsid w:val="00270F89"/>
    <w:rsid w:val="0027149E"/>
    <w:rsid w:val="00273AA7"/>
    <w:rsid w:val="00281A29"/>
    <w:rsid w:val="00284575"/>
    <w:rsid w:val="002857D2"/>
    <w:rsid w:val="0028796A"/>
    <w:rsid w:val="00287BFA"/>
    <w:rsid w:val="00290DAB"/>
    <w:rsid w:val="00291E14"/>
    <w:rsid w:val="00295C64"/>
    <w:rsid w:val="0029615C"/>
    <w:rsid w:val="002965ED"/>
    <w:rsid w:val="00296D0A"/>
    <w:rsid w:val="002974C8"/>
    <w:rsid w:val="002A1BCE"/>
    <w:rsid w:val="002A3042"/>
    <w:rsid w:val="002A4411"/>
    <w:rsid w:val="002A53D3"/>
    <w:rsid w:val="002A5A95"/>
    <w:rsid w:val="002A5F0A"/>
    <w:rsid w:val="002A62CE"/>
    <w:rsid w:val="002A7F5C"/>
    <w:rsid w:val="002B0F74"/>
    <w:rsid w:val="002B1283"/>
    <w:rsid w:val="002B231F"/>
    <w:rsid w:val="002B5577"/>
    <w:rsid w:val="002B685E"/>
    <w:rsid w:val="002B689C"/>
    <w:rsid w:val="002C123C"/>
    <w:rsid w:val="002C1BE2"/>
    <w:rsid w:val="002C1DB7"/>
    <w:rsid w:val="002C4633"/>
    <w:rsid w:val="002C48A1"/>
    <w:rsid w:val="002C700A"/>
    <w:rsid w:val="002D008E"/>
    <w:rsid w:val="002D0620"/>
    <w:rsid w:val="002D406D"/>
    <w:rsid w:val="002D606F"/>
    <w:rsid w:val="002D62DC"/>
    <w:rsid w:val="002D780C"/>
    <w:rsid w:val="002E01E2"/>
    <w:rsid w:val="002E41FD"/>
    <w:rsid w:val="002E6AF5"/>
    <w:rsid w:val="002F01AB"/>
    <w:rsid w:val="002F07C2"/>
    <w:rsid w:val="002F119A"/>
    <w:rsid w:val="002F541D"/>
    <w:rsid w:val="002F7335"/>
    <w:rsid w:val="002F7FBA"/>
    <w:rsid w:val="00300ABA"/>
    <w:rsid w:val="00302D5D"/>
    <w:rsid w:val="00305DA3"/>
    <w:rsid w:val="003062C9"/>
    <w:rsid w:val="003076A3"/>
    <w:rsid w:val="00307C1A"/>
    <w:rsid w:val="00310002"/>
    <w:rsid w:val="00310AED"/>
    <w:rsid w:val="00311A64"/>
    <w:rsid w:val="00312285"/>
    <w:rsid w:val="00321F59"/>
    <w:rsid w:val="00322B1F"/>
    <w:rsid w:val="00323076"/>
    <w:rsid w:val="00325254"/>
    <w:rsid w:val="00327AA4"/>
    <w:rsid w:val="003320AF"/>
    <w:rsid w:val="00334013"/>
    <w:rsid w:val="00334FCE"/>
    <w:rsid w:val="0034038A"/>
    <w:rsid w:val="00341596"/>
    <w:rsid w:val="00342893"/>
    <w:rsid w:val="00343789"/>
    <w:rsid w:val="00345D9C"/>
    <w:rsid w:val="003468EB"/>
    <w:rsid w:val="003507FA"/>
    <w:rsid w:val="003535DD"/>
    <w:rsid w:val="00353769"/>
    <w:rsid w:val="00355251"/>
    <w:rsid w:val="003554C3"/>
    <w:rsid w:val="00356B49"/>
    <w:rsid w:val="00357372"/>
    <w:rsid w:val="00357B11"/>
    <w:rsid w:val="00360882"/>
    <w:rsid w:val="003608B5"/>
    <w:rsid w:val="0036174D"/>
    <w:rsid w:val="00361CA5"/>
    <w:rsid w:val="003655AD"/>
    <w:rsid w:val="00365F19"/>
    <w:rsid w:val="0036606B"/>
    <w:rsid w:val="0037296C"/>
    <w:rsid w:val="003741D3"/>
    <w:rsid w:val="00381FAD"/>
    <w:rsid w:val="00382BB7"/>
    <w:rsid w:val="00386B0E"/>
    <w:rsid w:val="00390CE0"/>
    <w:rsid w:val="003945FB"/>
    <w:rsid w:val="0039556F"/>
    <w:rsid w:val="003A0F60"/>
    <w:rsid w:val="003A2D4A"/>
    <w:rsid w:val="003A2F60"/>
    <w:rsid w:val="003A43FF"/>
    <w:rsid w:val="003A7241"/>
    <w:rsid w:val="003A73EA"/>
    <w:rsid w:val="003B1F0C"/>
    <w:rsid w:val="003B6012"/>
    <w:rsid w:val="003B6BAA"/>
    <w:rsid w:val="003C0152"/>
    <w:rsid w:val="003C430D"/>
    <w:rsid w:val="003C637F"/>
    <w:rsid w:val="003D150A"/>
    <w:rsid w:val="003D2C4C"/>
    <w:rsid w:val="003D5773"/>
    <w:rsid w:val="003D69ED"/>
    <w:rsid w:val="003D7F1C"/>
    <w:rsid w:val="003E09CE"/>
    <w:rsid w:val="003E1633"/>
    <w:rsid w:val="003E1CD3"/>
    <w:rsid w:val="003E52AF"/>
    <w:rsid w:val="003E67B9"/>
    <w:rsid w:val="003F0E7F"/>
    <w:rsid w:val="003F1563"/>
    <w:rsid w:val="003F3804"/>
    <w:rsid w:val="003F3A76"/>
    <w:rsid w:val="003F4C7C"/>
    <w:rsid w:val="003F4DED"/>
    <w:rsid w:val="003F5DAF"/>
    <w:rsid w:val="003F75B4"/>
    <w:rsid w:val="00404F2C"/>
    <w:rsid w:val="004063BD"/>
    <w:rsid w:val="004063C9"/>
    <w:rsid w:val="004112C4"/>
    <w:rsid w:val="004121E0"/>
    <w:rsid w:val="00412879"/>
    <w:rsid w:val="00412F61"/>
    <w:rsid w:val="004153A6"/>
    <w:rsid w:val="004207D9"/>
    <w:rsid w:val="00422B54"/>
    <w:rsid w:val="004261A3"/>
    <w:rsid w:val="00433EA3"/>
    <w:rsid w:val="004354B4"/>
    <w:rsid w:val="00436F29"/>
    <w:rsid w:val="004370E6"/>
    <w:rsid w:val="0044006D"/>
    <w:rsid w:val="00442B1C"/>
    <w:rsid w:val="00443FF1"/>
    <w:rsid w:val="004472BE"/>
    <w:rsid w:val="00450610"/>
    <w:rsid w:val="004551C4"/>
    <w:rsid w:val="00455946"/>
    <w:rsid w:val="0045689D"/>
    <w:rsid w:val="00456DB6"/>
    <w:rsid w:val="00463818"/>
    <w:rsid w:val="00463884"/>
    <w:rsid w:val="00463CD6"/>
    <w:rsid w:val="004648E4"/>
    <w:rsid w:val="00470363"/>
    <w:rsid w:val="00473427"/>
    <w:rsid w:val="00474F11"/>
    <w:rsid w:val="00475506"/>
    <w:rsid w:val="00480468"/>
    <w:rsid w:val="004807AF"/>
    <w:rsid w:val="00482684"/>
    <w:rsid w:val="00482DF7"/>
    <w:rsid w:val="0048387F"/>
    <w:rsid w:val="00483D99"/>
    <w:rsid w:val="00484B32"/>
    <w:rsid w:val="0048665C"/>
    <w:rsid w:val="00490726"/>
    <w:rsid w:val="004917D4"/>
    <w:rsid w:val="004919CF"/>
    <w:rsid w:val="00491DE4"/>
    <w:rsid w:val="00492201"/>
    <w:rsid w:val="0049452D"/>
    <w:rsid w:val="00494D21"/>
    <w:rsid w:val="00495321"/>
    <w:rsid w:val="00495F8E"/>
    <w:rsid w:val="00497C34"/>
    <w:rsid w:val="004A26BE"/>
    <w:rsid w:val="004A3AAE"/>
    <w:rsid w:val="004A4502"/>
    <w:rsid w:val="004A63C1"/>
    <w:rsid w:val="004A6BA1"/>
    <w:rsid w:val="004B142C"/>
    <w:rsid w:val="004B19EB"/>
    <w:rsid w:val="004B2F03"/>
    <w:rsid w:val="004B4067"/>
    <w:rsid w:val="004B4E8B"/>
    <w:rsid w:val="004B4F4C"/>
    <w:rsid w:val="004B747D"/>
    <w:rsid w:val="004C1851"/>
    <w:rsid w:val="004C209D"/>
    <w:rsid w:val="004C2CBC"/>
    <w:rsid w:val="004C6022"/>
    <w:rsid w:val="004C7732"/>
    <w:rsid w:val="004D1415"/>
    <w:rsid w:val="004D27B4"/>
    <w:rsid w:val="004D5077"/>
    <w:rsid w:val="004D51F4"/>
    <w:rsid w:val="004D62D8"/>
    <w:rsid w:val="004D785D"/>
    <w:rsid w:val="004E150E"/>
    <w:rsid w:val="004E437F"/>
    <w:rsid w:val="004F52DF"/>
    <w:rsid w:val="004F6A85"/>
    <w:rsid w:val="004F6BD7"/>
    <w:rsid w:val="004F7F0C"/>
    <w:rsid w:val="00501D5E"/>
    <w:rsid w:val="00502448"/>
    <w:rsid w:val="00502D9E"/>
    <w:rsid w:val="00504167"/>
    <w:rsid w:val="005042B1"/>
    <w:rsid w:val="00504B07"/>
    <w:rsid w:val="00504C58"/>
    <w:rsid w:val="00505CAF"/>
    <w:rsid w:val="00514739"/>
    <w:rsid w:val="00514B59"/>
    <w:rsid w:val="00514DF2"/>
    <w:rsid w:val="0051746B"/>
    <w:rsid w:val="00520EE0"/>
    <w:rsid w:val="00521652"/>
    <w:rsid w:val="00522569"/>
    <w:rsid w:val="00522825"/>
    <w:rsid w:val="00522ADD"/>
    <w:rsid w:val="005230A1"/>
    <w:rsid w:val="005248A7"/>
    <w:rsid w:val="005250F4"/>
    <w:rsid w:val="005253DE"/>
    <w:rsid w:val="00525F91"/>
    <w:rsid w:val="0052629F"/>
    <w:rsid w:val="00526D30"/>
    <w:rsid w:val="00530545"/>
    <w:rsid w:val="005312E7"/>
    <w:rsid w:val="0053213F"/>
    <w:rsid w:val="005333D6"/>
    <w:rsid w:val="00533B50"/>
    <w:rsid w:val="00533E36"/>
    <w:rsid w:val="00533ED1"/>
    <w:rsid w:val="00534DAA"/>
    <w:rsid w:val="00535D17"/>
    <w:rsid w:val="00542C56"/>
    <w:rsid w:val="00544C46"/>
    <w:rsid w:val="0054585A"/>
    <w:rsid w:val="00546103"/>
    <w:rsid w:val="00546F1E"/>
    <w:rsid w:val="005514D6"/>
    <w:rsid w:val="00551DDA"/>
    <w:rsid w:val="005520B2"/>
    <w:rsid w:val="00552462"/>
    <w:rsid w:val="0055294A"/>
    <w:rsid w:val="00552D34"/>
    <w:rsid w:val="00554175"/>
    <w:rsid w:val="00560458"/>
    <w:rsid w:val="00561591"/>
    <w:rsid w:val="00561BC3"/>
    <w:rsid w:val="00562189"/>
    <w:rsid w:val="0056226C"/>
    <w:rsid w:val="00562B6C"/>
    <w:rsid w:val="00563BFB"/>
    <w:rsid w:val="00564CDA"/>
    <w:rsid w:val="0056624E"/>
    <w:rsid w:val="005669A1"/>
    <w:rsid w:val="00566ADB"/>
    <w:rsid w:val="00570F9C"/>
    <w:rsid w:val="00571EEA"/>
    <w:rsid w:val="00572878"/>
    <w:rsid w:val="005729FD"/>
    <w:rsid w:val="00573D05"/>
    <w:rsid w:val="00574658"/>
    <w:rsid w:val="005746F0"/>
    <w:rsid w:val="00575EDD"/>
    <w:rsid w:val="00581560"/>
    <w:rsid w:val="00592565"/>
    <w:rsid w:val="00592A2E"/>
    <w:rsid w:val="005938DE"/>
    <w:rsid w:val="00593BBC"/>
    <w:rsid w:val="00597BDE"/>
    <w:rsid w:val="005A073D"/>
    <w:rsid w:val="005A0797"/>
    <w:rsid w:val="005A2E48"/>
    <w:rsid w:val="005A2FCC"/>
    <w:rsid w:val="005A3BAE"/>
    <w:rsid w:val="005A61DE"/>
    <w:rsid w:val="005B20D9"/>
    <w:rsid w:val="005B3A99"/>
    <w:rsid w:val="005B4139"/>
    <w:rsid w:val="005B507F"/>
    <w:rsid w:val="005B5131"/>
    <w:rsid w:val="005B51B5"/>
    <w:rsid w:val="005C073B"/>
    <w:rsid w:val="005C0802"/>
    <w:rsid w:val="005C1FE7"/>
    <w:rsid w:val="005C2426"/>
    <w:rsid w:val="005C553E"/>
    <w:rsid w:val="005C747E"/>
    <w:rsid w:val="005D0599"/>
    <w:rsid w:val="005D6AF9"/>
    <w:rsid w:val="005E0682"/>
    <w:rsid w:val="005E0A1A"/>
    <w:rsid w:val="005E1488"/>
    <w:rsid w:val="005E35D9"/>
    <w:rsid w:val="005E3F7D"/>
    <w:rsid w:val="005E58F6"/>
    <w:rsid w:val="005E6C55"/>
    <w:rsid w:val="005F02D6"/>
    <w:rsid w:val="005F246E"/>
    <w:rsid w:val="005F5922"/>
    <w:rsid w:val="005F71FE"/>
    <w:rsid w:val="006034E1"/>
    <w:rsid w:val="00603D68"/>
    <w:rsid w:val="006044EC"/>
    <w:rsid w:val="00604712"/>
    <w:rsid w:val="0060480C"/>
    <w:rsid w:val="0060677F"/>
    <w:rsid w:val="00606840"/>
    <w:rsid w:val="0060686B"/>
    <w:rsid w:val="006113D1"/>
    <w:rsid w:val="00611FAF"/>
    <w:rsid w:val="006133F8"/>
    <w:rsid w:val="00613B4B"/>
    <w:rsid w:val="00616732"/>
    <w:rsid w:val="00617577"/>
    <w:rsid w:val="0062020E"/>
    <w:rsid w:val="00623F02"/>
    <w:rsid w:val="0062433A"/>
    <w:rsid w:val="0062687F"/>
    <w:rsid w:val="006275DC"/>
    <w:rsid w:val="00630F17"/>
    <w:rsid w:val="00636B69"/>
    <w:rsid w:val="006378E6"/>
    <w:rsid w:val="00637983"/>
    <w:rsid w:val="0064397D"/>
    <w:rsid w:val="00644399"/>
    <w:rsid w:val="00644767"/>
    <w:rsid w:val="00645175"/>
    <w:rsid w:val="0064682A"/>
    <w:rsid w:val="00647E0E"/>
    <w:rsid w:val="00650B6A"/>
    <w:rsid w:val="00650D81"/>
    <w:rsid w:val="0065479B"/>
    <w:rsid w:val="0065735F"/>
    <w:rsid w:val="00660C0A"/>
    <w:rsid w:val="006626D0"/>
    <w:rsid w:val="00664C02"/>
    <w:rsid w:val="0066504E"/>
    <w:rsid w:val="00666507"/>
    <w:rsid w:val="00666AD7"/>
    <w:rsid w:val="0067092E"/>
    <w:rsid w:val="006717D3"/>
    <w:rsid w:val="006729F5"/>
    <w:rsid w:val="006741AA"/>
    <w:rsid w:val="00677A18"/>
    <w:rsid w:val="006802A2"/>
    <w:rsid w:val="006817EB"/>
    <w:rsid w:val="00690248"/>
    <w:rsid w:val="006906DE"/>
    <w:rsid w:val="006948D8"/>
    <w:rsid w:val="0069505E"/>
    <w:rsid w:val="006962D7"/>
    <w:rsid w:val="006964ED"/>
    <w:rsid w:val="00696C73"/>
    <w:rsid w:val="006A134E"/>
    <w:rsid w:val="006A1AD2"/>
    <w:rsid w:val="006A3F2D"/>
    <w:rsid w:val="006A52DE"/>
    <w:rsid w:val="006A5B4E"/>
    <w:rsid w:val="006A6308"/>
    <w:rsid w:val="006B07BA"/>
    <w:rsid w:val="006B1DCA"/>
    <w:rsid w:val="006B243E"/>
    <w:rsid w:val="006B3176"/>
    <w:rsid w:val="006B3756"/>
    <w:rsid w:val="006B4C36"/>
    <w:rsid w:val="006B5EA2"/>
    <w:rsid w:val="006B6853"/>
    <w:rsid w:val="006C0F03"/>
    <w:rsid w:val="006C1678"/>
    <w:rsid w:val="006C64D6"/>
    <w:rsid w:val="006C6E30"/>
    <w:rsid w:val="006C7462"/>
    <w:rsid w:val="006D0248"/>
    <w:rsid w:val="006D0841"/>
    <w:rsid w:val="006D1A5A"/>
    <w:rsid w:val="006D3642"/>
    <w:rsid w:val="006D3B22"/>
    <w:rsid w:val="006D4C16"/>
    <w:rsid w:val="006D6360"/>
    <w:rsid w:val="006D647F"/>
    <w:rsid w:val="006D6C35"/>
    <w:rsid w:val="006E1372"/>
    <w:rsid w:val="006E3030"/>
    <w:rsid w:val="006E6B9F"/>
    <w:rsid w:val="006E7782"/>
    <w:rsid w:val="006F1640"/>
    <w:rsid w:val="006F4213"/>
    <w:rsid w:val="006F728A"/>
    <w:rsid w:val="006F7842"/>
    <w:rsid w:val="0070063F"/>
    <w:rsid w:val="00700CA1"/>
    <w:rsid w:val="0070286B"/>
    <w:rsid w:val="00702E03"/>
    <w:rsid w:val="00706A4E"/>
    <w:rsid w:val="00706BC3"/>
    <w:rsid w:val="00710364"/>
    <w:rsid w:val="00713A46"/>
    <w:rsid w:val="007143A3"/>
    <w:rsid w:val="00714830"/>
    <w:rsid w:val="00714E7F"/>
    <w:rsid w:val="007159D0"/>
    <w:rsid w:val="00716848"/>
    <w:rsid w:val="00717F77"/>
    <w:rsid w:val="00720570"/>
    <w:rsid w:val="007205DD"/>
    <w:rsid w:val="00720638"/>
    <w:rsid w:val="00720E17"/>
    <w:rsid w:val="00722F06"/>
    <w:rsid w:val="00723BB0"/>
    <w:rsid w:val="00723D0A"/>
    <w:rsid w:val="007275E4"/>
    <w:rsid w:val="00727CE7"/>
    <w:rsid w:val="00727F90"/>
    <w:rsid w:val="007316EB"/>
    <w:rsid w:val="007316EC"/>
    <w:rsid w:val="00732EF8"/>
    <w:rsid w:val="007352FE"/>
    <w:rsid w:val="00735C06"/>
    <w:rsid w:val="00740B43"/>
    <w:rsid w:val="00741FEB"/>
    <w:rsid w:val="0074217B"/>
    <w:rsid w:val="00743D70"/>
    <w:rsid w:val="007440C7"/>
    <w:rsid w:val="0074585E"/>
    <w:rsid w:val="00746ADB"/>
    <w:rsid w:val="00747736"/>
    <w:rsid w:val="00751D28"/>
    <w:rsid w:val="00751FA7"/>
    <w:rsid w:val="00755C4D"/>
    <w:rsid w:val="00756021"/>
    <w:rsid w:val="00762A8B"/>
    <w:rsid w:val="00764064"/>
    <w:rsid w:val="00765D0B"/>
    <w:rsid w:val="00765D65"/>
    <w:rsid w:val="00772B42"/>
    <w:rsid w:val="00774189"/>
    <w:rsid w:val="007770D8"/>
    <w:rsid w:val="00781DFA"/>
    <w:rsid w:val="0078467E"/>
    <w:rsid w:val="00785D59"/>
    <w:rsid w:val="00792C52"/>
    <w:rsid w:val="007952F7"/>
    <w:rsid w:val="00796096"/>
    <w:rsid w:val="00796FC3"/>
    <w:rsid w:val="00797380"/>
    <w:rsid w:val="007A13A8"/>
    <w:rsid w:val="007A3016"/>
    <w:rsid w:val="007A3FFA"/>
    <w:rsid w:val="007B75D5"/>
    <w:rsid w:val="007B7B44"/>
    <w:rsid w:val="007B7CFE"/>
    <w:rsid w:val="007B7F4A"/>
    <w:rsid w:val="007C5557"/>
    <w:rsid w:val="007C7864"/>
    <w:rsid w:val="007D1326"/>
    <w:rsid w:val="007D20A5"/>
    <w:rsid w:val="007D5129"/>
    <w:rsid w:val="007D663A"/>
    <w:rsid w:val="007D677E"/>
    <w:rsid w:val="007D6A5E"/>
    <w:rsid w:val="007E0A5D"/>
    <w:rsid w:val="007E390C"/>
    <w:rsid w:val="007E5510"/>
    <w:rsid w:val="007E75C9"/>
    <w:rsid w:val="007F0725"/>
    <w:rsid w:val="007F2609"/>
    <w:rsid w:val="007F31A4"/>
    <w:rsid w:val="008014DF"/>
    <w:rsid w:val="0080192E"/>
    <w:rsid w:val="00801964"/>
    <w:rsid w:val="0081090B"/>
    <w:rsid w:val="008110A8"/>
    <w:rsid w:val="00812026"/>
    <w:rsid w:val="008126BC"/>
    <w:rsid w:val="0081346D"/>
    <w:rsid w:val="00813670"/>
    <w:rsid w:val="00813DD5"/>
    <w:rsid w:val="00815522"/>
    <w:rsid w:val="00815C6C"/>
    <w:rsid w:val="008176A4"/>
    <w:rsid w:val="00817F7D"/>
    <w:rsid w:val="0082099D"/>
    <w:rsid w:val="00822A3D"/>
    <w:rsid w:val="00824701"/>
    <w:rsid w:val="0082493D"/>
    <w:rsid w:val="00824C1A"/>
    <w:rsid w:val="00825857"/>
    <w:rsid w:val="00825CFF"/>
    <w:rsid w:val="00826B98"/>
    <w:rsid w:val="008270F7"/>
    <w:rsid w:val="0082771E"/>
    <w:rsid w:val="00827DFE"/>
    <w:rsid w:val="00830049"/>
    <w:rsid w:val="00830E79"/>
    <w:rsid w:val="00833068"/>
    <w:rsid w:val="00833459"/>
    <w:rsid w:val="00833E7A"/>
    <w:rsid w:val="00833FFA"/>
    <w:rsid w:val="00840396"/>
    <w:rsid w:val="00840C74"/>
    <w:rsid w:val="00840F5C"/>
    <w:rsid w:val="00843B85"/>
    <w:rsid w:val="00845D79"/>
    <w:rsid w:val="008468E1"/>
    <w:rsid w:val="008507CB"/>
    <w:rsid w:val="00850EDF"/>
    <w:rsid w:val="00852670"/>
    <w:rsid w:val="00853441"/>
    <w:rsid w:val="008546C3"/>
    <w:rsid w:val="00854CF6"/>
    <w:rsid w:val="00855A25"/>
    <w:rsid w:val="008569DC"/>
    <w:rsid w:val="00857FFA"/>
    <w:rsid w:val="008611FD"/>
    <w:rsid w:val="008615C3"/>
    <w:rsid w:val="00861DC1"/>
    <w:rsid w:val="0086437C"/>
    <w:rsid w:val="00864815"/>
    <w:rsid w:val="008649EA"/>
    <w:rsid w:val="008703F6"/>
    <w:rsid w:val="00873EA3"/>
    <w:rsid w:val="00874237"/>
    <w:rsid w:val="00875052"/>
    <w:rsid w:val="008805DA"/>
    <w:rsid w:val="00882D7B"/>
    <w:rsid w:val="0088438F"/>
    <w:rsid w:val="008847C0"/>
    <w:rsid w:val="00887CA3"/>
    <w:rsid w:val="00894B49"/>
    <w:rsid w:val="008958F6"/>
    <w:rsid w:val="00895FF1"/>
    <w:rsid w:val="008A183A"/>
    <w:rsid w:val="008A2730"/>
    <w:rsid w:val="008A5FA3"/>
    <w:rsid w:val="008A6EC9"/>
    <w:rsid w:val="008A6F28"/>
    <w:rsid w:val="008A6F41"/>
    <w:rsid w:val="008A7533"/>
    <w:rsid w:val="008B07D7"/>
    <w:rsid w:val="008B321E"/>
    <w:rsid w:val="008B48F5"/>
    <w:rsid w:val="008B61D1"/>
    <w:rsid w:val="008B7BBB"/>
    <w:rsid w:val="008C03C2"/>
    <w:rsid w:val="008C0C12"/>
    <w:rsid w:val="008C4DA9"/>
    <w:rsid w:val="008C5872"/>
    <w:rsid w:val="008C5A30"/>
    <w:rsid w:val="008D0033"/>
    <w:rsid w:val="008D143B"/>
    <w:rsid w:val="008D3F9B"/>
    <w:rsid w:val="008D5F4C"/>
    <w:rsid w:val="008D60C3"/>
    <w:rsid w:val="008D6553"/>
    <w:rsid w:val="008D72BC"/>
    <w:rsid w:val="008E3658"/>
    <w:rsid w:val="008E5509"/>
    <w:rsid w:val="008E6443"/>
    <w:rsid w:val="008E7E01"/>
    <w:rsid w:val="008F00FA"/>
    <w:rsid w:val="008F2445"/>
    <w:rsid w:val="008F4FB6"/>
    <w:rsid w:val="008F5208"/>
    <w:rsid w:val="008F6D4E"/>
    <w:rsid w:val="00900D6B"/>
    <w:rsid w:val="00901426"/>
    <w:rsid w:val="009028E4"/>
    <w:rsid w:val="009055E4"/>
    <w:rsid w:val="00905857"/>
    <w:rsid w:val="009068A2"/>
    <w:rsid w:val="00906C8E"/>
    <w:rsid w:val="00907436"/>
    <w:rsid w:val="009079DF"/>
    <w:rsid w:val="00907D52"/>
    <w:rsid w:val="009113B7"/>
    <w:rsid w:val="009126F6"/>
    <w:rsid w:val="0091372E"/>
    <w:rsid w:val="00913ACC"/>
    <w:rsid w:val="0091576C"/>
    <w:rsid w:val="00921F89"/>
    <w:rsid w:val="00921F9F"/>
    <w:rsid w:val="0092506B"/>
    <w:rsid w:val="0093492F"/>
    <w:rsid w:val="009371AD"/>
    <w:rsid w:val="0094033A"/>
    <w:rsid w:val="0094069C"/>
    <w:rsid w:val="00943FE1"/>
    <w:rsid w:val="00945629"/>
    <w:rsid w:val="00947EED"/>
    <w:rsid w:val="00950CDF"/>
    <w:rsid w:val="00951181"/>
    <w:rsid w:val="00953A0D"/>
    <w:rsid w:val="00955EBA"/>
    <w:rsid w:val="0095633A"/>
    <w:rsid w:val="00956D47"/>
    <w:rsid w:val="009648CA"/>
    <w:rsid w:val="009649AC"/>
    <w:rsid w:val="00966F53"/>
    <w:rsid w:val="009700B9"/>
    <w:rsid w:val="00973E82"/>
    <w:rsid w:val="0097527E"/>
    <w:rsid w:val="00975AF4"/>
    <w:rsid w:val="00975FF8"/>
    <w:rsid w:val="009763CC"/>
    <w:rsid w:val="00977A0A"/>
    <w:rsid w:val="00980234"/>
    <w:rsid w:val="009803A1"/>
    <w:rsid w:val="00980598"/>
    <w:rsid w:val="00980FB7"/>
    <w:rsid w:val="00982192"/>
    <w:rsid w:val="00984A79"/>
    <w:rsid w:val="00987C29"/>
    <w:rsid w:val="00991175"/>
    <w:rsid w:val="009936D9"/>
    <w:rsid w:val="00993ED8"/>
    <w:rsid w:val="009956E9"/>
    <w:rsid w:val="00996675"/>
    <w:rsid w:val="00996DE5"/>
    <w:rsid w:val="00997558"/>
    <w:rsid w:val="00997A33"/>
    <w:rsid w:val="009A2B58"/>
    <w:rsid w:val="009A328A"/>
    <w:rsid w:val="009A4895"/>
    <w:rsid w:val="009A6AD8"/>
    <w:rsid w:val="009A6D74"/>
    <w:rsid w:val="009B2C89"/>
    <w:rsid w:val="009B2D1C"/>
    <w:rsid w:val="009B40A5"/>
    <w:rsid w:val="009B6372"/>
    <w:rsid w:val="009B652E"/>
    <w:rsid w:val="009B7EDE"/>
    <w:rsid w:val="009C21FE"/>
    <w:rsid w:val="009C2965"/>
    <w:rsid w:val="009C3054"/>
    <w:rsid w:val="009C3A35"/>
    <w:rsid w:val="009C3B14"/>
    <w:rsid w:val="009C40E8"/>
    <w:rsid w:val="009C484C"/>
    <w:rsid w:val="009C5224"/>
    <w:rsid w:val="009C617D"/>
    <w:rsid w:val="009D167C"/>
    <w:rsid w:val="009D2245"/>
    <w:rsid w:val="009D2AE4"/>
    <w:rsid w:val="009D5CF5"/>
    <w:rsid w:val="009D7AF0"/>
    <w:rsid w:val="009E0A5A"/>
    <w:rsid w:val="009E1E59"/>
    <w:rsid w:val="009E2BC9"/>
    <w:rsid w:val="009E7F56"/>
    <w:rsid w:val="009F06EA"/>
    <w:rsid w:val="009F16CF"/>
    <w:rsid w:val="009F214D"/>
    <w:rsid w:val="009F2D48"/>
    <w:rsid w:val="009F5DB1"/>
    <w:rsid w:val="009F63E2"/>
    <w:rsid w:val="009F7E4C"/>
    <w:rsid w:val="00A01404"/>
    <w:rsid w:val="00A03538"/>
    <w:rsid w:val="00A048AD"/>
    <w:rsid w:val="00A04E92"/>
    <w:rsid w:val="00A067BD"/>
    <w:rsid w:val="00A06C57"/>
    <w:rsid w:val="00A06D26"/>
    <w:rsid w:val="00A138F0"/>
    <w:rsid w:val="00A141FD"/>
    <w:rsid w:val="00A14B39"/>
    <w:rsid w:val="00A14F14"/>
    <w:rsid w:val="00A15CF9"/>
    <w:rsid w:val="00A166EA"/>
    <w:rsid w:val="00A2143F"/>
    <w:rsid w:val="00A22F83"/>
    <w:rsid w:val="00A23189"/>
    <w:rsid w:val="00A232D7"/>
    <w:rsid w:val="00A2343E"/>
    <w:rsid w:val="00A26A57"/>
    <w:rsid w:val="00A33298"/>
    <w:rsid w:val="00A34822"/>
    <w:rsid w:val="00A36091"/>
    <w:rsid w:val="00A365CF"/>
    <w:rsid w:val="00A379FA"/>
    <w:rsid w:val="00A400F9"/>
    <w:rsid w:val="00A411AB"/>
    <w:rsid w:val="00A41AD2"/>
    <w:rsid w:val="00A41BA1"/>
    <w:rsid w:val="00A43094"/>
    <w:rsid w:val="00A445C5"/>
    <w:rsid w:val="00A44B7B"/>
    <w:rsid w:val="00A451DF"/>
    <w:rsid w:val="00A45271"/>
    <w:rsid w:val="00A45C48"/>
    <w:rsid w:val="00A47B67"/>
    <w:rsid w:val="00A47E8A"/>
    <w:rsid w:val="00A50739"/>
    <w:rsid w:val="00A5178A"/>
    <w:rsid w:val="00A51C69"/>
    <w:rsid w:val="00A53ED8"/>
    <w:rsid w:val="00A543F7"/>
    <w:rsid w:val="00A5614A"/>
    <w:rsid w:val="00A56853"/>
    <w:rsid w:val="00A57684"/>
    <w:rsid w:val="00A617BD"/>
    <w:rsid w:val="00A64A0F"/>
    <w:rsid w:val="00A67399"/>
    <w:rsid w:val="00A712EE"/>
    <w:rsid w:val="00A7352C"/>
    <w:rsid w:val="00A74D78"/>
    <w:rsid w:val="00A75B08"/>
    <w:rsid w:val="00A768A3"/>
    <w:rsid w:val="00A82E79"/>
    <w:rsid w:val="00A85ECE"/>
    <w:rsid w:val="00A86F7B"/>
    <w:rsid w:val="00A87586"/>
    <w:rsid w:val="00A87B0A"/>
    <w:rsid w:val="00A9001E"/>
    <w:rsid w:val="00A9090C"/>
    <w:rsid w:val="00A92829"/>
    <w:rsid w:val="00A9638F"/>
    <w:rsid w:val="00A978C3"/>
    <w:rsid w:val="00A97947"/>
    <w:rsid w:val="00AA1214"/>
    <w:rsid w:val="00AA1F54"/>
    <w:rsid w:val="00AA564D"/>
    <w:rsid w:val="00AA6286"/>
    <w:rsid w:val="00AA691E"/>
    <w:rsid w:val="00AB0875"/>
    <w:rsid w:val="00AB0B03"/>
    <w:rsid w:val="00AB1B3F"/>
    <w:rsid w:val="00AB2D5E"/>
    <w:rsid w:val="00AB3E73"/>
    <w:rsid w:val="00AB49AE"/>
    <w:rsid w:val="00AB530D"/>
    <w:rsid w:val="00AC1202"/>
    <w:rsid w:val="00AC2F71"/>
    <w:rsid w:val="00AC5F94"/>
    <w:rsid w:val="00AC6033"/>
    <w:rsid w:val="00AC678D"/>
    <w:rsid w:val="00AC6E1D"/>
    <w:rsid w:val="00AD2D0C"/>
    <w:rsid w:val="00AD314C"/>
    <w:rsid w:val="00AD5A2F"/>
    <w:rsid w:val="00AD6693"/>
    <w:rsid w:val="00AD768A"/>
    <w:rsid w:val="00AE0A8A"/>
    <w:rsid w:val="00AE17D7"/>
    <w:rsid w:val="00AE4A83"/>
    <w:rsid w:val="00AE51BF"/>
    <w:rsid w:val="00AE760A"/>
    <w:rsid w:val="00AF329E"/>
    <w:rsid w:val="00AF555A"/>
    <w:rsid w:val="00AF5C38"/>
    <w:rsid w:val="00B00161"/>
    <w:rsid w:val="00B004CD"/>
    <w:rsid w:val="00B01693"/>
    <w:rsid w:val="00B04B03"/>
    <w:rsid w:val="00B06410"/>
    <w:rsid w:val="00B116AD"/>
    <w:rsid w:val="00B116F2"/>
    <w:rsid w:val="00B125E8"/>
    <w:rsid w:val="00B1328D"/>
    <w:rsid w:val="00B16658"/>
    <w:rsid w:val="00B22F59"/>
    <w:rsid w:val="00B235ED"/>
    <w:rsid w:val="00B24F04"/>
    <w:rsid w:val="00B255FF"/>
    <w:rsid w:val="00B25ADA"/>
    <w:rsid w:val="00B27680"/>
    <w:rsid w:val="00B2775E"/>
    <w:rsid w:val="00B33EF2"/>
    <w:rsid w:val="00B371DC"/>
    <w:rsid w:val="00B40B80"/>
    <w:rsid w:val="00B41157"/>
    <w:rsid w:val="00B42F4E"/>
    <w:rsid w:val="00B471BF"/>
    <w:rsid w:val="00B50178"/>
    <w:rsid w:val="00B503B8"/>
    <w:rsid w:val="00B506CA"/>
    <w:rsid w:val="00B52B70"/>
    <w:rsid w:val="00B558C8"/>
    <w:rsid w:val="00B563D4"/>
    <w:rsid w:val="00B568A9"/>
    <w:rsid w:val="00B63AC9"/>
    <w:rsid w:val="00B65A12"/>
    <w:rsid w:val="00B736BA"/>
    <w:rsid w:val="00B75CB8"/>
    <w:rsid w:val="00B760CB"/>
    <w:rsid w:val="00B76122"/>
    <w:rsid w:val="00B76637"/>
    <w:rsid w:val="00B80830"/>
    <w:rsid w:val="00B83DDE"/>
    <w:rsid w:val="00B84774"/>
    <w:rsid w:val="00B84FEA"/>
    <w:rsid w:val="00B852BB"/>
    <w:rsid w:val="00B879D9"/>
    <w:rsid w:val="00B87BCF"/>
    <w:rsid w:val="00B92AD5"/>
    <w:rsid w:val="00B94520"/>
    <w:rsid w:val="00B9545C"/>
    <w:rsid w:val="00B9575A"/>
    <w:rsid w:val="00B97D0E"/>
    <w:rsid w:val="00BA31AB"/>
    <w:rsid w:val="00BA3F90"/>
    <w:rsid w:val="00BA5328"/>
    <w:rsid w:val="00BA60B5"/>
    <w:rsid w:val="00BA689F"/>
    <w:rsid w:val="00BB08D5"/>
    <w:rsid w:val="00BB0A6D"/>
    <w:rsid w:val="00BB12B1"/>
    <w:rsid w:val="00BB3670"/>
    <w:rsid w:val="00BB65AC"/>
    <w:rsid w:val="00BB6858"/>
    <w:rsid w:val="00BB72CA"/>
    <w:rsid w:val="00BB73D8"/>
    <w:rsid w:val="00BB7F5C"/>
    <w:rsid w:val="00BC0887"/>
    <w:rsid w:val="00BC35DE"/>
    <w:rsid w:val="00BC4076"/>
    <w:rsid w:val="00BC45D7"/>
    <w:rsid w:val="00BC63F8"/>
    <w:rsid w:val="00BC7A21"/>
    <w:rsid w:val="00BD0ED6"/>
    <w:rsid w:val="00BD1515"/>
    <w:rsid w:val="00BD1662"/>
    <w:rsid w:val="00BD41F6"/>
    <w:rsid w:val="00BD5320"/>
    <w:rsid w:val="00BD54DE"/>
    <w:rsid w:val="00BD78CE"/>
    <w:rsid w:val="00BE099B"/>
    <w:rsid w:val="00BE0A4D"/>
    <w:rsid w:val="00BE1263"/>
    <w:rsid w:val="00BE1619"/>
    <w:rsid w:val="00BE17EE"/>
    <w:rsid w:val="00BE23C6"/>
    <w:rsid w:val="00BE395C"/>
    <w:rsid w:val="00BE5221"/>
    <w:rsid w:val="00BF5E89"/>
    <w:rsid w:val="00BF67D5"/>
    <w:rsid w:val="00C03980"/>
    <w:rsid w:val="00C03FE5"/>
    <w:rsid w:val="00C05344"/>
    <w:rsid w:val="00C0787C"/>
    <w:rsid w:val="00C11883"/>
    <w:rsid w:val="00C15D52"/>
    <w:rsid w:val="00C178D9"/>
    <w:rsid w:val="00C20DC4"/>
    <w:rsid w:val="00C20FF8"/>
    <w:rsid w:val="00C26D5A"/>
    <w:rsid w:val="00C2755E"/>
    <w:rsid w:val="00C30506"/>
    <w:rsid w:val="00C3234A"/>
    <w:rsid w:val="00C33B21"/>
    <w:rsid w:val="00C37E64"/>
    <w:rsid w:val="00C41F9C"/>
    <w:rsid w:val="00C421AB"/>
    <w:rsid w:val="00C44AA9"/>
    <w:rsid w:val="00C46A25"/>
    <w:rsid w:val="00C478D0"/>
    <w:rsid w:val="00C50028"/>
    <w:rsid w:val="00C5534B"/>
    <w:rsid w:val="00C602F7"/>
    <w:rsid w:val="00C642C0"/>
    <w:rsid w:val="00C64853"/>
    <w:rsid w:val="00C65EA4"/>
    <w:rsid w:val="00C674D8"/>
    <w:rsid w:val="00C67EBC"/>
    <w:rsid w:val="00C7233A"/>
    <w:rsid w:val="00C72732"/>
    <w:rsid w:val="00C73E4F"/>
    <w:rsid w:val="00C7464D"/>
    <w:rsid w:val="00C761EF"/>
    <w:rsid w:val="00C76FD8"/>
    <w:rsid w:val="00C800F2"/>
    <w:rsid w:val="00C830A6"/>
    <w:rsid w:val="00C87B8E"/>
    <w:rsid w:val="00C91651"/>
    <w:rsid w:val="00C92180"/>
    <w:rsid w:val="00C92182"/>
    <w:rsid w:val="00C922FF"/>
    <w:rsid w:val="00C955C3"/>
    <w:rsid w:val="00C9749F"/>
    <w:rsid w:val="00CA54C4"/>
    <w:rsid w:val="00CA79DC"/>
    <w:rsid w:val="00CB24EC"/>
    <w:rsid w:val="00CB3439"/>
    <w:rsid w:val="00CB41F3"/>
    <w:rsid w:val="00CB42A8"/>
    <w:rsid w:val="00CB4970"/>
    <w:rsid w:val="00CB6191"/>
    <w:rsid w:val="00CB641B"/>
    <w:rsid w:val="00CB6943"/>
    <w:rsid w:val="00CC0A6F"/>
    <w:rsid w:val="00CC0C52"/>
    <w:rsid w:val="00CC2157"/>
    <w:rsid w:val="00CC297E"/>
    <w:rsid w:val="00CC3675"/>
    <w:rsid w:val="00CC5025"/>
    <w:rsid w:val="00CC5ADF"/>
    <w:rsid w:val="00CC6C1B"/>
    <w:rsid w:val="00CD0DF2"/>
    <w:rsid w:val="00CD26A0"/>
    <w:rsid w:val="00CD544E"/>
    <w:rsid w:val="00CD600E"/>
    <w:rsid w:val="00CD683B"/>
    <w:rsid w:val="00CD6B5F"/>
    <w:rsid w:val="00CE0532"/>
    <w:rsid w:val="00CE1E34"/>
    <w:rsid w:val="00CE6957"/>
    <w:rsid w:val="00CF3C8E"/>
    <w:rsid w:val="00CF7F27"/>
    <w:rsid w:val="00D01015"/>
    <w:rsid w:val="00D01E4B"/>
    <w:rsid w:val="00D023AE"/>
    <w:rsid w:val="00D03467"/>
    <w:rsid w:val="00D05928"/>
    <w:rsid w:val="00D077FD"/>
    <w:rsid w:val="00D11EFE"/>
    <w:rsid w:val="00D13B48"/>
    <w:rsid w:val="00D16050"/>
    <w:rsid w:val="00D2067D"/>
    <w:rsid w:val="00D21927"/>
    <w:rsid w:val="00D228D9"/>
    <w:rsid w:val="00D22FF3"/>
    <w:rsid w:val="00D257FB"/>
    <w:rsid w:val="00D27CD9"/>
    <w:rsid w:val="00D32210"/>
    <w:rsid w:val="00D342AC"/>
    <w:rsid w:val="00D40351"/>
    <w:rsid w:val="00D40BF3"/>
    <w:rsid w:val="00D41C90"/>
    <w:rsid w:val="00D42513"/>
    <w:rsid w:val="00D42CAD"/>
    <w:rsid w:val="00D43132"/>
    <w:rsid w:val="00D4319D"/>
    <w:rsid w:val="00D439D7"/>
    <w:rsid w:val="00D457AE"/>
    <w:rsid w:val="00D467E9"/>
    <w:rsid w:val="00D46D2B"/>
    <w:rsid w:val="00D50C3B"/>
    <w:rsid w:val="00D53058"/>
    <w:rsid w:val="00D55B2F"/>
    <w:rsid w:val="00D57520"/>
    <w:rsid w:val="00D57C02"/>
    <w:rsid w:val="00D57FAA"/>
    <w:rsid w:val="00D60FDB"/>
    <w:rsid w:val="00D61638"/>
    <w:rsid w:val="00D64256"/>
    <w:rsid w:val="00D642BB"/>
    <w:rsid w:val="00D64AD2"/>
    <w:rsid w:val="00D64C05"/>
    <w:rsid w:val="00D65008"/>
    <w:rsid w:val="00D702C6"/>
    <w:rsid w:val="00D71A05"/>
    <w:rsid w:val="00D76E24"/>
    <w:rsid w:val="00D77779"/>
    <w:rsid w:val="00D777C2"/>
    <w:rsid w:val="00D84625"/>
    <w:rsid w:val="00D86DF1"/>
    <w:rsid w:val="00D87AB6"/>
    <w:rsid w:val="00D9054C"/>
    <w:rsid w:val="00D92E20"/>
    <w:rsid w:val="00D92FFE"/>
    <w:rsid w:val="00D95616"/>
    <w:rsid w:val="00D9724C"/>
    <w:rsid w:val="00DA0820"/>
    <w:rsid w:val="00DA09F7"/>
    <w:rsid w:val="00DA30EC"/>
    <w:rsid w:val="00DA3106"/>
    <w:rsid w:val="00DA36AA"/>
    <w:rsid w:val="00DA4AA0"/>
    <w:rsid w:val="00DA5145"/>
    <w:rsid w:val="00DA587A"/>
    <w:rsid w:val="00DA7B56"/>
    <w:rsid w:val="00DB0EFF"/>
    <w:rsid w:val="00DB22C6"/>
    <w:rsid w:val="00DB2C0E"/>
    <w:rsid w:val="00DB3498"/>
    <w:rsid w:val="00DC1C09"/>
    <w:rsid w:val="00DC2224"/>
    <w:rsid w:val="00DC3F42"/>
    <w:rsid w:val="00DC5037"/>
    <w:rsid w:val="00DC5C99"/>
    <w:rsid w:val="00DC6824"/>
    <w:rsid w:val="00DC6993"/>
    <w:rsid w:val="00DC7650"/>
    <w:rsid w:val="00DD0DA4"/>
    <w:rsid w:val="00DD0F19"/>
    <w:rsid w:val="00DD0FF4"/>
    <w:rsid w:val="00DD1CE3"/>
    <w:rsid w:val="00DD21B9"/>
    <w:rsid w:val="00DD3A18"/>
    <w:rsid w:val="00DD5BC1"/>
    <w:rsid w:val="00DD5E07"/>
    <w:rsid w:val="00DE1F2C"/>
    <w:rsid w:val="00DE5410"/>
    <w:rsid w:val="00DE58C3"/>
    <w:rsid w:val="00DF1B6A"/>
    <w:rsid w:val="00DF1F2A"/>
    <w:rsid w:val="00DF3EB9"/>
    <w:rsid w:val="00DF4674"/>
    <w:rsid w:val="00DF5471"/>
    <w:rsid w:val="00DF7700"/>
    <w:rsid w:val="00E0176B"/>
    <w:rsid w:val="00E01BF1"/>
    <w:rsid w:val="00E02D30"/>
    <w:rsid w:val="00E104BE"/>
    <w:rsid w:val="00E11376"/>
    <w:rsid w:val="00E14B44"/>
    <w:rsid w:val="00E2058A"/>
    <w:rsid w:val="00E20B16"/>
    <w:rsid w:val="00E21FEE"/>
    <w:rsid w:val="00E24C63"/>
    <w:rsid w:val="00E25435"/>
    <w:rsid w:val="00E30FC0"/>
    <w:rsid w:val="00E310F8"/>
    <w:rsid w:val="00E3264B"/>
    <w:rsid w:val="00E33F20"/>
    <w:rsid w:val="00E34D80"/>
    <w:rsid w:val="00E37899"/>
    <w:rsid w:val="00E4086F"/>
    <w:rsid w:val="00E41A5E"/>
    <w:rsid w:val="00E4270E"/>
    <w:rsid w:val="00E42EDB"/>
    <w:rsid w:val="00E430FF"/>
    <w:rsid w:val="00E4426A"/>
    <w:rsid w:val="00E446D7"/>
    <w:rsid w:val="00E50223"/>
    <w:rsid w:val="00E53C94"/>
    <w:rsid w:val="00E550F2"/>
    <w:rsid w:val="00E556BA"/>
    <w:rsid w:val="00E562DB"/>
    <w:rsid w:val="00E56971"/>
    <w:rsid w:val="00E57703"/>
    <w:rsid w:val="00E6094B"/>
    <w:rsid w:val="00E621AD"/>
    <w:rsid w:val="00E623CF"/>
    <w:rsid w:val="00E62712"/>
    <w:rsid w:val="00E64259"/>
    <w:rsid w:val="00E65436"/>
    <w:rsid w:val="00E703B8"/>
    <w:rsid w:val="00E70D62"/>
    <w:rsid w:val="00E72560"/>
    <w:rsid w:val="00E72870"/>
    <w:rsid w:val="00E73EA9"/>
    <w:rsid w:val="00E747C3"/>
    <w:rsid w:val="00E76299"/>
    <w:rsid w:val="00E7644A"/>
    <w:rsid w:val="00E80012"/>
    <w:rsid w:val="00E81ED6"/>
    <w:rsid w:val="00E83477"/>
    <w:rsid w:val="00E83C30"/>
    <w:rsid w:val="00E85046"/>
    <w:rsid w:val="00E86F6B"/>
    <w:rsid w:val="00E94351"/>
    <w:rsid w:val="00E95252"/>
    <w:rsid w:val="00E970A1"/>
    <w:rsid w:val="00EA0B92"/>
    <w:rsid w:val="00EA3CBB"/>
    <w:rsid w:val="00EA4735"/>
    <w:rsid w:val="00EA4BEF"/>
    <w:rsid w:val="00EA5FB0"/>
    <w:rsid w:val="00EA72E5"/>
    <w:rsid w:val="00EB2577"/>
    <w:rsid w:val="00EB258E"/>
    <w:rsid w:val="00EB5E1D"/>
    <w:rsid w:val="00EB685E"/>
    <w:rsid w:val="00EB7612"/>
    <w:rsid w:val="00EB7816"/>
    <w:rsid w:val="00EC06C0"/>
    <w:rsid w:val="00EC5002"/>
    <w:rsid w:val="00EC630A"/>
    <w:rsid w:val="00ED2B6B"/>
    <w:rsid w:val="00ED4B29"/>
    <w:rsid w:val="00ED51BC"/>
    <w:rsid w:val="00ED6077"/>
    <w:rsid w:val="00ED73C1"/>
    <w:rsid w:val="00EE1380"/>
    <w:rsid w:val="00EE1D95"/>
    <w:rsid w:val="00EE2647"/>
    <w:rsid w:val="00EE2D4F"/>
    <w:rsid w:val="00EE6185"/>
    <w:rsid w:val="00EE75F1"/>
    <w:rsid w:val="00EE7C2A"/>
    <w:rsid w:val="00EE7EE3"/>
    <w:rsid w:val="00EF3AE6"/>
    <w:rsid w:val="00EF4047"/>
    <w:rsid w:val="00EF6CF0"/>
    <w:rsid w:val="00F00D61"/>
    <w:rsid w:val="00F028B4"/>
    <w:rsid w:val="00F10A91"/>
    <w:rsid w:val="00F15269"/>
    <w:rsid w:val="00F24BBD"/>
    <w:rsid w:val="00F26361"/>
    <w:rsid w:val="00F26653"/>
    <w:rsid w:val="00F31A64"/>
    <w:rsid w:val="00F3739D"/>
    <w:rsid w:val="00F414BD"/>
    <w:rsid w:val="00F41D00"/>
    <w:rsid w:val="00F43A63"/>
    <w:rsid w:val="00F45554"/>
    <w:rsid w:val="00F4589E"/>
    <w:rsid w:val="00F505A1"/>
    <w:rsid w:val="00F530E6"/>
    <w:rsid w:val="00F5504D"/>
    <w:rsid w:val="00F5583F"/>
    <w:rsid w:val="00F566B4"/>
    <w:rsid w:val="00F56856"/>
    <w:rsid w:val="00F60BB4"/>
    <w:rsid w:val="00F62FF3"/>
    <w:rsid w:val="00F63BF5"/>
    <w:rsid w:val="00F64581"/>
    <w:rsid w:val="00F6569B"/>
    <w:rsid w:val="00F66718"/>
    <w:rsid w:val="00F700C4"/>
    <w:rsid w:val="00F70768"/>
    <w:rsid w:val="00F71543"/>
    <w:rsid w:val="00F718D6"/>
    <w:rsid w:val="00F72D60"/>
    <w:rsid w:val="00F72F57"/>
    <w:rsid w:val="00F74411"/>
    <w:rsid w:val="00F74DEA"/>
    <w:rsid w:val="00F75665"/>
    <w:rsid w:val="00F75C8A"/>
    <w:rsid w:val="00F75CA0"/>
    <w:rsid w:val="00F809F2"/>
    <w:rsid w:val="00F80E9B"/>
    <w:rsid w:val="00F8269A"/>
    <w:rsid w:val="00F83D88"/>
    <w:rsid w:val="00F843D5"/>
    <w:rsid w:val="00F850A5"/>
    <w:rsid w:val="00F85378"/>
    <w:rsid w:val="00F8551B"/>
    <w:rsid w:val="00F910AC"/>
    <w:rsid w:val="00F94031"/>
    <w:rsid w:val="00F95528"/>
    <w:rsid w:val="00FA02B6"/>
    <w:rsid w:val="00FA0401"/>
    <w:rsid w:val="00FA0CD1"/>
    <w:rsid w:val="00FA2AF9"/>
    <w:rsid w:val="00FA6677"/>
    <w:rsid w:val="00FA6CE8"/>
    <w:rsid w:val="00FA712A"/>
    <w:rsid w:val="00FA7DB4"/>
    <w:rsid w:val="00FB051D"/>
    <w:rsid w:val="00FB083E"/>
    <w:rsid w:val="00FB32B6"/>
    <w:rsid w:val="00FB6230"/>
    <w:rsid w:val="00FB6870"/>
    <w:rsid w:val="00FB6D73"/>
    <w:rsid w:val="00FB78FC"/>
    <w:rsid w:val="00FB7FAE"/>
    <w:rsid w:val="00FC3FCF"/>
    <w:rsid w:val="00FC4BDB"/>
    <w:rsid w:val="00FC76B8"/>
    <w:rsid w:val="00FD0E5F"/>
    <w:rsid w:val="00FD1D39"/>
    <w:rsid w:val="00FD3F81"/>
    <w:rsid w:val="00FD5076"/>
    <w:rsid w:val="00FE6110"/>
    <w:rsid w:val="00FE684B"/>
    <w:rsid w:val="00FE74C9"/>
    <w:rsid w:val="00FE7B24"/>
    <w:rsid w:val="00FF0DFE"/>
    <w:rsid w:val="00FF48B4"/>
    <w:rsid w:val="00FF53A0"/>
    <w:rsid w:val="00FF7B3C"/>
    <w:rsid w:val="00FF7CA5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6FB83"/>
  <w15:docId w15:val="{8B0CF01D-AB9A-476B-8A19-51011D9B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033"/>
    <w:pPr>
      <w:jc w:val="both"/>
    </w:pPr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rsid w:val="00501D5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501D5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01D5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501D5E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01D5E"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qFormat/>
    <w:rsid w:val="0056159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9">
    <w:name w:val="heading 9"/>
    <w:basedOn w:val="Normal"/>
    <w:next w:val="Normal"/>
    <w:qFormat/>
    <w:rsid w:val="0056159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1D5E"/>
    <w:pPr>
      <w:spacing w:after="120"/>
      <w:ind w:left="360"/>
      <w:jc w:val="left"/>
    </w:pPr>
    <w:rPr>
      <w:rFonts w:ascii="Times New Roman" w:hAnsi="Times New Roman"/>
      <w:sz w:val="20"/>
      <w:lang w:val="en-US"/>
    </w:rPr>
  </w:style>
  <w:style w:type="paragraph" w:customStyle="1" w:styleId="TableBulletList">
    <w:name w:val="Table Bullet List"/>
    <w:basedOn w:val="Normal"/>
    <w:rsid w:val="00501D5E"/>
    <w:pPr>
      <w:keepNext/>
      <w:keepLines/>
      <w:numPr>
        <w:ilvl w:val="2"/>
        <w:numId w:val="4"/>
      </w:numPr>
      <w:tabs>
        <w:tab w:val="left" w:pos="702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02"/>
      <w:jc w:val="left"/>
    </w:pPr>
    <w:rPr>
      <w:sz w:val="16"/>
      <w:lang w:val="en-US"/>
    </w:rPr>
  </w:style>
  <w:style w:type="paragraph" w:customStyle="1" w:styleId="EDITORNOTES">
    <w:name w:val="EDITOR NOTES"/>
    <w:basedOn w:val="Normal"/>
    <w:rsid w:val="00501D5E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spacing w:after="120"/>
      <w:ind w:left="648" w:hanging="360"/>
      <w:jc w:val="left"/>
    </w:pPr>
    <w:rPr>
      <w:rFonts w:ascii="Times New Roman" w:hAnsi="Times New Roman"/>
      <w:sz w:val="20"/>
      <w:lang w:val="en-US"/>
    </w:rPr>
  </w:style>
  <w:style w:type="paragraph" w:customStyle="1" w:styleId="BodyBullet">
    <w:name w:val="Body Bullet"/>
    <w:basedOn w:val="Normal"/>
    <w:rsid w:val="00501D5E"/>
    <w:pPr>
      <w:keepNext/>
      <w:keepLines/>
      <w:tabs>
        <w:tab w:val="num" w:pos="-2520"/>
        <w:tab w:val="left" w:pos="72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</w:tabs>
      <w:spacing w:before="60"/>
      <w:ind w:left="720" w:hanging="360"/>
      <w:jc w:val="left"/>
    </w:pPr>
    <w:rPr>
      <w:rFonts w:ascii="Times New Roman" w:hAnsi="Times New Roman"/>
      <w:sz w:val="20"/>
      <w:lang w:val="en-US"/>
    </w:rPr>
  </w:style>
  <w:style w:type="paragraph" w:styleId="BodyTextIndent">
    <w:name w:val="Body Text Indent"/>
    <w:basedOn w:val="Normal"/>
    <w:rsid w:val="00501D5E"/>
    <w:pPr>
      <w:ind w:left="720"/>
    </w:pPr>
    <w:rPr>
      <w:color w:val="008000"/>
      <w:sz w:val="20"/>
    </w:rPr>
  </w:style>
  <w:style w:type="paragraph" w:styleId="DocumentMap">
    <w:name w:val="Document Map"/>
    <w:basedOn w:val="Normal"/>
    <w:semiHidden/>
    <w:rsid w:val="00501D5E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501D5E"/>
    <w:rPr>
      <w:color w:val="008000"/>
      <w:sz w:val="16"/>
    </w:rPr>
  </w:style>
  <w:style w:type="paragraph" w:customStyle="1" w:styleId="Heading5-BoldNumbered">
    <w:name w:val="Heading 5 - Bold Numbered"/>
    <w:basedOn w:val="Heading5"/>
    <w:next w:val="Normal"/>
    <w:rsid w:val="00E64259"/>
    <w:pPr>
      <w:numPr>
        <w:numId w:val="1"/>
      </w:numPr>
    </w:pPr>
    <w:rPr>
      <w:b/>
      <w:sz w:val="24"/>
      <w:szCs w:val="24"/>
    </w:rPr>
  </w:style>
  <w:style w:type="paragraph" w:styleId="CommentText">
    <w:name w:val="annotation text"/>
    <w:basedOn w:val="Normal"/>
    <w:semiHidden/>
    <w:rsid w:val="00161D0F"/>
    <w:pPr>
      <w:jc w:val="left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166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61591"/>
    <w:pPr>
      <w:tabs>
        <w:tab w:val="center" w:pos="4320"/>
        <w:tab w:val="right" w:pos="8640"/>
      </w:tabs>
      <w:jc w:val="left"/>
    </w:pPr>
    <w:rPr>
      <w:rFonts w:ascii="Times New Roman" w:hAnsi="Times New Roman"/>
      <w:szCs w:val="24"/>
      <w:lang w:val="en-US"/>
    </w:rPr>
  </w:style>
  <w:style w:type="paragraph" w:styleId="FootnoteText">
    <w:name w:val="footnote text"/>
    <w:basedOn w:val="Normal"/>
    <w:semiHidden/>
    <w:rsid w:val="00561591"/>
    <w:pPr>
      <w:jc w:val="left"/>
    </w:pPr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semiHidden/>
    <w:rsid w:val="00561591"/>
    <w:rPr>
      <w:vertAlign w:val="superscript"/>
    </w:rPr>
  </w:style>
  <w:style w:type="character" w:styleId="Hyperlink">
    <w:name w:val="Hyperlink"/>
    <w:basedOn w:val="DefaultParagraphFont"/>
    <w:rsid w:val="00A067BD"/>
    <w:rPr>
      <w:color w:val="0000FF"/>
      <w:u w:val="single"/>
    </w:rPr>
  </w:style>
  <w:style w:type="paragraph" w:styleId="BalloonText">
    <w:name w:val="Balloon Text"/>
    <w:basedOn w:val="Normal"/>
    <w:semiHidden/>
    <w:rsid w:val="00AC5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C40E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C40E8"/>
    <w:pPr>
      <w:jc w:val="both"/>
    </w:pPr>
    <w:rPr>
      <w:rFonts w:ascii="Arial" w:hAnsi="Arial"/>
      <w:b/>
      <w:bCs/>
      <w:lang w:val="en-CA"/>
    </w:rPr>
  </w:style>
  <w:style w:type="character" w:styleId="FollowedHyperlink">
    <w:name w:val="FollowedHyperlink"/>
    <w:basedOn w:val="DefaultParagraphFont"/>
    <w:rsid w:val="006D4C16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4C2CBC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8A2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7A5F"/>
  </w:style>
  <w:style w:type="paragraph" w:customStyle="1" w:styleId="NormalCompact">
    <w:name w:val="Normal Compact"/>
    <w:basedOn w:val="Normal"/>
    <w:rsid w:val="001B7A5F"/>
    <w:pPr>
      <w:jc w:val="left"/>
    </w:pPr>
    <w:rPr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85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046"/>
    <w:rPr>
      <w:rFonts w:ascii="Courier" w:hAnsi="Courier" w:cs="Courier New"/>
    </w:rPr>
  </w:style>
  <w:style w:type="paragraph" w:styleId="NoSpacing">
    <w:name w:val="No Spacing"/>
    <w:link w:val="NoSpacingChar"/>
    <w:qFormat/>
    <w:rsid w:val="006741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741AA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054AF3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7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forge.hl7.org/gf/download/docmanfileversion/7241/10172/PBSMetricGuidanceforSDCoChairs2013Fi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isahallf\My%20Documents\HL7%20TTPL_RWJ\HL7%20Project%20Scope\Revised%20for%20TTPL\HL7%20Project%20Scope%20Statement%20Template_revTT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HL7 Project Scope Statement Template_revTTPL.dot</Template>
  <TotalTime>823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Project Scope Statement</vt:lpstr>
    </vt:vector>
  </TitlesOfParts>
  <Company>Quest Diagnostics</Company>
  <LinksUpToDate>false</LinksUpToDate>
  <CharactersWithSpaces>13359</CharactersWithSpaces>
  <SharedDoc>false</SharedDoc>
  <HLinks>
    <vt:vector size="72" baseType="variant">
      <vt:variant>
        <vt:i4>7929959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Roadmap_Reference_help</vt:lpwstr>
      </vt:variant>
      <vt:variant>
        <vt:i4>4391034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Realm_help</vt:lpwstr>
      </vt:variant>
      <vt:variant>
        <vt:i4>4980834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Synchro_SDO_Profilers_help</vt:lpwstr>
      </vt:variant>
      <vt:variant>
        <vt:i4>7471179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External_Project_Collaboration_help</vt:lpwstr>
      </vt:variant>
      <vt:variant>
        <vt:i4>2555967</vt:i4>
      </vt:variant>
      <vt:variant>
        <vt:i4>127</vt:i4>
      </vt:variant>
      <vt:variant>
        <vt:i4>0</vt:i4>
      </vt:variant>
      <vt:variant>
        <vt:i4>5</vt:i4>
      </vt:variant>
      <vt:variant>
        <vt:lpwstr>http://gforge.hl7.org/gf/download/docmanfileversion/7241/10172/PBSMetricGuidanceforSDCoChairs2013Final.doc</vt:lpwstr>
      </vt:variant>
      <vt:variant>
        <vt:lpwstr/>
      </vt:variant>
      <vt:variant>
        <vt:i4>5963888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Project_Approval_Dates_help</vt:lpwstr>
      </vt:variant>
      <vt:variant>
        <vt:i4>6225991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Project_Intent_help</vt:lpwstr>
      </vt:variant>
      <vt:variant>
        <vt:i4>7143482</vt:i4>
      </vt:variant>
      <vt:variant>
        <vt:i4>26</vt:i4>
      </vt:variant>
      <vt:variant>
        <vt:i4>0</vt:i4>
      </vt:variant>
      <vt:variant>
        <vt:i4>5</vt:i4>
      </vt:variant>
      <vt:variant>
        <vt:lpwstr>http://www.hl7.org/special/Committees/projman/searchableProjectIndex.cfm?ref=common</vt:lpwstr>
      </vt:variant>
      <vt:variant>
        <vt:lpwstr/>
      </vt:variant>
      <vt:variant>
        <vt:i4>7798901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Project_Obj_Deliv_TgtDate_help</vt:lpwstr>
      </vt:variant>
      <vt:variant>
        <vt:i4>8192115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Project_Scope_help</vt:lpwstr>
      </vt:variant>
      <vt:variant>
        <vt:i4>196625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Sponsoring_Group_help</vt:lpwstr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Project_Name_help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Project Scope Statement</dc:title>
  <dc:creator>F Hall</dc:creator>
  <cp:lastModifiedBy>Jay Lyle</cp:lastModifiedBy>
  <cp:revision>16</cp:revision>
  <cp:lastPrinted>2010-11-12T20:50:00Z</cp:lastPrinted>
  <dcterms:created xsi:type="dcterms:W3CDTF">2016-01-13T14:25:00Z</dcterms:created>
  <dcterms:modified xsi:type="dcterms:W3CDTF">2016-02-25T17:31:00Z</dcterms:modified>
</cp:coreProperties>
</file>