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March</w:t>
      </w:r>
      <w:r w:rsidR="002B7DDF">
        <w:rPr>
          <w:rFonts w:ascii="Arial" w:hAnsi="Arial"/>
          <w:sz w:val="20"/>
          <w:szCs w:val="20"/>
        </w:rPr>
        <w:t xml:space="preserve"> </w:t>
      </w:r>
      <w:r w:rsidR="00103545">
        <w:rPr>
          <w:rFonts w:ascii="Arial" w:hAnsi="Arial"/>
          <w:sz w:val="20"/>
          <w:szCs w:val="20"/>
        </w:rPr>
        <w:t>1</w:t>
      </w:r>
      <w:r w:rsidR="007718AF">
        <w:rPr>
          <w:rFonts w:ascii="Arial" w:hAnsi="Arial"/>
          <w:sz w:val="20"/>
          <w:szCs w:val="20"/>
        </w:rPr>
        <w:t>9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Brian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Scheller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10354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52E6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73F92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103545" w:rsidRDefault="00F6167D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of </w:t>
      </w:r>
      <w:r w:rsidR="002A72AA">
        <w:rPr>
          <w:sz w:val="20"/>
          <w:szCs w:val="20"/>
        </w:rPr>
        <w:t xml:space="preserve">Form Definition </w:t>
      </w:r>
      <w:r>
        <w:rPr>
          <w:sz w:val="20"/>
          <w:szCs w:val="20"/>
        </w:rPr>
        <w:t>Document draft IG</w:t>
      </w:r>
    </w:p>
    <w:p w:rsidR="00103545" w:rsidRPr="00144866" w:rsidRDefault="00103545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Status on Questionnaire Response draft IG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103545" w:rsidRDefault="00C959CB" w:rsidP="00103545">
      <w:r>
        <w:rPr>
          <w:sz w:val="20"/>
          <w:szCs w:val="20"/>
        </w:rPr>
        <w:t>Mar.12</w:t>
      </w:r>
      <w:r w:rsidR="00103545">
        <w:rPr>
          <w:sz w:val="20"/>
          <w:szCs w:val="20"/>
        </w:rPr>
        <w:t xml:space="preserve">.2013 (available on </w:t>
      </w:r>
      <w:hyperlink r:id="rId9" w:history="1">
        <w:r w:rsidR="00103545" w:rsidRPr="002F4E9E">
          <w:rPr>
            <w:rStyle w:val="Hyperlink"/>
            <w:sz w:val="20"/>
            <w:szCs w:val="20"/>
          </w:rPr>
          <w:t>wiki</w:t>
        </w:r>
      </w:hyperlink>
      <w:r w:rsidR="00103545">
        <w:rPr>
          <w:sz w:val="20"/>
          <w:szCs w:val="20"/>
        </w:rPr>
        <w:t xml:space="preserve">) - </w:t>
      </w:r>
      <w:r w:rsidR="00173F92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037136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9A22A1"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 w:rsidR="009A22A1">
        <w:rPr>
          <w:rFonts w:ascii="Verdana" w:hAnsi="Verdana"/>
          <w:bCs/>
          <w:sz w:val="20"/>
          <w:szCs w:val="20"/>
        </w:rPr>
        <w:t>Jamalynne</w:t>
      </w:r>
      <w:proofErr w:type="spellEnd"/>
      <w:r w:rsidR="009A22A1"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of </w:t>
      </w:r>
      <w:r w:rsidR="004F5F7A">
        <w:rPr>
          <w:rFonts w:ascii="Verdana" w:hAnsi="Verdana"/>
          <w:b/>
          <w:bCs/>
          <w:color w:val="0000FF"/>
          <w:sz w:val="20"/>
          <w:szCs w:val="20"/>
        </w:rPr>
        <w:t>Form Definition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 xml:space="preserve"> Document draft IG</w:t>
      </w:r>
    </w:p>
    <w:p w:rsidR="00173F92" w:rsidRDefault="007D21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review comments from Brian. Reviewed document is here:</w:t>
      </w:r>
    </w:p>
    <w:bookmarkStart w:id="2" w:name="_MON_1425211817"/>
    <w:bookmarkEnd w:id="2"/>
    <w:p w:rsidR="00173F92" w:rsidRDefault="00744BDC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0" o:title=""/>
          </v:shape>
          <o:OLEObject Type="Embed" ProgID="Word.Document.12" ShapeID="_x0000_i1025" DrawAspect="Icon" ObjectID="_1425214756" r:id="rId11">
            <o:FieldCodes>\s</o:FieldCodes>
          </o:OLEObject>
        </w:object>
      </w:r>
    </w:p>
    <w:p w:rsidR="00744BDC" w:rsidRDefault="00744BDC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D21B6" w:rsidRDefault="007D21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Brian also wonders if we can support something like this:</w:t>
      </w:r>
    </w:p>
    <w:p w:rsidR="007D21B6" w:rsidRDefault="007D21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5829935" cy="213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B6" w:rsidRDefault="00CF52E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Should be possible.</w:t>
      </w:r>
      <w:proofErr w:type="gramEnd"/>
    </w:p>
    <w:p w:rsidR="00CF52E7" w:rsidRDefault="00CF52E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D21B6" w:rsidRDefault="007D21B6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</w:t>
      </w:r>
      <w:r w:rsidR="00CF52E7">
        <w:rPr>
          <w:rFonts w:ascii="Verdana" w:hAnsi="Verdana"/>
          <w:bCs/>
          <w:sz w:val="20"/>
          <w:szCs w:val="20"/>
        </w:rPr>
        <w:t>r</w:t>
      </w:r>
      <w:r>
        <w:rPr>
          <w:rFonts w:ascii="Verdana" w:hAnsi="Verdana"/>
          <w:bCs/>
          <w:sz w:val="20"/>
          <w:szCs w:val="20"/>
        </w:rPr>
        <w:t>eviews latest</w:t>
      </w:r>
      <w:r w:rsidR="00CF52E7">
        <w:rPr>
          <w:rFonts w:ascii="Verdana" w:hAnsi="Verdana"/>
          <w:bCs/>
          <w:sz w:val="20"/>
          <w:szCs w:val="20"/>
        </w:rPr>
        <w:t xml:space="preserve"> draft:</w:t>
      </w:r>
    </w:p>
    <w:bookmarkStart w:id="3" w:name="_MON_1425214672"/>
    <w:bookmarkEnd w:id="3"/>
    <w:p w:rsidR="007D21B6" w:rsidRDefault="00CF52E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6" type="#_x0000_t75" style="width:76.6pt;height:49.55pt" o:ole="">
            <v:imagedata r:id="rId13" o:title=""/>
          </v:shape>
          <o:OLEObject Type="Embed" ProgID="Word.Document.12" ShapeID="_x0000_i1026" DrawAspect="Icon" ObjectID="_1425214757" r:id="rId14">
            <o:FieldCodes>\s</o:FieldCodes>
          </o:OLEObject>
        </w:object>
      </w:r>
    </w:p>
    <w:p w:rsidR="00CF52E7" w:rsidRDefault="00CF52E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1F0938" w:rsidRDefault="00744BDC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Branching logic – currently supporting AND as a default.</w:t>
      </w:r>
      <w:proofErr w:type="gramEnd"/>
      <w:r w:rsidR="001F0938">
        <w:rPr>
          <w:rFonts w:ascii="Verdana" w:hAnsi="Verdana"/>
          <w:bCs/>
          <w:sz w:val="20"/>
          <w:szCs w:val="20"/>
        </w:rPr>
        <w:t xml:space="preserve"> Ask at the next SDWG call.</w:t>
      </w:r>
    </w:p>
    <w:p w:rsidR="007D21B6" w:rsidRDefault="001F0938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Can we also enable ‘jump-to’ functionality – to be determined/asked if SDWG has any </w:t>
      </w:r>
      <w:proofErr w:type="gramStart"/>
      <w:r>
        <w:rPr>
          <w:rFonts w:ascii="Verdana" w:hAnsi="Verdana"/>
          <w:bCs/>
          <w:sz w:val="20"/>
          <w:szCs w:val="20"/>
        </w:rPr>
        <w:t>ideas.</w:t>
      </w:r>
      <w:proofErr w:type="gramEnd"/>
    </w:p>
    <w:p w:rsidR="00840327" w:rsidRDefault="0084032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0D68F7" w:rsidRPr="007258CA" w:rsidRDefault="007258CA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7258CA">
        <w:rPr>
          <w:rFonts w:ascii="Verdana" w:hAnsi="Verdana"/>
          <w:b/>
          <w:bCs/>
          <w:color w:val="0000FF"/>
          <w:sz w:val="20"/>
          <w:szCs w:val="20"/>
        </w:rPr>
        <w:t xml:space="preserve">Status of </w:t>
      </w:r>
      <w:r w:rsidR="00451DAB" w:rsidRPr="007258CA">
        <w:rPr>
          <w:rFonts w:ascii="Verdana" w:hAnsi="Verdana"/>
          <w:b/>
          <w:bCs/>
          <w:color w:val="0000FF"/>
          <w:sz w:val="20"/>
          <w:szCs w:val="20"/>
        </w:rPr>
        <w:t xml:space="preserve">Questionnaire Response </w:t>
      </w:r>
      <w:r w:rsidRPr="007258CA">
        <w:rPr>
          <w:rFonts w:ascii="Verdana" w:hAnsi="Verdana"/>
          <w:b/>
          <w:bCs/>
          <w:color w:val="0000FF"/>
          <w:sz w:val="20"/>
          <w:szCs w:val="20"/>
        </w:rPr>
        <w:t>draft IG</w:t>
      </w:r>
      <w:r w:rsidR="00451DAB" w:rsidRPr="007258CA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1F0938" w:rsidRDefault="001F0938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review comments from Lisa.</w:t>
      </w:r>
    </w:p>
    <w:bookmarkStart w:id="4" w:name="_MON_1425214700"/>
    <w:bookmarkEnd w:id="4"/>
    <w:p w:rsidR="001F0938" w:rsidRDefault="00CF52E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7" type="#_x0000_t75" style="width:76.6pt;height:49.55pt" o:ole="">
            <v:imagedata r:id="rId15" o:title=""/>
          </v:shape>
          <o:OLEObject Type="Embed" ProgID="Word.Document.12" ShapeID="_x0000_i1027" DrawAspect="Icon" ObjectID="_1425214758" r:id="rId16">
            <o:FieldCodes>\s</o:FieldCodes>
          </o:OLEObject>
        </w:object>
      </w:r>
    </w:p>
    <w:p w:rsidR="00CF52E7" w:rsidRDefault="00CF52E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74857" w:rsidRDefault="00F74857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RecordTarget</w:t>
      </w:r>
      <w:proofErr w:type="spellEnd"/>
      <w:r>
        <w:rPr>
          <w:rFonts w:ascii="Verdana" w:hAnsi="Verdana"/>
          <w:bCs/>
          <w:sz w:val="20"/>
          <w:szCs w:val="20"/>
        </w:rPr>
        <w:t xml:space="preserve"> (universal header)</w:t>
      </w:r>
    </w:p>
    <w:p w:rsidR="001F0938" w:rsidRDefault="00F74857" w:rsidP="00F74857">
      <w:pPr>
        <w:pStyle w:val="NormalWeb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F74857">
        <w:rPr>
          <w:rFonts w:ascii="Line Printer" w:hAnsi="Line Printer"/>
          <w:bCs/>
          <w:sz w:val="20"/>
          <w:szCs w:val="20"/>
        </w:rPr>
        <w:t>patientRole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– do we need </w:t>
      </w:r>
      <w:proofErr w:type="spellStart"/>
      <w:r w:rsidRPr="00F74857">
        <w:rPr>
          <w:rFonts w:ascii="Line Printer" w:hAnsi="Line Printer"/>
          <w:bCs/>
          <w:sz w:val="20"/>
          <w:szCs w:val="20"/>
        </w:rPr>
        <w:t>addr</w:t>
      </w:r>
      <w:proofErr w:type="spellEnd"/>
      <w:r>
        <w:rPr>
          <w:rFonts w:ascii="Verdana" w:hAnsi="Verdana"/>
          <w:bCs/>
          <w:sz w:val="20"/>
          <w:szCs w:val="20"/>
        </w:rPr>
        <w:t xml:space="preserve"> and </w:t>
      </w:r>
      <w:r w:rsidRPr="00F74857">
        <w:rPr>
          <w:rFonts w:ascii="Line Printer" w:hAnsi="Line Printer"/>
          <w:bCs/>
          <w:sz w:val="20"/>
          <w:szCs w:val="20"/>
        </w:rPr>
        <w:t>telecom</w:t>
      </w:r>
      <w:r>
        <w:rPr>
          <w:rFonts w:ascii="Verdana" w:hAnsi="Verdana"/>
          <w:bCs/>
          <w:sz w:val="20"/>
          <w:szCs w:val="20"/>
        </w:rPr>
        <w:t>? In general – do we have to be a child of Patient Generated Header? Are there any advantages. Ask SDWG.</w:t>
      </w:r>
    </w:p>
    <w:p w:rsidR="00F74857" w:rsidRDefault="00F74857" w:rsidP="00F74857">
      <w:pPr>
        <w:pStyle w:val="NormalWeb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Same issues for the </w:t>
      </w:r>
      <w:r w:rsidRPr="00F74857">
        <w:rPr>
          <w:rFonts w:ascii="Line Printer" w:hAnsi="Line Printer"/>
          <w:bCs/>
          <w:sz w:val="20"/>
          <w:szCs w:val="20"/>
        </w:rPr>
        <w:t>Patient</w:t>
      </w:r>
      <w:r>
        <w:rPr>
          <w:rFonts w:ascii="Verdana" w:hAnsi="Verdana"/>
          <w:bCs/>
          <w:sz w:val="20"/>
          <w:szCs w:val="20"/>
        </w:rPr>
        <w:t>.</w:t>
      </w: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4E6EDA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1F0938">
        <w:rPr>
          <w:rFonts w:ascii="Arial" w:hAnsi="Arial"/>
          <w:sz w:val="20"/>
          <w:szCs w:val="20"/>
        </w:rPr>
        <w:t>26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1C61AD">
        <w:rPr>
          <w:rFonts w:ascii="Arial" w:hAnsi="Arial"/>
          <w:sz w:val="20"/>
          <w:szCs w:val="20"/>
        </w:rPr>
        <w:t>, 3:00-4:0</w:t>
      </w:r>
      <w:r w:rsidR="00FD4FAB">
        <w:rPr>
          <w:rFonts w:ascii="Arial" w:hAnsi="Arial"/>
          <w:sz w:val="20"/>
          <w:szCs w:val="20"/>
        </w:rPr>
        <w:t>0 ET</w:t>
      </w:r>
      <w:r w:rsidR="000B73DC">
        <w:rPr>
          <w:rFonts w:ascii="Arial" w:hAnsi="Arial"/>
          <w:sz w:val="20"/>
          <w:szCs w:val="20"/>
        </w:rPr>
        <w:t xml:space="preserve"> </w:t>
      </w:r>
      <w:bookmarkStart w:id="5" w:name="_GoBack"/>
      <w:bookmarkEnd w:id="5"/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8"/>
  </w:num>
  <w:num w:numId="8">
    <w:abstractNumId w:val="23"/>
  </w:num>
  <w:num w:numId="9">
    <w:abstractNumId w:val="26"/>
  </w:num>
  <w:num w:numId="10">
    <w:abstractNumId w:val="1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0"/>
  </w:num>
  <w:num w:numId="15">
    <w:abstractNumId w:val="29"/>
  </w:num>
  <w:num w:numId="16">
    <w:abstractNumId w:val="28"/>
  </w:num>
  <w:num w:numId="17">
    <w:abstractNumId w:val="2"/>
  </w:num>
  <w:num w:numId="18">
    <w:abstractNumId w:val="5"/>
  </w:num>
  <w:num w:numId="19">
    <w:abstractNumId w:val="4"/>
  </w:num>
  <w:num w:numId="20">
    <w:abstractNumId w:val="22"/>
  </w:num>
  <w:num w:numId="21">
    <w:abstractNumId w:val="3"/>
  </w:num>
  <w:num w:numId="22">
    <w:abstractNumId w:val="15"/>
  </w:num>
  <w:num w:numId="23">
    <w:abstractNumId w:val="25"/>
  </w:num>
  <w:num w:numId="24">
    <w:abstractNumId w:val="6"/>
  </w:num>
  <w:num w:numId="25">
    <w:abstractNumId w:val="16"/>
  </w:num>
  <w:num w:numId="26">
    <w:abstractNumId w:val="12"/>
  </w:num>
  <w:num w:numId="27">
    <w:abstractNumId w:val="27"/>
  </w:num>
  <w:num w:numId="28">
    <w:abstractNumId w:val="14"/>
  </w:num>
  <w:num w:numId="29">
    <w:abstractNumId w:val="31"/>
  </w:num>
  <w:num w:numId="30">
    <w:abstractNumId w:val="20"/>
  </w:num>
  <w:num w:numId="31">
    <w:abstractNumId w:val="19"/>
  </w:num>
  <w:num w:numId="3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1FF4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5391"/>
    <w:rsid w:val="009D5EB3"/>
    <w:rsid w:val="009D6562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package" Target="embeddings/Microsoft_Word_Document2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0A16-A477-4FA2-93B9-966E6C49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3425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115</cp:revision>
  <dcterms:created xsi:type="dcterms:W3CDTF">2012-11-14T15:07:00Z</dcterms:created>
  <dcterms:modified xsi:type="dcterms:W3CDTF">2013-03-19T20:13:00Z</dcterms:modified>
</cp:coreProperties>
</file>