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2BC20246" w14:textId="5DC2DC69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Revised:  </w:t>
      </w:r>
      <w:r w:rsidR="00076076">
        <w:rPr>
          <w:rFonts w:ascii="Arial" w:hAnsi="Arial" w:cs="Arial"/>
        </w:rPr>
        <w:t>17</w:t>
      </w:r>
      <w:bookmarkStart w:id="0" w:name="_GoBack"/>
      <w:bookmarkEnd w:id="0"/>
      <w:r w:rsidR="00BB47E6">
        <w:rPr>
          <w:rFonts w:ascii="Arial" w:hAnsi="Arial" w:cs="Arial"/>
        </w:rPr>
        <w:t xml:space="preserve"> December </w:t>
      </w:r>
      <w:r w:rsidR="003B433E">
        <w:rPr>
          <w:rFonts w:ascii="Arial" w:hAnsi="Arial" w:cs="Arial"/>
        </w:rPr>
        <w:t>2013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980"/>
        <w:gridCol w:w="4410"/>
        <w:gridCol w:w="3321"/>
        <w:gridCol w:w="1899"/>
        <w:gridCol w:w="1260"/>
      </w:tblGrid>
      <w:tr w:rsidR="00786015" w:rsidRPr="00886A95" w14:paraId="2EA365F6" w14:textId="749C6667" w:rsidTr="00B91D54">
        <w:trPr>
          <w:gridBefore w:val="1"/>
          <w:wBefore w:w="18" w:type="dxa"/>
          <w:tblHeader/>
        </w:trPr>
        <w:tc>
          <w:tcPr>
            <w:tcW w:w="198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41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321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886A95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ONC/NIST Test Procedure</w:t>
            </w:r>
          </w:p>
        </w:tc>
        <w:tc>
          <w:tcPr>
            <w:tcW w:w="1899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F117EAC" w14:textId="7EE757F4" w:rsidR="00F4157D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</w:t>
            </w:r>
            <w:r w:rsidR="00F4157D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atus</w:t>
            </w:r>
          </w:p>
        </w:tc>
      </w:tr>
      <w:tr w:rsidR="00786015" w:rsidRPr="00886A95" w14:paraId="51968B74" w14:textId="4D354CB3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5FAFB822" w:rsidR="00F4157D" w:rsidRPr="00886A95" w:rsidRDefault="002E2D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Serafina Versaggi</w:t>
            </w:r>
          </w:p>
        </w:tc>
        <w:tc>
          <w:tcPr>
            <w:tcW w:w="1260" w:type="dxa"/>
            <w:vAlign w:val="center"/>
          </w:tcPr>
          <w:p w14:paraId="10CC3C0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E1593B" w14:textId="06188544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1AD8006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5BD41D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DF88FDE" w14:textId="7893C186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260" w:type="dxa"/>
            <w:vAlign w:val="center"/>
          </w:tcPr>
          <w:p w14:paraId="57742B96" w14:textId="3D1D273C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87F5152" w14:textId="60ECDDDF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</w:t>
            </w:r>
            <w:r w:rsidR="00786015">
              <w:rPr>
                <w:rFonts w:ascii="Arial" w:hAnsi="Arial" w:cs="Arial"/>
                <w:color w:val="262626"/>
                <w:sz w:val="22"/>
              </w:rPr>
              <w:t>s, body mass index, and growth c</w:t>
            </w:r>
            <w:r w:rsidRPr="00886A95">
              <w:rPr>
                <w:rFonts w:ascii="Arial" w:hAnsi="Arial" w:cs="Arial"/>
                <w:color w:val="262626"/>
                <w:sz w:val="22"/>
              </w:rPr>
              <w:t>harts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260" w:type="dxa"/>
            <w:vAlign w:val="center"/>
          </w:tcPr>
          <w:p w14:paraId="7A089B69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517BD08" w14:textId="5ECFE56E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8A1835A" w14:textId="2276F873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B003459" w14:textId="31E59C47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" w:name="OLE_LINK1"/>
            <w:bookmarkStart w:id="2" w:name="OLE_LINK2"/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  <w:bookmarkEnd w:id="1"/>
            <w:bookmarkEnd w:id="2"/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0A92416" w14:textId="101D2F7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0A0F757" w14:textId="25AF7B0B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8101AD4" w14:textId="4AB23AE6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62B93261" w14:textId="64DFAFCA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53F85B8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467C5A0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118800C" w14:textId="4C1584E2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79DC38A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097B262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0659860" w14:textId="26BDD0BF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0BF9271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AFDFF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1668980" w14:textId="2D34BE90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260" w:type="dxa"/>
            <w:vAlign w:val="center"/>
          </w:tcPr>
          <w:p w14:paraId="5B7F719A" w14:textId="328A678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CB44BBB" w14:textId="4336123D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7811DA9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C667A3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2FFB364" w14:textId="526B5178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3" w:name="OLE_LINK7"/>
            <w:bookmarkStart w:id="4" w:name="OLE_LINK8"/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231BDD9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A2138FD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3"/>
      <w:bookmarkEnd w:id="4"/>
      <w:tr w:rsidR="00786015" w:rsidRPr="00886A95" w14:paraId="16E7B3DC" w14:textId="67943E4A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4C05A937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5" w:name="OLE_LINK9"/>
            <w:bookmarkStart w:id="6" w:name="OLE_LINK10"/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  <w:bookmarkEnd w:id="5"/>
            <w:bookmarkEnd w:id="6"/>
          </w:p>
        </w:tc>
        <w:tc>
          <w:tcPr>
            <w:tcW w:w="1260" w:type="dxa"/>
            <w:vAlign w:val="center"/>
          </w:tcPr>
          <w:p w14:paraId="3D268AC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09811EA" w14:textId="0AA7C639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773B56BC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</w:p>
        </w:tc>
        <w:tc>
          <w:tcPr>
            <w:tcW w:w="1260" w:type="dxa"/>
            <w:vAlign w:val="center"/>
          </w:tcPr>
          <w:p w14:paraId="616C33D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C42F57" w14:textId="0F0D0B8F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</w:t>
            </w:r>
            <w:r w:rsidR="009C11C5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886A95">
              <w:rPr>
                <w:rFonts w:ascii="Arial" w:hAnsi="Arial" w:cs="Arial"/>
                <w:color w:val="262626"/>
                <w:sz w:val="22"/>
              </w:rPr>
              <w:t>electronic medication administration record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8121A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FA7120" w14:textId="4EA41FFA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§170.314(a)(17)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3A015B50" w:rsidR="00F4157D" w:rsidRPr="00886A95" w:rsidRDefault="005E426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96B90E4" w14:textId="3DC39FB2" w:rsidR="00F4157D" w:rsidRPr="00886A95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0CFF8F6" w14:textId="7EA230D9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receive, display and incorporate transition of care/referral summaries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3FCAFD4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F38F39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C5ADB69" w14:textId="657A18EC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create and transmit transition of care/referral summaries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7A66B5B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81AFE0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1FD66FC" w14:textId="3090389B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686734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7D868E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A77B88B" w14:textId="343E250A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F1FBB6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7CC82B3" w14:textId="2ECABF35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7" w:name="OLE_LINK5"/>
            <w:bookmarkStart w:id="8" w:name="OLE_LINK6"/>
            <w:r w:rsidRPr="00886A95">
              <w:rPr>
                <w:rFonts w:ascii="Arial" w:hAnsi="Arial" w:cs="Arial"/>
                <w:color w:val="262626"/>
                <w:sz w:val="22"/>
              </w:rPr>
              <w:t>§170.314(b)(5)(A)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Incorporate laboratory tests and </w:t>
            </w: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6C33670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3163151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2D7D9CC" w14:textId="55385AC9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§170.314(b)(5)(B)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2E3FF7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DFFC52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7"/>
      <w:bookmarkEnd w:id="8"/>
      <w:tr w:rsidR="00786015" w:rsidRPr="00886A95" w14:paraId="4991C21E" w14:textId="62A048F0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§170.314(b)(6)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5C01E4D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A1B04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5BD7645" w14:textId="2287705F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6AA11E2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0EEABF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A687A8E" w14:textId="70443243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321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1899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6D3126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34934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605D77" w14:textId="2A6EAA73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321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99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28DC2D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056BA4A" w14:textId="437974E6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321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99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86628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B5403FD" w14:textId="2F7E15F4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2868D052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131D0DB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DF25211" w14:textId="5CA47B79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580C99C7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2D21C82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2842AEB" w14:textId="0408F317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67445C6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66268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C499612" w14:textId="6843C111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A529BE5" w14:textId="627D29FB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D7DAF4B" w14:textId="1E335731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1F8BEA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A4B2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A285B4F" w14:textId="7368EDFE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55B2169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B7F2F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A6F77ED" w14:textId="794CF4B8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- 480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2C1A5FE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85526C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8F07B8D" w14:textId="15BDD53F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0ADD575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EAA9EC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5C8483D" w14:textId="6299869D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§170.314(d)(9)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6CE24D4" w14:textId="14D24A68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1716259" w14:textId="1D67B328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50CCB7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559A09A" w14:textId="4656CDF7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28696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3F759F" w14:textId="7FC19F58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20AE39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9C4904" w14:textId="36C9CBA2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9" w:name="OLE_LINK3"/>
            <w:bookmarkStart w:id="10" w:name="OLE_LINK4"/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7695CD0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5221DE1" w14:textId="3388BF84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- 706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2027F416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9"/>
      <w:bookmarkEnd w:id="10"/>
      <w:tr w:rsidR="00786015" w:rsidRPr="00886A95" w14:paraId="0EE1411F" w14:textId="528B0E59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public health agencies – syndromic surveillance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260" w:type="dxa"/>
            <w:vAlign w:val="center"/>
          </w:tcPr>
          <w:p w14:paraId="3BB24A25" w14:textId="02B20441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B7B0990" w14:textId="5C8B9534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§170.314(f)(4)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Inpatient setting only - transmission of reportable laboratory tests and </w:t>
            </w: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2B53EF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1E7E32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23AEB3B" w14:textId="6F792FCF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§170.314(f)(5)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72C034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AFF20D" w14:textId="7A353E52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§170.314(f)(6)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7A4BDE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45C90BA" w14:textId="36F30E7A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7F2F8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8E984D" w14:textId="300C5516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428E7B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E9D28AA" w14:textId="1D29C19D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5F57375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3CAFCBC" w14:textId="145B3E07" w:rsidTr="00B91D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41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07607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1899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5E55005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6742F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76076"/>
    <w:rsid w:val="000E4439"/>
    <w:rsid w:val="00180FD4"/>
    <w:rsid w:val="001F4F64"/>
    <w:rsid w:val="0029441E"/>
    <w:rsid w:val="002C196E"/>
    <w:rsid w:val="002E2D1A"/>
    <w:rsid w:val="002E4FBF"/>
    <w:rsid w:val="00346E15"/>
    <w:rsid w:val="003741EE"/>
    <w:rsid w:val="003A2A9A"/>
    <w:rsid w:val="003B433E"/>
    <w:rsid w:val="00403E96"/>
    <w:rsid w:val="00417826"/>
    <w:rsid w:val="004A3C4B"/>
    <w:rsid w:val="005D0DFA"/>
    <w:rsid w:val="005E426D"/>
    <w:rsid w:val="005E6F4C"/>
    <w:rsid w:val="005F54B4"/>
    <w:rsid w:val="00672E22"/>
    <w:rsid w:val="006C1D7A"/>
    <w:rsid w:val="006C5233"/>
    <w:rsid w:val="006D1049"/>
    <w:rsid w:val="00785D96"/>
    <w:rsid w:val="00786015"/>
    <w:rsid w:val="00877CBD"/>
    <w:rsid w:val="00886A95"/>
    <w:rsid w:val="00963411"/>
    <w:rsid w:val="0097451D"/>
    <w:rsid w:val="009B5EB7"/>
    <w:rsid w:val="009C11C5"/>
    <w:rsid w:val="009D2132"/>
    <w:rsid w:val="009F00AF"/>
    <w:rsid w:val="00A47F9F"/>
    <w:rsid w:val="00B372DF"/>
    <w:rsid w:val="00B754E6"/>
    <w:rsid w:val="00B76FC2"/>
    <w:rsid w:val="00B864A6"/>
    <w:rsid w:val="00B91D54"/>
    <w:rsid w:val="00BB47E6"/>
    <w:rsid w:val="00BD2926"/>
    <w:rsid w:val="00C63145"/>
    <w:rsid w:val="00CE0206"/>
    <w:rsid w:val="00CF0432"/>
    <w:rsid w:val="00D01B1F"/>
    <w:rsid w:val="00DD5535"/>
    <w:rsid w:val="00EB4918"/>
    <w:rsid w:val="00F1453B"/>
    <w:rsid w:val="00F4157D"/>
    <w:rsid w:val="00F531F7"/>
    <w:rsid w:val="00FA24F4"/>
    <w:rsid w:val="00FB2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5C073-3108-D141-897E-DF0B4C0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1515</Words>
  <Characters>8638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2013-06-11T14:29:00Z</cp:lastPrinted>
  <dcterms:created xsi:type="dcterms:W3CDTF">2013-12-17T15:11:00Z</dcterms:created>
  <dcterms:modified xsi:type="dcterms:W3CDTF">2013-12-17T15:11:00Z</dcterms:modified>
</cp:coreProperties>
</file>