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2DF0" w14:textId="77777777" w:rsidR="00EB4918" w:rsidRPr="003741EE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HL7 EHR Work Group</w:t>
      </w:r>
    </w:p>
    <w:p w14:paraId="3D9F3A49" w14:textId="77777777" w:rsidR="00C63145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US Meaningful Use Functional Profile (of ISO/HL7 10781 EHR System Functional Model)</w:t>
      </w:r>
    </w:p>
    <w:p w14:paraId="5454947B" w14:textId="77777777" w:rsidR="006D1049" w:rsidRDefault="006D1049">
      <w:pPr>
        <w:rPr>
          <w:rFonts w:ascii="Arial" w:hAnsi="Arial" w:cs="Arial"/>
        </w:rPr>
      </w:pPr>
    </w:p>
    <w:p w14:paraId="6FEF101D" w14:textId="77777777" w:rsidR="006D1049" w:rsidRDefault="006D1049">
      <w:pPr>
        <w:rPr>
          <w:rFonts w:ascii="Arial" w:hAnsi="Arial" w:cs="Aria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710"/>
        <w:gridCol w:w="4500"/>
        <w:gridCol w:w="3510"/>
        <w:gridCol w:w="1890"/>
        <w:gridCol w:w="2700"/>
      </w:tblGrid>
      <w:tr w:rsidR="00F4157D" w:rsidRPr="00886A95" w14:paraId="2EA365F6" w14:textId="749C6667" w:rsidTr="00F4157D">
        <w:trPr>
          <w:gridBefore w:val="1"/>
          <w:wBefore w:w="18" w:type="dxa"/>
        </w:trPr>
        <w:tc>
          <w:tcPr>
            <w:tcW w:w="171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7A25B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Criterion #</w:t>
            </w:r>
          </w:p>
        </w:tc>
        <w:tc>
          <w:tcPr>
            <w:tcW w:w="450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6D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Certification Criterion Name</w:t>
            </w:r>
          </w:p>
        </w:tc>
        <w:tc>
          <w:tcPr>
            <w:tcW w:w="351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2FA8F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Document Type</w:t>
            </w:r>
          </w:p>
        </w:tc>
        <w:tc>
          <w:tcPr>
            <w:tcW w:w="189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717507" w14:textId="7C9347E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Analysis</w:t>
            </w:r>
          </w:p>
        </w:tc>
        <w:tc>
          <w:tcPr>
            <w:tcW w:w="2700" w:type="dxa"/>
            <w:shd w:val="clear" w:color="auto" w:fill="FFFFFF"/>
          </w:tcPr>
          <w:p w14:paraId="2F117EAC" w14:textId="162716B0" w:rsidR="00F4157D" w:rsidRDefault="00F4157D" w:rsidP="00F531F7">
            <w:pPr>
              <w:widowControl w:val="0"/>
              <w:tabs>
                <w:tab w:val="left" w:pos="726"/>
                <w:tab w:val="center" w:pos="22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Status</w:t>
            </w:r>
          </w:p>
        </w:tc>
      </w:tr>
      <w:tr w:rsidR="00F4157D" w:rsidRPr="00886A95" w14:paraId="51968B74" w14:textId="4D354CB3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8B4EB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45836E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Computerized provider order entry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3EDCA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A427C5" w14:textId="393AB39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10CC3C0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63A61FF9" w14:textId="0628B470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770C7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A7CAF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C2392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- 129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BB6ECC5" w14:textId="1C08DB76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629EEDE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FE1593B" w14:textId="06188544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258E9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§170.314(a)(2)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6DB14D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Drug-drug, drug-allergy interactions checks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BC212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8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- 393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097EE" w14:textId="1AD8006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75BD41D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6DF88FDE" w14:textId="7893C186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29091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§170.314(a)(3)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4FB83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Demographics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9DFA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9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3E6F2AD" w14:textId="29588CD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2700" w:type="dxa"/>
          </w:tcPr>
          <w:p w14:paraId="57742B96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548B8D1" w14:textId="1EB907B7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3B41A4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F600A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290F6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0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- 77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45C2A4" w14:textId="348026F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3B69B26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87F5152" w14:textId="60ECDDDF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E6ECF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§170.314(a)(4)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E6F3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Vital signs, body mass index, and growth Charts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9C772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1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- 135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93F087" w14:textId="15982F4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2700" w:type="dxa"/>
          </w:tcPr>
          <w:p w14:paraId="7A089B69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DD0CC29" w14:textId="373EFE76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5F99C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99AF26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516E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2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- 73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71A0F7C" w14:textId="38099874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6B4BD5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517BD08" w14:textId="5ECFE56E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34F8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§170.314(a)(5)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338AC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Problem list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61223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3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- 125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6B1529" w14:textId="2348EE7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2700" w:type="dxa"/>
          </w:tcPr>
          <w:p w14:paraId="68A1835A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F811678" w14:textId="1738FE19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BBAE6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1E7EB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5F0B98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4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- 95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0B4C76" w14:textId="6B9C994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078B5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B003459" w14:textId="31E59C47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47DDF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§170.314(a)(6)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1C68C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list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2EBD49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5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- 118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C48415B" w14:textId="7D4C04F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2700" w:type="dxa"/>
          </w:tcPr>
          <w:p w14:paraId="50A92416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14CF18E9" w14:textId="03DA5299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E5109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B9B3D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3604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6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- 84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5DF6BA" w14:textId="44D0C00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699F774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0A0F757" w14:textId="25AF7B0B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FB663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§170.314(a)(7)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8DB92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allergy list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203FCB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7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- 140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027DCC" w14:textId="10E7DD7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2700" w:type="dxa"/>
          </w:tcPr>
          <w:p w14:paraId="58101AD4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AF6F1E0" w14:textId="7CE21BF1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3DBBA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555AB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864F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8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- 96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A8FCCB" w14:textId="594555C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956E01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62B93261" w14:textId="64DFAFCA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AA219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§170.314(a)(8)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D6E0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decision support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693EA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9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D95465C" w14:textId="53F85B8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7467C5A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118800C" w14:textId="4C1584E2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5CE8FE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§170.314(a)(9)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074450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notes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88CD6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0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- 380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63D84B2" w14:textId="79DC38A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7097B26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D397F24" w14:textId="06A3431B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3F52EF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17951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3BE972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1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- 62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B87A52" w14:textId="1075A2F4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40520CB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0659860" w14:textId="26BDD0BF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F82B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§170.314(a)(10)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D74D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 formulary checks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C3F95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2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425FE4" w14:textId="0BF9271C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5AFDFF2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D4D4A52" w14:textId="5D339912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937FF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9A08EC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F91572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3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- 69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C979AB" w14:textId="705E270C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1F84301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11668980" w14:textId="2D34BE90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2904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§170.314(a)(11)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9605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Smoking status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5D63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4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- 115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B57C19" w14:textId="2F7836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2700" w:type="dxa"/>
          </w:tcPr>
          <w:p w14:paraId="5B7F719A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5CB44BBB" w14:textId="4336123D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5B2B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§170.314(a)(12)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696E2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Image results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702A0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5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- 337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7FE51" w14:textId="7811DA9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C667A3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2FFB364" w14:textId="526B5178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CA2AC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§170.314(a)(13)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D74EE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Family health history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FB12D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6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- 467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0EA5E9" w14:textId="0A5AC3B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2700" w:type="dxa"/>
          </w:tcPr>
          <w:p w14:paraId="7A2138FD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16E7B3DC" w14:textId="67943E4A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691AB5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§170.314(a)(14)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6702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 list creation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3CFF85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7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- 490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7746E6" w14:textId="59B4A57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3D268AC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09811EA" w14:textId="0AA7C639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1EBAB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§170.314(a)(15)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16B10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Patient-specific education resources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91A15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8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- 98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E7A455" w14:textId="023BBBEB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616C33D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1C42F57" w14:textId="0F0D0B8F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F4315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§170.314(a)(16)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15059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-electronic medication administration record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84FDF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9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- 522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0F29D3" w14:textId="48A4CE0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28121A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6D308B8" w14:textId="2EF3C534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58CC1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9B2E2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46992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0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- 386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6E918F" w14:textId="757FFFF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58E119B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FFA7120" w14:textId="4EA41FFA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0258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§170.314(a)(17)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0FE86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Advance directives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53297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1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- 85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46B35C4" w14:textId="4A8A898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96B90E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0CFF8F6" w14:textId="7EA230D9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D2B91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§170.314(b)(1)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1245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118CD2"/>
                <w:sz w:val="22"/>
              </w:rPr>
              <w:t>*</w:t>
            </w:r>
            <w:r w:rsidRPr="00886A95">
              <w:rPr>
                <w:rFonts w:ascii="Arial" w:hAnsi="Arial" w:cs="Arial"/>
                <w:color w:val="262626"/>
                <w:sz w:val="22"/>
              </w:rPr>
              <w:t xml:space="preserve"> Transitions of care – receive, display and incorporate transition of care/referral summaries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01EDA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2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- 671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0841C5" w14:textId="3FCAFD4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2F38F3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6F94FB96" w14:textId="36E68E66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8EB96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6B7B9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97000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3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- 280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C884A1" w14:textId="696247BB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45F1BA0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6C5ADB69" w14:textId="657A18EC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84A7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§170.314(b)(2)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12E78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118CD2"/>
                <w:sz w:val="22"/>
              </w:rPr>
              <w:t>*</w:t>
            </w:r>
            <w:r w:rsidRPr="00886A95">
              <w:rPr>
                <w:rFonts w:ascii="Arial" w:hAnsi="Arial" w:cs="Arial"/>
                <w:color w:val="262626"/>
                <w:sz w:val="22"/>
              </w:rPr>
              <w:t xml:space="preserve"> Transitions of care – create and transmit transition of care/referral summaries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49D7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4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- 650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C9FF7A" w14:textId="7A66B5B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181AFE0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142F145" w14:textId="5E90731D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4A0412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2F078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52099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5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- 396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45EA86" w14:textId="5155ECB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669D03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1FD66FC" w14:textId="3090389B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2EAEB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§170.314(b)(3)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9F0B93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prescribing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2B77D7" w14:textId="42E91F1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6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- 420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A15317" w14:textId="686734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27D868E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5A77B88B" w14:textId="343E250A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1648BE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§170.314(b)(4)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587CF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information reconciliation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BE7A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7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- 469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6F575F" w14:textId="5A50FF1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4F1FBB6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FEE5459" w14:textId="0F658FA0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EF8EF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A4BF40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EDE15D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8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- 99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F81299" w14:textId="7056383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4643B6D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67CC82B3" w14:textId="2ECABF35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2688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§170.314(b)(5)(A)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5D586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AA80B57" w14:textId="30D86EB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9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- 820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BC7B736" w14:textId="4BC2F866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Frank Diaz</w:t>
            </w:r>
          </w:p>
        </w:tc>
        <w:tc>
          <w:tcPr>
            <w:tcW w:w="2700" w:type="dxa"/>
          </w:tcPr>
          <w:p w14:paraId="33163151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2247E25" w14:textId="756EBAD4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BEF3E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9FCDD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A7B02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0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Guidelines for Configuring and Priming the EHR [PDF - 155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41DB138" w14:textId="3D4E2C2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34023F0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2D7D9CC" w14:textId="55385AC9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D0832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§170.314(b)(5)(B)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7C8EC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7F283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1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- 685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83776DD" w14:textId="1267487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Frank Diaz</w:t>
            </w:r>
          </w:p>
        </w:tc>
        <w:tc>
          <w:tcPr>
            <w:tcW w:w="2700" w:type="dxa"/>
          </w:tcPr>
          <w:p w14:paraId="6DFFC528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24C52D4" w14:textId="083B7E34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CB34F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7BB90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A8C44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2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- 627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7FF7A6" w14:textId="4684496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6D654F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991C21E" w14:textId="62A048F0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1259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§170.314(b)(6)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FA66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electronic laboratory tests and values/results to ambulatory providers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4085E8" w14:textId="7C47820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3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- 828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5DE11C" w14:textId="5C01E4D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3A1B04B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55819F47" w14:textId="3990BF0A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D0D5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A1894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1CAE1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4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Guidelines for Pre-loading Test Data [PDF - 97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04F1912" w14:textId="4FB4EAD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0FDC55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5BD7645" w14:textId="2287705F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C85B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§170.314(b)(7)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6C4A1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Data portability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1F878E" w14:textId="60CC2EE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5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- 551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A04681" w14:textId="6AA11E2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40EEABF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E6624A5" w14:textId="1F487565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6ED96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797484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1BD33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6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- 423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5E155C" w14:textId="420FA4C6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39CC5E2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A687A8E" w14:textId="70443243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98869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§170.314(c)(1)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700E9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capture and export</w:t>
            </w:r>
          </w:p>
        </w:tc>
        <w:tc>
          <w:tcPr>
            <w:tcW w:w="351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AEDB36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7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- 1.75 MB]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08D88E" w14:textId="6D3126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34934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1605D77" w14:textId="2A6EAA73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32718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§170.314(c)(2)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B3B118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import and calculate</w:t>
            </w:r>
          </w:p>
        </w:tc>
        <w:tc>
          <w:tcPr>
            <w:tcW w:w="351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41B4F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B9CF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728DC2D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056BA4A" w14:textId="437974E6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EE544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§170.314(c)(3)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231A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electronic submission</w:t>
            </w:r>
          </w:p>
        </w:tc>
        <w:tc>
          <w:tcPr>
            <w:tcW w:w="351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AA70B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B3AF3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2586628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B5403FD" w14:textId="2F7E15F4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35576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§170.314(d)(1)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674FA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Authentication, access, control, and authorization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66BEB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8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- 357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AE6B38" w14:textId="119F164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131D0DB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DF25211" w14:textId="5CA47B79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29D9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§170.314(d)(2)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804C0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Auditable events and tamper-resistance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DF0C7D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9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- 497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92E3D4C" w14:textId="1F258AF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2D21C82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2842AEB" w14:textId="0408F317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433EA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§170.314(d)(3)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C661E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 report(s)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6DCB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0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6D6337" w14:textId="7E50E6E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6662682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C499612" w14:textId="6843C111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6F4F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§170.314(d)(4)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04E168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Amendments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C1E58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1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- 352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F8F01ED" w14:textId="553533E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2700" w:type="dxa"/>
          </w:tcPr>
          <w:p w14:paraId="0A529BE5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D7DAF4B" w14:textId="1E335731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E0F1A7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§170.314(d)(5)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80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Automatic log-off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CF3E8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2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- 84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9E9317" w14:textId="1F8BEA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32A4B2B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A285B4F" w14:textId="7368EDFE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BADD8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§170.314(d)(6)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D2A6F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Emergency access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5C40C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3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- 88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2DCD43" w14:textId="55B2169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1B7F2F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A6F77ED" w14:textId="794CF4B8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43A2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§170.314(d)(7)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C254B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End-user device encryption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39286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4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Procedures [PDF - 480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D0DB07" w14:textId="2C1A5FE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185526C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58F07B8D" w14:textId="15BDD53F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58BDE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§170.314(d)(8)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92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Integrity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F7BD6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5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- 97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2A2C40" w14:textId="0ADD575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2EAA9EC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55C8483D" w14:textId="6299869D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CC0A41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§170.314(d)(9)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6303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- accounting of disclosures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96CC2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6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- 113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23FDB1" w14:textId="3BDA4E2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2700" w:type="dxa"/>
          </w:tcPr>
          <w:p w14:paraId="36CE24D4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1716259" w14:textId="1D67B328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883D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§170.314(e)(1)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A4977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118CD2"/>
                <w:sz w:val="22"/>
              </w:rPr>
              <w:t>*</w:t>
            </w:r>
            <w:r w:rsidRPr="00886A95">
              <w:rPr>
                <w:rFonts w:ascii="Arial" w:hAnsi="Arial" w:cs="Arial"/>
                <w:color w:val="262626"/>
                <w:sz w:val="22"/>
              </w:rPr>
              <w:t xml:space="preserve"> View, download, and transmit to 3rd party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5306F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7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- 776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3E4889" w14:textId="40F409B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2700" w:type="dxa"/>
          </w:tcPr>
          <w:p w14:paraId="2E50CCB7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73DF774" w14:textId="6CCA5162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D6BB1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9D505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46A16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8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- 393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AA95B4" w14:textId="2529672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28A112B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559A09A" w14:textId="4656CDF7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4AE7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§170.314(e)(2)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A1A77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-clinical summary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391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9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- 766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109CBD" w14:textId="40673D4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B28696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570AA87" w14:textId="285F7040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A7318A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85827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EB6AE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0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- 366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71A916" w14:textId="53A78FA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7062220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F3F759F" w14:textId="7FC19F58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4AC8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§170.314(e)(3)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F4C6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 secure messaging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7DDF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1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- 528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F536AE" w14:textId="5E3F145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420AE39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49C4904" w14:textId="36C9CBA2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90286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§170.314(f)(1)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6A065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Immunization information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8280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2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- 381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967F3F" w14:textId="4520C41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2700" w:type="dxa"/>
          </w:tcPr>
          <w:p w14:paraId="7695CD08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BB87C16" w14:textId="6BE79B2C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AA9C99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A8577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B312C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3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- 384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965E9D" w14:textId="2B3963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2F38DD2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5221DE1" w14:textId="3388BF84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F7D23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§170.314(f)(2)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CE42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immunization registries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56671" w14:textId="246D067C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4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Procedures [PDF - 706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CF7AFDB" w14:textId="150F7CF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2700" w:type="dxa"/>
          </w:tcPr>
          <w:p w14:paraId="2027F416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4227DCD" w14:textId="37CBAE42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8E118D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83546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4A2B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5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Guidelines for Pre-loading Test Data [PDF - 97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B7A0BC6" w14:textId="1F700004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1BE8F1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EE1411F" w14:textId="528B0E59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A40F74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§170.314(f)(3)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5AC4B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public health agencies – syndromic surveillance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9FB937" w14:textId="300CAC9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6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- 767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913D15" w14:textId="2E2BCF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2700" w:type="dxa"/>
          </w:tcPr>
          <w:p w14:paraId="3BB24A25" w14:textId="77777777" w:rsidR="00F4157D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5F0F6790" w14:textId="41D330CD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8C0AB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84012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02BD8C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7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Guidelines for Pre-loading Test Data [PDF - 181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2928CE" w14:textId="4776958C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5E040DA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5B7B0990" w14:textId="5C8B9534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04DB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§170.314(f)(4)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677AB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reportable laboratory tests and values/results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9A0B7AA" w14:textId="44CB439C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8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- 1.05 MB]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2E800" w14:textId="2B53EF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71E7E32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0E97F5C" w14:textId="680315C7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2AB0A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C8D51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DA45B1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9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Guidelines for Pre-loading Test Data [PDF - 97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47DCAC" w14:textId="4E19F04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59676AC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723AEB3B" w14:textId="6F792FCF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8C7D43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§170.314(f)(5)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2472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cancer case information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377E0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0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- 353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EA2284" w14:textId="5424B26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172C034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0DEB1D2" w14:textId="0E865DA3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5F28F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B4B48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7D61A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1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Data [PDF - 425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A1709C6" w14:textId="1EDC2F7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53C2FB7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20AFF20D" w14:textId="7A353E52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5884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§170.314(f)(6)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D874F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transmission to cancer registries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DB4F6A8" w14:textId="695B9B9B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2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67518B" w14:textId="0015EE9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67A4BDE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AD26A2D" w14:textId="36175443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E5AB2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E497A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9A548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3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Guidelines for Pre-loading Test Data [PDF - 85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AAAD98" w14:textId="646E7164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3808716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45C90BA" w14:textId="36F30E7A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3FFE8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§170.314(g)(1)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4C4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numerator recording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CFEAE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4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73A3B7" w14:textId="7C00EA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257F2F8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668CB725" w14:textId="1B4FBD71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2902F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6639DE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3C8149" w14:textId="0F2FE8D7" w:rsidR="00F4157D" w:rsidRPr="00886A95" w:rsidRDefault="00F4157D" w:rsidP="006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5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</w:t>
              </w:r>
              <w:r>
                <w:rPr>
                  <w:rFonts w:ascii="Arial" w:hAnsi="Arial" w:cs="Arial"/>
                  <w:color w:val="118CD2"/>
                  <w:sz w:val="22"/>
                </w:rPr>
                <w:t xml:space="preserve"> </w:t>
              </w:r>
              <w:r w:rsidRPr="00886A95">
                <w:rPr>
                  <w:rFonts w:ascii="Arial" w:hAnsi="Arial" w:cs="Arial"/>
                  <w:color w:val="118CD2"/>
                  <w:sz w:val="22"/>
                </w:rPr>
                <w:t>[XLSX - 270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38C28F" w14:textId="4A203C0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5D2358A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048E984D" w14:textId="300C5516" w:rsidTr="00F4157D">
        <w:tc>
          <w:tcPr>
            <w:tcW w:w="1728" w:type="dxa"/>
            <w:gridSpan w:val="2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5B066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§170.314(g)(2)</w:t>
            </w:r>
          </w:p>
        </w:tc>
        <w:tc>
          <w:tcPr>
            <w:tcW w:w="45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121A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measure calculation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7C57C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6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189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3F5437" w14:textId="51ABDF0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6428E7B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363E4FE7" w14:textId="104F00B9" w:rsidTr="00F4157D">
        <w:tc>
          <w:tcPr>
            <w:tcW w:w="1728" w:type="dxa"/>
            <w:gridSpan w:val="2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757F0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45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977DE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31388B" w14:textId="69ED1F0E" w:rsidR="00F4157D" w:rsidRPr="00886A95" w:rsidRDefault="00F4157D" w:rsidP="006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7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Data</w:t>
              </w:r>
              <w:r>
                <w:rPr>
                  <w:rFonts w:ascii="Arial" w:hAnsi="Arial" w:cs="Arial"/>
                  <w:color w:val="118CD2"/>
                  <w:sz w:val="22"/>
                </w:rPr>
                <w:t xml:space="preserve"> </w:t>
              </w:r>
              <w:r w:rsidRPr="00886A95">
                <w:rPr>
                  <w:rFonts w:ascii="Arial" w:hAnsi="Arial" w:cs="Arial"/>
                  <w:color w:val="118CD2"/>
                  <w:sz w:val="22"/>
                </w:rPr>
                <w:t>[XLSX - 270 KB]</w:t>
              </w:r>
            </w:hyperlink>
          </w:p>
        </w:tc>
        <w:tc>
          <w:tcPr>
            <w:tcW w:w="189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C52F99A" w14:textId="49985E3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41DB827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4E9D28AA" w14:textId="1D29C19D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8C2B4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§170.314(g)(3)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654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Safety-enhanced design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B1E3E6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8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- 435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4DD2D0" w14:textId="75627CA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65F5737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F4157D" w:rsidRPr="00886A95" w14:paraId="13CAFCBC" w14:textId="145B3E07" w:rsidTr="00F4157D">
        <w:tc>
          <w:tcPr>
            <w:tcW w:w="172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E2DD6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§170.314(g)(4)</w:t>
            </w:r>
          </w:p>
        </w:tc>
        <w:tc>
          <w:tcPr>
            <w:tcW w:w="45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9C164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Quality management system</w:t>
            </w:r>
          </w:p>
        </w:tc>
        <w:tc>
          <w:tcPr>
            <w:tcW w:w="35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0F47C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9" w:history="1">
              <w:r w:rsidRPr="00886A95">
                <w:rPr>
                  <w:rFonts w:ascii="Arial" w:hAnsi="Arial" w:cs="Arial"/>
                  <w:color w:val="118CD2"/>
                  <w:sz w:val="22"/>
                </w:rPr>
                <w:t>Test Procedure [PDF - 90 KB]</w:t>
              </w:r>
            </w:hyperlink>
          </w:p>
        </w:tc>
        <w:tc>
          <w:tcPr>
            <w:tcW w:w="189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41A103" w14:textId="5E55005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700" w:type="dxa"/>
          </w:tcPr>
          <w:p w14:paraId="0B6742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</w:tbl>
    <w:p w14:paraId="5322C9D5" w14:textId="47AE75E3" w:rsidR="00C63145" w:rsidRPr="003741EE" w:rsidRDefault="00C63145">
      <w:pPr>
        <w:rPr>
          <w:rFonts w:ascii="Arial" w:hAnsi="Arial" w:cs="Arial"/>
        </w:rPr>
      </w:pPr>
    </w:p>
    <w:sectPr w:rsidR="00C63145" w:rsidRPr="003741EE" w:rsidSect="006C5233">
      <w:pgSz w:w="15840" w:h="12240" w:orient="landscape"/>
      <w:pgMar w:top="1440" w:right="144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1F4F64"/>
    <w:rsid w:val="0029441E"/>
    <w:rsid w:val="002C196E"/>
    <w:rsid w:val="002E4FBF"/>
    <w:rsid w:val="00346E15"/>
    <w:rsid w:val="003741EE"/>
    <w:rsid w:val="003A2A9A"/>
    <w:rsid w:val="004A3C4B"/>
    <w:rsid w:val="005E6F4C"/>
    <w:rsid w:val="006C1D7A"/>
    <w:rsid w:val="006C5233"/>
    <w:rsid w:val="006D1049"/>
    <w:rsid w:val="00877CBD"/>
    <w:rsid w:val="00886A95"/>
    <w:rsid w:val="0097451D"/>
    <w:rsid w:val="009B5EB7"/>
    <w:rsid w:val="009D2132"/>
    <w:rsid w:val="00A47F9F"/>
    <w:rsid w:val="00B76FC2"/>
    <w:rsid w:val="00BD2926"/>
    <w:rsid w:val="00C63145"/>
    <w:rsid w:val="00D01B1F"/>
    <w:rsid w:val="00DD5535"/>
    <w:rsid w:val="00EB4918"/>
    <w:rsid w:val="00F4157D"/>
    <w:rsid w:val="00F53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F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it.gov/sites/default/files/170.314a5problemlist_2014_tp_approvedv1.3.pdf" TargetMode="External"/><Relationship Id="rId18" Type="http://schemas.openxmlformats.org/officeDocument/2006/relationships/hyperlink" Target="http://www.healthit.gov/sites/default/files/170.314a7medicationallergylist_2014_td_approvedv1.3.pdf" TargetMode="External"/><Relationship Id="rId26" Type="http://schemas.openxmlformats.org/officeDocument/2006/relationships/hyperlink" Target="http://www.healthit.gov/sites/default/files/170.314a13familyhealthhistory_tp_approved_v1.2.pdf" TargetMode="External"/><Relationship Id="rId39" Type="http://schemas.openxmlformats.org/officeDocument/2006/relationships/hyperlink" Target="http://www.healthit.gov/sites/default/files/170.314b5aincorporatelabtests_2014_tp_approved_v1.4_onc.pdf" TargetMode="External"/><Relationship Id="rId21" Type="http://schemas.openxmlformats.org/officeDocument/2006/relationships/hyperlink" Target="http://www.healthit.gov/sites/default/files/170.314a9electronicnotes_2014_td_approvedv1.3.pdf" TargetMode="External"/><Relationship Id="rId34" Type="http://schemas.openxmlformats.org/officeDocument/2006/relationships/hyperlink" Target="http://www.healthit.gov/sites/default/files/170.314b2toc_createandtransmit_2014_tp_updated_v1.4.pdf" TargetMode="External"/><Relationship Id="rId42" Type="http://schemas.openxmlformats.org/officeDocument/2006/relationships/hyperlink" Target="http://www.healthit.gov/sites/default/files/170.314b5bincorplabtests_2014_td_approved_v1.2.pdf" TargetMode="External"/><Relationship Id="rId47" Type="http://schemas.openxmlformats.org/officeDocument/2006/relationships/hyperlink" Target="http://www.healthit.gov/sites/default/files/170.314c123clinicalqualitymeasure_2014_approved_v1.4.pdf" TargetMode="External"/><Relationship Id="rId50" Type="http://schemas.openxmlformats.org/officeDocument/2006/relationships/hyperlink" Target="http://www.healthit.gov/sites/default/files/170.314d3auditreports_2014_tp_approved_v1.3.pdf" TargetMode="External"/><Relationship Id="rId55" Type="http://schemas.openxmlformats.org/officeDocument/2006/relationships/hyperlink" Target="http://www.healthit.gov/sites/default/files/170.314d8integrity_2014_tp_approvedv1.2.pdf" TargetMode="External"/><Relationship Id="rId63" Type="http://schemas.openxmlformats.org/officeDocument/2006/relationships/hyperlink" Target="http://www.healthit.gov/sites/default/files/170.314f1immunizationinformation_2014_td_approved_v1.2.pdf" TargetMode="External"/><Relationship Id="rId68" Type="http://schemas.openxmlformats.org/officeDocument/2006/relationships/hyperlink" Target="http://www.healthit.gov/sites/default/files/170.314f4transmissionreportablelabs_tp_2014_approved_v1.3.pdf" TargetMode="External"/><Relationship Id="rId76" Type="http://schemas.openxmlformats.org/officeDocument/2006/relationships/hyperlink" Target="http://www.healthit.gov/sites/default/files/170.314g12numrec_automeascalc_2014_tp_approved_v1.5.pdf" TargetMode="External"/><Relationship Id="rId7" Type="http://schemas.openxmlformats.org/officeDocument/2006/relationships/hyperlink" Target="http://www.healthit.gov/sites/default/files/170.314a1cpoe_2014_td_approvedv1.5.pdf" TargetMode="External"/><Relationship Id="rId71" Type="http://schemas.openxmlformats.org/officeDocument/2006/relationships/hyperlink" Target="http://www.healthit.gov/sites/default/files/170.314f5cancercaseinformation_2014_td_approved_v1.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it.gov/sites/default/files/170.314a6medicationlist_2014_td_approvedv1.4_onc.pdf" TargetMode="External"/><Relationship Id="rId29" Type="http://schemas.openxmlformats.org/officeDocument/2006/relationships/hyperlink" Target="http://www.healthit.gov/sites/default/files/170.314a16emar_2014_tp_approved_v1.2.pdf" TargetMode="External"/><Relationship Id="rId11" Type="http://schemas.openxmlformats.org/officeDocument/2006/relationships/hyperlink" Target="http://www.healthit.gov/sites/default/files/170.314a4vitalsignsbmigrowthcharts_2014_tp_approvedv1.3.pdf" TargetMode="External"/><Relationship Id="rId24" Type="http://schemas.openxmlformats.org/officeDocument/2006/relationships/hyperlink" Target="http://www.healthit.gov/sites/default/files/170.314a11smokingstatus_2014_tp_approvedv1.2.pdf" TargetMode="External"/><Relationship Id="rId32" Type="http://schemas.openxmlformats.org/officeDocument/2006/relationships/hyperlink" Target="http://www.healthit.gov/sites/default/files/170.314b1receive_display_incorporate_2014_tp_approved_v1.5.pdf" TargetMode="External"/><Relationship Id="rId37" Type="http://schemas.openxmlformats.org/officeDocument/2006/relationships/hyperlink" Target="http://www.healthit.gov/sites/default/files/170.314b4cir_2014_tp_approved_v1.3.pdf" TargetMode="External"/><Relationship Id="rId40" Type="http://schemas.openxmlformats.org/officeDocument/2006/relationships/hyperlink" Target="http://www.healthit.gov/sites/default/files/guidelines-for-configuring-and-priming-the-ehr-for-lri-incorporation-tes.pdf" TargetMode="External"/><Relationship Id="rId45" Type="http://schemas.openxmlformats.org/officeDocument/2006/relationships/hyperlink" Target="http://www.healthit.gov/sites/default/files/170.314b7dataportability_2014_tp_approved_v1.4.pdf" TargetMode="External"/><Relationship Id="rId53" Type="http://schemas.openxmlformats.org/officeDocument/2006/relationships/hyperlink" Target="http://www.healthit.gov/sites/default/files/170.314d6emergencyaccess_2014_tp_approvedv1.2.pdf" TargetMode="External"/><Relationship Id="rId58" Type="http://schemas.openxmlformats.org/officeDocument/2006/relationships/hyperlink" Target="http://www.healthit.gov/sites/default/files/170_314e1vdt_2014_td_updated_approved_v1.4.pdf" TargetMode="External"/><Relationship Id="rId66" Type="http://schemas.openxmlformats.org/officeDocument/2006/relationships/hyperlink" Target="http://www.healthit.gov/sites/default/files/170.314f3transmissiontopubhealthsyndsurv_2014_tp_approved_v1.3.pdf" TargetMode="External"/><Relationship Id="rId74" Type="http://schemas.openxmlformats.org/officeDocument/2006/relationships/hyperlink" Target="http://www.healthit.gov/sites/default/files/170.314g12numrec_automeascalc_2014_tp_approved_v1.5.pdf" TargetMode="External"/><Relationship Id="rId79" Type="http://schemas.openxmlformats.org/officeDocument/2006/relationships/hyperlink" Target="http://www.healthit.gov/sites/default/files/170.314g4qms_2014_tp_approvedv1.2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ealthit.gov/sites/default/files/170.314e3securemessaging_2014_tp_approvedv1.3.pdf" TargetMode="External"/><Relationship Id="rId10" Type="http://schemas.openxmlformats.org/officeDocument/2006/relationships/hyperlink" Target="http://www.healthit.gov/sites/default/files/170.314a3demographics_2014_td_approvedv1.4_onc.pdf" TargetMode="External"/><Relationship Id="rId19" Type="http://schemas.openxmlformats.org/officeDocument/2006/relationships/hyperlink" Target="http://www.healthit.gov/sites/default/files/170_314a8cds_2014_tp_approvedv1.2.pdf" TargetMode="External"/><Relationship Id="rId31" Type="http://schemas.openxmlformats.org/officeDocument/2006/relationships/hyperlink" Target="http://www.healthit.gov/sites/default/files/170.314a17advancedirectives_2014_tp_approvedv1.2.pdf" TargetMode="External"/><Relationship Id="rId44" Type="http://schemas.openxmlformats.org/officeDocument/2006/relationships/hyperlink" Target="http://www.healthit.gov/sites/default/files/guidelines-for-pre-loading-test-data-for-lri-lis_032013.pdf" TargetMode="External"/><Relationship Id="rId52" Type="http://schemas.openxmlformats.org/officeDocument/2006/relationships/hyperlink" Target="http://www.healthit.gov/sites/default/files/170.314d5automaticlogoff_2014_tp_approvedv1.2.pdf" TargetMode="External"/><Relationship Id="rId60" Type="http://schemas.openxmlformats.org/officeDocument/2006/relationships/hyperlink" Target="http://www.healthit.gov/sites/default/files/170_314e2clinicalsummary_2014_td_approved_v1.6.pdf" TargetMode="External"/><Relationship Id="rId65" Type="http://schemas.openxmlformats.org/officeDocument/2006/relationships/hyperlink" Target="http://www.healthit.gov/sites/default/files/guidelines-for-pre-loading-test-data-for-immunization-registries_032013.pdf" TargetMode="External"/><Relationship Id="rId73" Type="http://schemas.openxmlformats.org/officeDocument/2006/relationships/hyperlink" Target="http://www.healthit.gov/sites/default/files/guidelines-for-pre-loading-test-data-for-cancer-registries_032013.pdf" TargetMode="External"/><Relationship Id="rId78" Type="http://schemas.openxmlformats.org/officeDocument/2006/relationships/hyperlink" Target="http://www.healthit.gov/sites/default/files/170.314g3safetyenhanceddesign_2014_tp_approved_v1.3_0.pdf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lthit.gov/sites/default/files/170_314a3demographics_2014_tp_approved_v1.2.pdf" TargetMode="External"/><Relationship Id="rId14" Type="http://schemas.openxmlformats.org/officeDocument/2006/relationships/hyperlink" Target="http://www.healthit.gov/sites/default/files/170.314a5problemlist_2014_td_approvedv1.3.pdf" TargetMode="External"/><Relationship Id="rId22" Type="http://schemas.openxmlformats.org/officeDocument/2006/relationships/hyperlink" Target="http://www.healthit.gov/sites/default/files/170.314a10drugformularychecks_2014_tp_approvedv1.2.pdf" TargetMode="External"/><Relationship Id="rId27" Type="http://schemas.openxmlformats.org/officeDocument/2006/relationships/hyperlink" Target="http://www.healthit.gov/sites/default/files/170.314a14patientlist_2014_tp_approved_v1.2.pdf" TargetMode="External"/><Relationship Id="rId30" Type="http://schemas.openxmlformats.org/officeDocument/2006/relationships/hyperlink" Target="http://www.healthit.gov/sites/default/files/170.314a16emar__2014_td_approved_v1.2.pdf" TargetMode="External"/><Relationship Id="rId35" Type="http://schemas.openxmlformats.org/officeDocument/2006/relationships/hyperlink" Target="http://www.healthit.gov/sites/default/files/170_314b2toc_create_transmit_2014_td_approved_v1.5.pdf" TargetMode="External"/><Relationship Id="rId43" Type="http://schemas.openxmlformats.org/officeDocument/2006/relationships/hyperlink" Target="http://www.healthit.gov/sites/default/files/170.314b6_transmissionlabtestsvalues_2014_tp_approved_v1.3.pdf" TargetMode="External"/><Relationship Id="rId48" Type="http://schemas.openxmlformats.org/officeDocument/2006/relationships/hyperlink" Target="http://www.healthit.gov/sites/default/files/170.314d1authentication_2014_tp_approvedv1.2.pdf" TargetMode="External"/><Relationship Id="rId56" Type="http://schemas.openxmlformats.org/officeDocument/2006/relationships/hyperlink" Target="http://www.healthit.gov/sites/default/files/170.314d9accountingdisclosures_2014_tp_approvedv1.2.pdf" TargetMode="External"/><Relationship Id="rId64" Type="http://schemas.openxmlformats.org/officeDocument/2006/relationships/hyperlink" Target="http://www.healthit.gov/sites/default/files/170.314f2transmissiontoimmunizationregistries_2014_tp_approved_v1.3.pdf" TargetMode="External"/><Relationship Id="rId69" Type="http://schemas.openxmlformats.org/officeDocument/2006/relationships/hyperlink" Target="http://www.healthit.gov/sites/default/files/guidelines-for-pre-loading-test-data-for-reportable-labs-elr_032013.pdf" TargetMode="External"/><Relationship Id="rId77" Type="http://schemas.openxmlformats.org/officeDocument/2006/relationships/hyperlink" Target="http://www.healthit.gov/sites/default/files/170.314g12numrec_automeascalc_2014_td_approved_v1.7_1.xlsx" TargetMode="External"/><Relationship Id="rId8" Type="http://schemas.openxmlformats.org/officeDocument/2006/relationships/hyperlink" Target="http://www.healthit.gov/sites/default/files/170.314a2drug_interaction_checks_2014_tp_approvedv1.2.pdf" TargetMode="External"/><Relationship Id="rId51" Type="http://schemas.openxmlformats.org/officeDocument/2006/relationships/hyperlink" Target="http://www.healthit.gov/sites/default/files/170.314d4amendments_2014_tp_approvedv1.2.pdf" TargetMode="External"/><Relationship Id="rId72" Type="http://schemas.openxmlformats.org/officeDocument/2006/relationships/hyperlink" Target="http://www.healthit.gov/sites/default/files/170_314f6transmissiontocancerregistries_tp_approved_v1_3.pdf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healthit.gov/sites/default/files/170.314a4vitalsignsbmigrowthcharts_2014_td_approvedv1.3.pdf" TargetMode="External"/><Relationship Id="rId17" Type="http://schemas.openxmlformats.org/officeDocument/2006/relationships/hyperlink" Target="http://www.healthit.gov/sites/default/files/170.314a7medicationallergylist_2014_tp_approvedv1.2.pdf" TargetMode="External"/><Relationship Id="rId25" Type="http://schemas.openxmlformats.org/officeDocument/2006/relationships/hyperlink" Target="http://www.healthit.gov/sites/default/files/170.314a12_imageresults_2014_tp_approved_v1.3_onc.pdf" TargetMode="External"/><Relationship Id="rId33" Type="http://schemas.openxmlformats.org/officeDocument/2006/relationships/hyperlink" Target="http://www.healthit.gov/sites/default/files/170.314b1toc_rdi_2014_td_v1.3_onc.pdf" TargetMode="External"/><Relationship Id="rId38" Type="http://schemas.openxmlformats.org/officeDocument/2006/relationships/hyperlink" Target="http://www.healthit.gov/sites/default/files/170.314b4clinicalinforeconciliation_2014_td_approvedv1.4_onc.pdf" TargetMode="External"/><Relationship Id="rId46" Type="http://schemas.openxmlformats.org/officeDocument/2006/relationships/hyperlink" Target="http://www.healthit.gov/sites/default/files/170_314b7dataportability_2014_td_approved_v1.5.pdf" TargetMode="External"/><Relationship Id="rId59" Type="http://schemas.openxmlformats.org/officeDocument/2006/relationships/hyperlink" Target="http://www.healthit.gov/sites/default/files/170.314e2clinicalsummary_2014_tp_approved_v1.2.pdf" TargetMode="External"/><Relationship Id="rId67" Type="http://schemas.openxmlformats.org/officeDocument/2006/relationships/hyperlink" Target="http://www.healthit.gov/sites/default/files/guidelines-for-pre-loading-test-data-for-syndromic-surveillance_032013.pdf" TargetMode="External"/><Relationship Id="rId20" Type="http://schemas.openxmlformats.org/officeDocument/2006/relationships/hyperlink" Target="http://www.healthit.gov/sites/default/files/170.314a9electronic_notes_2014_tp_approved_v1.3.pdf" TargetMode="External"/><Relationship Id="rId41" Type="http://schemas.openxmlformats.org/officeDocument/2006/relationships/hyperlink" Target="http://www.healthit.gov/sites/default/files/170.314b5bincorporatelabtests_2014_tp_approved_v1.2.pdf" TargetMode="External"/><Relationship Id="rId54" Type="http://schemas.openxmlformats.org/officeDocument/2006/relationships/hyperlink" Target="http://www.healthit.gov/sites/default/files/170.314d7_enduserdeviceencryption_2014_tp_approvedv1.2.pdf" TargetMode="External"/><Relationship Id="rId62" Type="http://schemas.openxmlformats.org/officeDocument/2006/relationships/hyperlink" Target="http://www.healthit.gov/sites/default/files/170.314f1immunizationinformation_2014_tp_approved_v1.2.pdf" TargetMode="External"/><Relationship Id="rId70" Type="http://schemas.openxmlformats.org/officeDocument/2006/relationships/hyperlink" Target="http://www.healthit.gov/sites/default/files/170.314f5cancercaseinformation_2014_tp_approved_v1.2.pdf" TargetMode="External"/><Relationship Id="rId75" Type="http://schemas.openxmlformats.org/officeDocument/2006/relationships/hyperlink" Target="http://www.healthit.gov/sites/default/files/170.314g12numrec_automeascalc_2014_td_approved_v1.7_1.xls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ealthit.gov/sites/default/files/170.314a1cpoe_2014_tp_approvedv1.2.pdf" TargetMode="External"/><Relationship Id="rId15" Type="http://schemas.openxmlformats.org/officeDocument/2006/relationships/hyperlink" Target="http://www.healthit.gov/sites/default/files/170.314a6medicationlist_2014_tp_approvedv1.2.pdf" TargetMode="External"/><Relationship Id="rId23" Type="http://schemas.openxmlformats.org/officeDocument/2006/relationships/hyperlink" Target="http://www.healthit.gov/sites/default/files/170.314a10drugformularychecks_2014_td_approvedv1.4_onc.pdf" TargetMode="External"/><Relationship Id="rId28" Type="http://schemas.openxmlformats.org/officeDocument/2006/relationships/hyperlink" Target="http://www.healthit.gov/sites/default/files/170.314a15educationresources_2014_tp_approvedv1.4.pdf" TargetMode="External"/><Relationship Id="rId36" Type="http://schemas.openxmlformats.org/officeDocument/2006/relationships/hyperlink" Target="http://www.healthit.gov/sites/default/files/170.314b3eprescribing_2014_tp_approved_v1.4.pdf" TargetMode="External"/><Relationship Id="rId49" Type="http://schemas.openxmlformats.org/officeDocument/2006/relationships/hyperlink" Target="http://www.healthit.gov/sites/default/files/170.314d2auditableevents_2014_tp_approved_v1.3.pdf" TargetMode="External"/><Relationship Id="rId57" Type="http://schemas.openxmlformats.org/officeDocument/2006/relationships/hyperlink" Target="http://www.healthit.gov/sites/default/files/170_314e1vdt_2014_tp_approved_v1.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7A04F-D1AC-41B4-94B8-DBB03580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CentriHealth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GD</cp:lastModifiedBy>
  <cp:revision>4</cp:revision>
  <cp:lastPrinted>2013-06-11T14:29:00Z</cp:lastPrinted>
  <dcterms:created xsi:type="dcterms:W3CDTF">2013-08-28T12:08:00Z</dcterms:created>
  <dcterms:modified xsi:type="dcterms:W3CDTF">2013-10-08T19:41:00Z</dcterms:modified>
</cp:coreProperties>
</file>